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6D" w:rsidRDefault="000F13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136D" w:rsidRDefault="000F136D">
      <w:pPr>
        <w:pStyle w:val="ConsPlusNormal"/>
        <w:jc w:val="both"/>
        <w:outlineLvl w:val="0"/>
      </w:pPr>
    </w:p>
    <w:p w:rsidR="000F136D" w:rsidRDefault="000F136D">
      <w:pPr>
        <w:pStyle w:val="ConsPlusTitle"/>
        <w:jc w:val="center"/>
        <w:outlineLvl w:val="0"/>
      </w:pPr>
      <w:r>
        <w:t>АДМИНИСТРАЦИЯ ГОРОДА АЧИНСКА</w:t>
      </w:r>
    </w:p>
    <w:p w:rsidR="000F136D" w:rsidRDefault="000F136D">
      <w:pPr>
        <w:pStyle w:val="ConsPlusTitle"/>
        <w:jc w:val="center"/>
      </w:pPr>
      <w:r>
        <w:t>КРАСНОЯРСКОГО КРАЯ</w:t>
      </w:r>
    </w:p>
    <w:p w:rsidR="000F136D" w:rsidRDefault="000F136D">
      <w:pPr>
        <w:pStyle w:val="ConsPlusTitle"/>
        <w:jc w:val="center"/>
      </w:pPr>
    </w:p>
    <w:p w:rsidR="000F136D" w:rsidRDefault="000F136D">
      <w:pPr>
        <w:pStyle w:val="ConsPlusTitle"/>
        <w:jc w:val="center"/>
      </w:pPr>
      <w:r>
        <w:t>ПОСТАНОВЛЕНИЕ</w:t>
      </w:r>
    </w:p>
    <w:p w:rsidR="000F136D" w:rsidRDefault="000F136D">
      <w:pPr>
        <w:pStyle w:val="ConsPlusTitle"/>
        <w:jc w:val="center"/>
      </w:pPr>
      <w:r>
        <w:t>от 24 октября 2013 г. N 358-п</w:t>
      </w:r>
    </w:p>
    <w:p w:rsidR="000F136D" w:rsidRDefault="000F136D">
      <w:pPr>
        <w:pStyle w:val="ConsPlusTitle"/>
        <w:jc w:val="center"/>
      </w:pPr>
    </w:p>
    <w:p w:rsidR="000F136D" w:rsidRDefault="000F136D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0F136D" w:rsidRDefault="000F136D">
      <w:pPr>
        <w:pStyle w:val="ConsPlusTitle"/>
        <w:jc w:val="center"/>
      </w:pPr>
      <w:r>
        <w:t>"СИСТЕМА СОЦИАЛЬНОЙ ЗАЩИТЫ НАСЕЛЕНИЯ ГОРОДА АЧИНСКА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28.01.2014 </w:t>
            </w:r>
            <w:hyperlink r:id="rId5" w:history="1">
              <w:r>
                <w:rPr>
                  <w:color w:val="0000FF"/>
                </w:rPr>
                <w:t>N 082-п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6" w:history="1">
              <w:r>
                <w:rPr>
                  <w:color w:val="0000FF"/>
                </w:rPr>
                <w:t>N 102-п</w:t>
              </w:r>
            </w:hyperlink>
            <w:r>
              <w:rPr>
                <w:color w:val="392C69"/>
              </w:rPr>
              <w:t xml:space="preserve">, от 18.03.2014 </w:t>
            </w:r>
            <w:hyperlink r:id="rId7" w:history="1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27.06.2014 </w:t>
            </w:r>
            <w:hyperlink r:id="rId9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 xml:space="preserve">, от 09.09.2014 </w:t>
            </w:r>
            <w:hyperlink r:id="rId10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1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2" w:history="1">
              <w:r>
                <w:rPr>
                  <w:color w:val="0000FF"/>
                </w:rPr>
                <w:t>N 485-п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3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14" w:history="1">
              <w:r>
                <w:rPr>
                  <w:color w:val="0000FF"/>
                </w:rPr>
                <w:t>N 538-п</w:t>
              </w:r>
            </w:hyperlink>
            <w:r>
              <w:rPr>
                <w:color w:val="392C69"/>
              </w:rPr>
              <w:t xml:space="preserve">, от 16.12.2014 </w:t>
            </w:r>
            <w:hyperlink r:id="rId15" w:history="1">
              <w:r>
                <w:rPr>
                  <w:color w:val="0000FF"/>
                </w:rPr>
                <w:t>N 540-п</w:t>
              </w:r>
            </w:hyperlink>
            <w:r>
              <w:rPr>
                <w:color w:val="392C69"/>
              </w:rPr>
              <w:t xml:space="preserve">, от 23.03.2015 </w:t>
            </w:r>
            <w:hyperlink r:id="rId16" w:history="1">
              <w:r>
                <w:rPr>
                  <w:color w:val="0000FF"/>
                </w:rPr>
                <w:t>N 080-п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17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18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25.06.2015 </w:t>
            </w:r>
            <w:hyperlink r:id="rId19" w:history="1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20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08.10.2015 </w:t>
            </w:r>
            <w:hyperlink r:id="rId21" w:history="1">
              <w:r>
                <w:rPr>
                  <w:color w:val="0000FF"/>
                </w:rPr>
                <w:t>N 331-п</w:t>
              </w:r>
            </w:hyperlink>
            <w:r>
              <w:rPr>
                <w:color w:val="392C69"/>
              </w:rPr>
              <w:t xml:space="preserve">, от 27.10.2015 </w:t>
            </w:r>
            <w:hyperlink r:id="rId22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3" w:history="1">
              <w:r>
                <w:rPr>
                  <w:color w:val="0000FF"/>
                </w:rPr>
                <w:t>N 390-п</w:t>
              </w:r>
            </w:hyperlink>
            <w:r>
              <w:rPr>
                <w:color w:val="392C69"/>
              </w:rPr>
              <w:t xml:space="preserve">, от 14.12.2015 </w:t>
            </w:r>
            <w:hyperlink r:id="rId24" w:history="1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25" w:history="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24.02.2016 </w:t>
            </w:r>
            <w:hyperlink r:id="rId26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27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18.07.2016 </w:t>
            </w:r>
            <w:hyperlink r:id="rId28" w:history="1">
              <w:r>
                <w:rPr>
                  <w:color w:val="0000FF"/>
                </w:rPr>
                <w:t>N 256-п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29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20.09.2016 </w:t>
            </w:r>
            <w:hyperlink r:id="rId30" w:history="1">
              <w:r>
                <w:rPr>
                  <w:color w:val="0000FF"/>
                </w:rPr>
                <w:t>N 323-п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31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32" w:history="1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01.11.2016 </w:t>
            </w:r>
            <w:hyperlink r:id="rId33" w:history="1">
              <w:r>
                <w:rPr>
                  <w:color w:val="0000FF"/>
                </w:rPr>
                <w:t>N 392-п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4" w:history="1">
              <w:r>
                <w:rPr>
                  <w:color w:val="0000FF"/>
                </w:rPr>
                <w:t>N 473-п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35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6" w:history="1">
              <w:r>
                <w:rPr>
                  <w:color w:val="0000FF"/>
                </w:rPr>
                <w:t>N 279-п</w:t>
              </w:r>
            </w:hyperlink>
            <w:r>
              <w:rPr>
                <w:color w:val="392C69"/>
              </w:rPr>
              <w:t xml:space="preserve">, от 17.10.2017 </w:t>
            </w:r>
            <w:hyperlink r:id="rId37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38" w:history="1">
              <w:r>
                <w:rPr>
                  <w:color w:val="0000FF"/>
                </w:rPr>
                <w:t>N 438-п</w:t>
              </w:r>
            </w:hyperlink>
            <w:r>
              <w:rPr>
                <w:color w:val="392C69"/>
              </w:rPr>
              <w:t xml:space="preserve">, от 30.01.2018 </w:t>
            </w:r>
            <w:hyperlink r:id="rId39" w:history="1">
              <w:r>
                <w:rPr>
                  <w:color w:val="0000FF"/>
                </w:rPr>
                <w:t>N 022-п</w:t>
              </w:r>
            </w:hyperlink>
            <w:r>
              <w:rPr>
                <w:color w:val="392C69"/>
              </w:rPr>
              <w:t xml:space="preserve">, от 19.02.2018 </w:t>
            </w:r>
            <w:hyperlink r:id="rId40" w:history="1">
              <w:r>
                <w:rPr>
                  <w:color w:val="0000FF"/>
                </w:rPr>
                <w:t>N 041-п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1" w:history="1">
              <w:r>
                <w:rPr>
                  <w:color w:val="0000FF"/>
                </w:rPr>
                <w:t>N 058-п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42" w:history="1">
              <w:r>
                <w:rPr>
                  <w:color w:val="0000FF"/>
                </w:rPr>
                <w:t>N 180-п</w:t>
              </w:r>
            </w:hyperlink>
            <w:r>
              <w:rPr>
                <w:color w:val="392C69"/>
              </w:rPr>
              <w:t xml:space="preserve">, от 12.07.2018 </w:t>
            </w:r>
            <w:hyperlink r:id="rId43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44" w:history="1">
              <w:r>
                <w:rPr>
                  <w:color w:val="0000FF"/>
                </w:rPr>
                <w:t>N 342-п</w:t>
              </w:r>
            </w:hyperlink>
            <w:r>
              <w:rPr>
                <w:color w:val="392C69"/>
              </w:rPr>
              <w:t xml:space="preserve">, от 16.10.2018 </w:t>
            </w:r>
            <w:hyperlink r:id="rId45" w:history="1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46" w:history="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47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48" w:history="1">
              <w:r>
                <w:rPr>
                  <w:color w:val="0000FF"/>
                </w:rPr>
                <w:t>N 009-п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49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50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51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 xml:space="preserve">В соответствии со </w:t>
      </w:r>
      <w:hyperlink r:id="rId5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3" w:history="1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54" w:history="1">
        <w:r>
          <w:rPr>
            <w:color w:val="0000FF"/>
          </w:rPr>
          <w:t>статьями 46</w:t>
        </w:r>
      </w:hyperlink>
      <w:r>
        <w:t xml:space="preserve">, </w:t>
      </w:r>
      <w:hyperlink r:id="rId55" w:history="1">
        <w:r>
          <w:rPr>
            <w:color w:val="0000FF"/>
          </w:rPr>
          <w:t>49</w:t>
        </w:r>
      </w:hyperlink>
      <w:r>
        <w:t xml:space="preserve"> Устава города Ачинска,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постановляю:</w:t>
      </w:r>
    </w:p>
    <w:p w:rsidR="000F136D" w:rsidRDefault="000F136D">
      <w:pPr>
        <w:pStyle w:val="ConsPlusNormal"/>
        <w:jc w:val="both"/>
      </w:pPr>
      <w:r>
        <w:t xml:space="preserve">(в ред. Постановлений администрации г. Ачинска Красноярского края от 28.04.2015 </w:t>
      </w:r>
      <w:hyperlink r:id="rId58" w:history="1">
        <w:r>
          <w:rPr>
            <w:color w:val="0000FF"/>
          </w:rPr>
          <w:t>N 153-п</w:t>
        </w:r>
      </w:hyperlink>
      <w:r>
        <w:t xml:space="preserve">, от 18.07.2016 </w:t>
      </w:r>
      <w:hyperlink r:id="rId59" w:history="1">
        <w:r>
          <w:rPr>
            <w:color w:val="0000FF"/>
          </w:rPr>
          <w:t>N 256-п</w:t>
        </w:r>
      </w:hyperlink>
      <w:r>
        <w:t>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5" w:history="1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в новой редакции согласно приложению.</w:t>
      </w:r>
    </w:p>
    <w:p w:rsidR="000F136D" w:rsidRDefault="000F136D">
      <w:pPr>
        <w:pStyle w:val="ConsPlusNormal"/>
        <w:jc w:val="both"/>
      </w:pPr>
      <w:r>
        <w:t xml:space="preserve">(п. 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27.10.2015 N 356-п)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Администрации города Ачинска от 14.11.2011 N 401-п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городских социально значимых мероприятий" на 2012 - 2014 годы" (в редакции Постановлений Администрации города Ачинска от 21.02.2012 </w:t>
      </w:r>
      <w:hyperlink r:id="rId62" w:history="1">
        <w:r>
          <w:rPr>
            <w:color w:val="0000FF"/>
          </w:rPr>
          <w:t>N 045-п</w:t>
        </w:r>
      </w:hyperlink>
      <w:r>
        <w:t xml:space="preserve">, от 24.08.2012 </w:t>
      </w:r>
      <w:hyperlink r:id="rId63" w:history="1">
        <w:r>
          <w:rPr>
            <w:color w:val="0000FF"/>
          </w:rPr>
          <w:t>N 283-п</w:t>
        </w:r>
      </w:hyperlink>
      <w:r>
        <w:t xml:space="preserve">, от 11.10.2012 </w:t>
      </w:r>
      <w:hyperlink r:id="rId64" w:history="1">
        <w:r>
          <w:rPr>
            <w:color w:val="0000FF"/>
          </w:rPr>
          <w:t>N 318-п</w:t>
        </w:r>
      </w:hyperlink>
      <w:r>
        <w:t xml:space="preserve">, от 29.11.2012 </w:t>
      </w:r>
      <w:hyperlink r:id="rId65" w:history="1">
        <w:r>
          <w:rPr>
            <w:color w:val="0000FF"/>
          </w:rPr>
          <w:t>N 383-п</w:t>
        </w:r>
      </w:hyperlink>
      <w:r>
        <w:t xml:space="preserve">, от 25.12.2012 </w:t>
      </w:r>
      <w:hyperlink r:id="rId66" w:history="1">
        <w:r>
          <w:rPr>
            <w:color w:val="0000FF"/>
          </w:rPr>
          <w:t>N 440-п</w:t>
        </w:r>
      </w:hyperlink>
      <w:r>
        <w:t xml:space="preserve">, от 11.03.2013 </w:t>
      </w:r>
      <w:hyperlink r:id="rId67" w:history="1">
        <w:r>
          <w:rPr>
            <w:color w:val="0000FF"/>
          </w:rPr>
          <w:t>N 101-п</w:t>
        </w:r>
      </w:hyperlink>
      <w:r>
        <w:t>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3. Отменить Постановления администрации города Ачинска:</w:t>
      </w:r>
    </w:p>
    <w:p w:rsidR="000F136D" w:rsidRDefault="000F136D">
      <w:pPr>
        <w:pStyle w:val="ConsPlusNormal"/>
        <w:jc w:val="both"/>
      </w:pPr>
      <w:r>
        <w:lastRenderedPageBreak/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18.07.2016 N 256-п)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от 29.11.2012 </w:t>
      </w:r>
      <w:hyperlink r:id="rId69" w:history="1">
        <w:r>
          <w:rPr>
            <w:color w:val="0000FF"/>
          </w:rPr>
          <w:t>N 384-п</w:t>
        </w:r>
      </w:hyperlink>
      <w:r>
        <w:t xml:space="preserve"> "Об утверждении долгосрочной городской целевой программы "Оказание дополнительных мер социальной поддержки и социальной помощи отдельным категориям граждан, семьям, находящимся в трудной жизненной ситуации, и проведение городских социально значимых мероприятий" на 2015 - 2017 годы";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от 29.11.2012 </w:t>
      </w:r>
      <w:hyperlink r:id="rId70" w:history="1">
        <w:r>
          <w:rPr>
            <w:color w:val="0000FF"/>
          </w:rPr>
          <w:t>N 386-п</w:t>
        </w:r>
      </w:hyperlink>
      <w:r>
        <w:t xml:space="preserve"> "Об утверждении долгосрочной городской целевой программы "Доступная среда жизнедеятельности для инвалидов" на 2014 - 2016 годы".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4. Контроль исполнения Постановления возложить на заместителя Главы города Ачинска Степанову Л.В.</w:t>
      </w:r>
    </w:p>
    <w:p w:rsidR="000F136D" w:rsidRDefault="000F136D">
      <w:pPr>
        <w:pStyle w:val="ConsPlusNormal"/>
        <w:jc w:val="both"/>
      </w:pPr>
      <w:r>
        <w:t xml:space="preserve">(п. 4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25.04.2016 N 127-п)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5. Опубликовать Постановление в газете "Ачинская газета" и разместить его на официальном сайте органов местного самоуправления: http://www.adm-achinsk.ru.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6. Постановление вступает в силу с 1 января 2014 года.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</w:pPr>
      <w:r>
        <w:t>Глава</w:t>
      </w:r>
    </w:p>
    <w:p w:rsidR="000F136D" w:rsidRDefault="000F136D">
      <w:pPr>
        <w:pStyle w:val="ConsPlusNormal"/>
        <w:jc w:val="right"/>
      </w:pPr>
      <w:r>
        <w:t>администрации города Ачинска</w:t>
      </w:r>
    </w:p>
    <w:p w:rsidR="000F136D" w:rsidRDefault="000F136D">
      <w:pPr>
        <w:pStyle w:val="ConsPlusNormal"/>
        <w:jc w:val="right"/>
      </w:pPr>
      <w:r>
        <w:t>В.И.АНИКЕЕВ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0"/>
      </w:pPr>
      <w:r>
        <w:t>Утверждена</w:t>
      </w:r>
    </w:p>
    <w:p w:rsidR="000F136D" w:rsidRDefault="000F136D">
      <w:pPr>
        <w:pStyle w:val="ConsPlusNormal"/>
        <w:jc w:val="right"/>
      </w:pPr>
      <w:r>
        <w:t>Постановлением</w:t>
      </w:r>
    </w:p>
    <w:p w:rsidR="000F136D" w:rsidRDefault="000F136D">
      <w:pPr>
        <w:pStyle w:val="ConsPlusNormal"/>
        <w:jc w:val="right"/>
      </w:pPr>
      <w:r>
        <w:t>администрации города Ачинска</w:t>
      </w:r>
    </w:p>
    <w:p w:rsidR="000F136D" w:rsidRDefault="000F136D">
      <w:pPr>
        <w:pStyle w:val="ConsPlusNormal"/>
        <w:jc w:val="right"/>
      </w:pPr>
      <w:r>
        <w:t>от 24 октября 2013 г. N 358-п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0" w:name="P55"/>
      <w:bookmarkEnd w:id="0"/>
      <w:r>
        <w:t>МУНИЦИПАЛЬНАЯ ПРОГРАММА</w:t>
      </w:r>
    </w:p>
    <w:p w:rsidR="000F136D" w:rsidRDefault="000F136D">
      <w:pPr>
        <w:pStyle w:val="ConsPlusTitle"/>
        <w:jc w:val="center"/>
      </w:pPr>
      <w:r>
        <w:t>ГОРОДА АЧИНСКА "СИСТЕМА СОЦИАЛЬНОЙ ЗАЩИТЫ НАСЕЛЕНИЯ</w:t>
      </w:r>
    </w:p>
    <w:p w:rsidR="000F136D" w:rsidRDefault="000F136D">
      <w:pPr>
        <w:pStyle w:val="ConsPlusTitle"/>
        <w:jc w:val="center"/>
      </w:pPr>
      <w:r>
        <w:t>ГОРОДА АЧИНСКА"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72" w:history="1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73" w:history="1">
              <w:r>
                <w:rPr>
                  <w:color w:val="0000FF"/>
                </w:rPr>
                <w:t>N 009-п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74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17.06.2019 </w:t>
            </w:r>
            <w:hyperlink r:id="rId75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76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1. ПАСПОРТ</w:t>
      </w:r>
    </w:p>
    <w:p w:rsidR="000F136D" w:rsidRDefault="000F136D">
      <w:pPr>
        <w:pStyle w:val="ConsPlusTitle"/>
        <w:jc w:val="center"/>
      </w:pPr>
      <w:r>
        <w:t>МУНИЦИПАЛЬНОЙ 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"Система социальной защиты населения города Ачинска" (далее - муниципальная программа)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</w:t>
            </w:r>
          </w:p>
          <w:p w:rsidR="000F136D" w:rsidRDefault="000F136D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0F136D" w:rsidRDefault="000F136D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</w:t>
            </w:r>
            <w:r>
              <w:lastRenderedPageBreak/>
              <w:t>12.12.2014 N 4639-р "Об утверждении перечня муниципальных программ города Ачинска"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lastRenderedPageBreak/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комитет по управлению муниципальным имуществом администрации города Ачинска, управление образования администрации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1. "</w:t>
            </w:r>
            <w:hyperlink w:anchor="P1620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жизни отдельных категорий граждан, включая инвалидов, степени их социальной защищенности".</w:t>
            </w:r>
          </w:p>
          <w:p w:rsidR="000F136D" w:rsidRDefault="000F136D">
            <w:pPr>
              <w:pStyle w:val="ConsPlusNormal"/>
            </w:pPr>
            <w:r>
              <w:t>2. "</w:t>
            </w:r>
            <w:hyperlink w:anchor="P2111" w:history="1">
              <w:r>
                <w:rPr>
                  <w:color w:val="0000FF"/>
                </w:rPr>
                <w:t>Повышение</w:t>
              </w:r>
            </w:hyperlink>
            <w:r>
              <w:t xml:space="preserve"> качества и доступности социальных услуг населению".</w:t>
            </w:r>
          </w:p>
          <w:p w:rsidR="000F136D" w:rsidRDefault="000F136D">
            <w:pPr>
              <w:pStyle w:val="ConsPlusNormal"/>
            </w:pPr>
            <w:r>
              <w:t>3. "</w:t>
            </w:r>
            <w:hyperlink w:anchor="P2389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обслуживания".</w:t>
            </w:r>
          </w:p>
          <w:p w:rsidR="000F136D" w:rsidRDefault="000F136D">
            <w:pPr>
              <w:pStyle w:val="ConsPlusNormal"/>
            </w:pPr>
            <w:r>
              <w:t>Реализация отдельных мероприятий муниципальной программы города Ачинска не предусмотрена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1. Повышение эффективности мер социальной поддержки граждан города Ачинска.</w:t>
            </w:r>
          </w:p>
          <w:p w:rsidR="000F136D" w:rsidRDefault="000F136D">
            <w:pPr>
              <w:pStyle w:val="ConsPlusNormal"/>
            </w:pPr>
            <w:r>
              <w:t>2. Повышение качества и доступности предоставления услуг по социальному обслуживанию.</w:t>
            </w:r>
          </w:p>
          <w:p w:rsidR="000F136D" w:rsidRDefault="000F136D">
            <w:pPr>
              <w:pStyle w:val="ConsPlusNormal"/>
            </w:pPr>
            <w:r>
              <w:t>3.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1. Предоставление дополнительных мер социальной поддержки отдельным категориям граждан города Ачинска.</w:t>
            </w:r>
          </w:p>
          <w:p w:rsidR="000F136D" w:rsidRDefault="000F136D">
            <w:pPr>
              <w:pStyle w:val="ConsPlusNormal"/>
            </w:pPr>
            <w:r>
              <w:t>2. Привлечение внимания общества и сохранение традиций в праздничные и памятные даты, отмечаемые на территории города Ачинска.</w:t>
            </w:r>
          </w:p>
          <w:p w:rsidR="000F136D" w:rsidRDefault="000F136D">
            <w:pPr>
              <w:pStyle w:val="ConsPlusNormal"/>
            </w:pPr>
            <w:r>
              <w:t>3. 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  <w:p w:rsidR="000F136D" w:rsidRDefault="000F136D">
            <w:pPr>
              <w:pStyle w:val="ConsPlusNormal"/>
            </w:pPr>
            <w:r>
              <w:t>4.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2014 - 2030 годы, без деления на этапы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 xml:space="preserve">Перечень целевых показателей и показателей результативности муниципальной программы с расшифровкой плановых </w:t>
            </w:r>
            <w:r>
              <w:lastRenderedPageBreak/>
              <w:t>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lastRenderedPageBreak/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управление;</w:t>
            </w:r>
          </w:p>
          <w:p w:rsidR="000F136D" w:rsidRDefault="000F136D">
            <w:pPr>
              <w:pStyle w:val="ConsPlusNormal"/>
            </w:pPr>
            <w:r>
              <w:t xml:space="preserve">численность граждан, обратившихся за компенсацией </w:t>
            </w:r>
            <w:r>
              <w:lastRenderedPageBreak/>
              <w:t>расходов на изготовление и ремонт зубных протезов;</w:t>
            </w:r>
          </w:p>
          <w:p w:rsidR="000F136D" w:rsidRDefault="000F136D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0F136D" w:rsidRDefault="000F136D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0F136D" w:rsidRDefault="000F136D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мероприятиях;</w:t>
            </w:r>
          </w:p>
          <w:p w:rsidR="000F136D" w:rsidRDefault="000F136D">
            <w:pPr>
              <w:pStyle w:val="ConsPlusNormal"/>
            </w:pPr>
            <w:r>
              <w:t>доля граждан, получивших социальные услуги в учреждениях социального обслуживания, в общем числе граждан, обратившихся за их получением;</w:t>
            </w:r>
          </w:p>
          <w:p w:rsidR="000F136D" w:rsidRDefault="000F136D">
            <w:pPr>
              <w:pStyle w:val="ConsPlusNormal"/>
            </w:pPr>
            <w:r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 Ачинске;</w:t>
            </w:r>
          </w:p>
          <w:p w:rsidR="000F136D" w:rsidRDefault="000F136D">
            <w:pPr>
              <w:pStyle w:val="ConsPlusNormal"/>
            </w:pPr>
            <w: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территории города Ачинска;</w:t>
            </w:r>
          </w:p>
          <w:p w:rsidR="000F136D" w:rsidRDefault="000F136D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пенсионеров);</w:t>
            </w:r>
          </w:p>
          <w:p w:rsidR="000F136D" w:rsidRDefault="000F136D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населения.</w:t>
            </w:r>
          </w:p>
          <w:p w:rsidR="000F136D" w:rsidRDefault="000F136D">
            <w:pPr>
              <w:pStyle w:val="ConsPlusNormal"/>
            </w:pPr>
            <w:hyperlink w:anchor="P38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ее реализации</w:t>
            </w:r>
          </w:p>
        </w:tc>
        <w:tc>
          <w:tcPr>
            <w:tcW w:w="566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Общий объем финансирования составляет 1314952,2 тыс. руб., в том числе по годам:</w:t>
            </w:r>
          </w:p>
          <w:p w:rsidR="000F136D" w:rsidRDefault="000F136D">
            <w:pPr>
              <w:pStyle w:val="ConsPlusNormal"/>
            </w:pPr>
            <w:r>
              <w:t>2014 год - 501323,4 тыс. руб.;</w:t>
            </w:r>
          </w:p>
          <w:p w:rsidR="000F136D" w:rsidRDefault="000F136D">
            <w:pPr>
              <w:pStyle w:val="ConsPlusNormal"/>
            </w:pPr>
            <w:r>
              <w:t>2015 год - 105802,8 тыс. руб.;</w:t>
            </w:r>
          </w:p>
          <w:p w:rsidR="000F136D" w:rsidRDefault="000F136D">
            <w:pPr>
              <w:pStyle w:val="ConsPlusNormal"/>
            </w:pPr>
            <w:r>
              <w:t>2016 год - 98516,1 тыс. руб.;</w:t>
            </w:r>
          </w:p>
          <w:p w:rsidR="000F136D" w:rsidRDefault="000F136D">
            <w:pPr>
              <w:pStyle w:val="ConsPlusNormal"/>
            </w:pPr>
            <w:r>
              <w:t>2017 год - 105742,8 тыс. руб.;</w:t>
            </w:r>
          </w:p>
          <w:p w:rsidR="000F136D" w:rsidRDefault="000F136D">
            <w:pPr>
              <w:pStyle w:val="ConsPlusNormal"/>
            </w:pPr>
            <w:r>
              <w:t>2018 год - 120992,1 тыс. руб.;</w:t>
            </w:r>
          </w:p>
          <w:p w:rsidR="000F136D" w:rsidRDefault="000F136D">
            <w:pPr>
              <w:pStyle w:val="ConsPlusNormal"/>
            </w:pPr>
            <w:r>
              <w:t>2019 год - 132311,4 тыс. руб.;</w:t>
            </w:r>
          </w:p>
          <w:p w:rsidR="000F136D" w:rsidRDefault="000F136D">
            <w:pPr>
              <w:pStyle w:val="ConsPlusNormal"/>
            </w:pPr>
            <w:r>
              <w:t>2020 год - 125057,0 тыс. руб.;</w:t>
            </w:r>
          </w:p>
          <w:p w:rsidR="000F136D" w:rsidRDefault="000F136D">
            <w:pPr>
              <w:pStyle w:val="ConsPlusNormal"/>
            </w:pPr>
            <w:r>
              <w:t>2021 год - 125206,6 тыс. руб.;</w:t>
            </w:r>
          </w:p>
          <w:p w:rsidR="000F136D" w:rsidRDefault="000F136D">
            <w:pPr>
              <w:pStyle w:val="ConsPlusNormal"/>
            </w:pPr>
            <w:r>
              <w:t>из них:</w:t>
            </w:r>
          </w:p>
          <w:p w:rsidR="000F136D" w:rsidRDefault="000F136D">
            <w:pPr>
              <w:pStyle w:val="ConsPlusNormal"/>
            </w:pPr>
            <w:r>
              <w:t>средства федерального бюджета - 112143,5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- 105988,7 тыс. руб.;</w:t>
            </w:r>
          </w:p>
          <w:p w:rsidR="000F136D" w:rsidRDefault="000F136D">
            <w:pPr>
              <w:pStyle w:val="ConsPlusNormal"/>
            </w:pPr>
            <w:r>
              <w:t>2015 год - 6059,7 тыс. руб.;</w:t>
            </w:r>
          </w:p>
          <w:p w:rsidR="000F136D" w:rsidRDefault="000F136D">
            <w:pPr>
              <w:pStyle w:val="ConsPlusNormal"/>
            </w:pPr>
            <w:r>
              <w:t>2016 год - 95,1 тыс. руб.;</w:t>
            </w:r>
          </w:p>
          <w:p w:rsidR="000F136D" w:rsidRDefault="000F136D">
            <w:pPr>
              <w:pStyle w:val="ConsPlusNormal"/>
            </w:pPr>
            <w:r>
              <w:t>2017 год - 0,0 тыс. руб.;</w:t>
            </w:r>
          </w:p>
          <w:p w:rsidR="000F136D" w:rsidRDefault="000F136D">
            <w:pPr>
              <w:pStyle w:val="ConsPlusNormal"/>
            </w:pPr>
            <w:r>
              <w:t>2018 год - 0,0 тыс. руб.;</w:t>
            </w:r>
          </w:p>
          <w:p w:rsidR="000F136D" w:rsidRDefault="000F136D">
            <w:pPr>
              <w:pStyle w:val="ConsPlusNormal"/>
            </w:pPr>
            <w:r>
              <w:t>2019 год - 0,0 тыс. руб.;</w:t>
            </w:r>
          </w:p>
          <w:p w:rsidR="000F136D" w:rsidRDefault="000F136D">
            <w:pPr>
              <w:pStyle w:val="ConsPlusNormal"/>
            </w:pPr>
            <w:r>
              <w:t>2020 год - 0,0 тыс. руб.;</w:t>
            </w:r>
          </w:p>
          <w:p w:rsidR="000F136D" w:rsidRDefault="000F136D">
            <w:pPr>
              <w:pStyle w:val="ConsPlusNormal"/>
            </w:pPr>
            <w:r>
              <w:lastRenderedPageBreak/>
              <w:t>2021 год - 0,0 тыс. руб.</w:t>
            </w:r>
          </w:p>
          <w:p w:rsidR="000F136D" w:rsidRDefault="000F136D">
            <w:pPr>
              <w:pStyle w:val="ConsPlusNormal"/>
            </w:pPr>
            <w:r>
              <w:t>средства краевого бюджета - 1079327,6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- 378457,6 тыс. руб.;</w:t>
            </w:r>
          </w:p>
          <w:p w:rsidR="000F136D" w:rsidRDefault="000F136D">
            <w:pPr>
              <w:pStyle w:val="ConsPlusNormal"/>
            </w:pPr>
            <w:r>
              <w:t>2015 год - 84901,3 тыс. руб.;</w:t>
            </w:r>
          </w:p>
          <w:p w:rsidR="000F136D" w:rsidRDefault="000F136D">
            <w:pPr>
              <w:pStyle w:val="ConsPlusNormal"/>
            </w:pPr>
            <w:r>
              <w:t>2016 год - 85407,9 тыс. руб.;</w:t>
            </w:r>
          </w:p>
          <w:p w:rsidR="000F136D" w:rsidRDefault="000F136D">
            <w:pPr>
              <w:pStyle w:val="ConsPlusNormal"/>
            </w:pPr>
            <w:r>
              <w:t>2017 год - 91667,5 тыс. руб.;</w:t>
            </w:r>
          </w:p>
          <w:p w:rsidR="000F136D" w:rsidRDefault="000F136D">
            <w:pPr>
              <w:pStyle w:val="ConsPlusNormal"/>
            </w:pPr>
            <w:r>
              <w:t>2018 год - 105923,3 тыс. руб.;</w:t>
            </w:r>
          </w:p>
          <w:p w:rsidR="000F136D" w:rsidRDefault="000F136D">
            <w:pPr>
              <w:pStyle w:val="ConsPlusNormal"/>
            </w:pPr>
            <w:r>
              <w:t>2019 год - 114540,2 тыс. руб.;</w:t>
            </w:r>
          </w:p>
          <w:p w:rsidR="000F136D" w:rsidRDefault="000F136D">
            <w:pPr>
              <w:pStyle w:val="ConsPlusNormal"/>
            </w:pPr>
            <w:r>
              <w:t>2020 год - 109214,9 тыс. руб.;</w:t>
            </w:r>
          </w:p>
          <w:p w:rsidR="000F136D" w:rsidRDefault="000F136D">
            <w:pPr>
              <w:pStyle w:val="ConsPlusNormal"/>
            </w:pPr>
            <w:r>
              <w:t>2021 год - 109214,9 тыс. руб.;</w:t>
            </w:r>
          </w:p>
          <w:p w:rsidR="000F136D" w:rsidRDefault="000F136D">
            <w:pPr>
              <w:pStyle w:val="ConsPlusNormal"/>
            </w:pPr>
            <w:r>
              <w:t>средства бюджета города - 111367,1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- 16217,7 тыс. руб.;</w:t>
            </w:r>
          </w:p>
          <w:p w:rsidR="000F136D" w:rsidRDefault="000F136D">
            <w:pPr>
              <w:pStyle w:val="ConsPlusNormal"/>
            </w:pPr>
            <w:r>
              <w:t>2015 год - 14004,2 тыс. руб.;</w:t>
            </w:r>
          </w:p>
          <w:p w:rsidR="000F136D" w:rsidRDefault="000F136D">
            <w:pPr>
              <w:pStyle w:val="ConsPlusNormal"/>
            </w:pPr>
            <w:r>
              <w:t>2016 год - 11983,5 тыс. руб.;</w:t>
            </w:r>
          </w:p>
          <w:p w:rsidR="000F136D" w:rsidRDefault="000F136D">
            <w:pPr>
              <w:pStyle w:val="ConsPlusNormal"/>
            </w:pPr>
            <w:r>
              <w:t>2017 год - 12425,7 тыс. руб.;</w:t>
            </w:r>
          </w:p>
          <w:p w:rsidR="000F136D" w:rsidRDefault="000F136D">
            <w:pPr>
              <w:pStyle w:val="ConsPlusNormal"/>
            </w:pPr>
            <w:r>
              <w:t>2018 год - 12868,8 тыс. руб.;</w:t>
            </w:r>
          </w:p>
          <w:p w:rsidR="000F136D" w:rsidRDefault="000F136D">
            <w:pPr>
              <w:pStyle w:val="ConsPlusNormal"/>
            </w:pPr>
            <w:r>
              <w:t>2019 год - 15033,4 тыс. руб.;</w:t>
            </w:r>
          </w:p>
          <w:p w:rsidR="000F136D" w:rsidRDefault="000F136D">
            <w:pPr>
              <w:pStyle w:val="ConsPlusNormal"/>
            </w:pPr>
            <w:r>
              <w:t>2020 год - 14342,1 тыс. руб.;</w:t>
            </w:r>
          </w:p>
          <w:p w:rsidR="000F136D" w:rsidRDefault="000F136D">
            <w:pPr>
              <w:pStyle w:val="ConsPlusNormal"/>
            </w:pPr>
            <w:r>
              <w:t>2021 год - 14491,7 тыс. руб.;</w:t>
            </w:r>
          </w:p>
          <w:p w:rsidR="000F136D" w:rsidRDefault="000F136D">
            <w:pPr>
              <w:pStyle w:val="ConsPlusNormal"/>
            </w:pPr>
            <w:r>
              <w:t>внебюджетные источники - 12114,0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- 659,4 тыс. руб.;</w:t>
            </w:r>
          </w:p>
          <w:p w:rsidR="000F136D" w:rsidRDefault="000F136D">
            <w:pPr>
              <w:pStyle w:val="ConsPlusNormal"/>
            </w:pPr>
            <w:r>
              <w:t>2015 год - 837,6 тыс. руб.;</w:t>
            </w:r>
          </w:p>
          <w:p w:rsidR="000F136D" w:rsidRDefault="000F136D">
            <w:pPr>
              <w:pStyle w:val="ConsPlusNormal"/>
            </w:pPr>
            <w:r>
              <w:t>2016 год - 1029,6 тыс. руб.;</w:t>
            </w:r>
          </w:p>
          <w:p w:rsidR="000F136D" w:rsidRDefault="000F136D">
            <w:pPr>
              <w:pStyle w:val="ConsPlusNormal"/>
            </w:pPr>
            <w:r>
              <w:t>2017 год - 1649,6 тыс. руб.;</w:t>
            </w:r>
          </w:p>
          <w:p w:rsidR="000F136D" w:rsidRDefault="000F136D">
            <w:pPr>
              <w:pStyle w:val="ConsPlusNormal"/>
            </w:pPr>
            <w:r>
              <w:t>2018 год - 2200,0 тыс. руб.;</w:t>
            </w:r>
          </w:p>
          <w:p w:rsidR="000F136D" w:rsidRDefault="000F136D">
            <w:pPr>
              <w:pStyle w:val="ConsPlusNormal"/>
            </w:pPr>
            <w:r>
              <w:t>2019 год - 2737,8 тыс. руб.;</w:t>
            </w:r>
          </w:p>
          <w:p w:rsidR="000F136D" w:rsidRDefault="000F136D">
            <w:pPr>
              <w:pStyle w:val="ConsPlusNormal"/>
            </w:pPr>
            <w:r>
              <w:t>2020 год - 1500,0 тыс. руб.;</w:t>
            </w:r>
          </w:p>
          <w:p w:rsidR="000F136D" w:rsidRDefault="000F136D">
            <w:pPr>
              <w:pStyle w:val="ConsPlusNormal"/>
            </w:pPr>
            <w:r>
              <w:t>2021 год - 1500,0 тыс. руб.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2. ХАРАКТЕРИСТИКА ТЕКУЩЕГО СОСТОЯНИЯ В СФЕРЕ "СОЦИАЛЬНАЯ</w:t>
      </w:r>
    </w:p>
    <w:p w:rsidR="000F136D" w:rsidRDefault="000F136D">
      <w:pPr>
        <w:pStyle w:val="ConsPlusTitle"/>
        <w:jc w:val="center"/>
      </w:pPr>
      <w:r>
        <w:t>ЗАЩИТА НАСЕЛЕНИЯ" С УКАЗАНИЕМ ОСНОВНЫХ ПОКАЗАТЕЛЕЙ</w:t>
      </w:r>
    </w:p>
    <w:p w:rsidR="000F136D" w:rsidRDefault="000F136D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0F136D" w:rsidRDefault="000F136D">
      <w:pPr>
        <w:pStyle w:val="ConsPlusTitle"/>
        <w:jc w:val="center"/>
      </w:pPr>
      <w:r>
        <w:t>СОЦИАЛЬНЫХ, ФИНАНСОВО-ЭКОНОМИЧЕСКИХ И ПРОЧИХ РИСКОВ</w:t>
      </w:r>
    </w:p>
    <w:p w:rsidR="000F136D" w:rsidRDefault="000F136D">
      <w:pPr>
        <w:pStyle w:val="ConsPlusTitle"/>
        <w:jc w:val="center"/>
      </w:pPr>
      <w:r>
        <w:t>РЕАЛИЗАЦИИ МУНИЦИПАЛЬНОЙ 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получатели социальной поддержки, меры социальной поддержки и условия ее предоставления определены федеральным законодательством, законодательством Красноярского края,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населения, нормативно-правовыми актами органов местного самоуправления.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81" w:history="1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Основные направления муниципальной программы сформированы с учетом задач, поставленных ежегодными посланиями Президента Российской Федерации Федеральному Собранию Российской Федерации. Параметры социально-экономического развития города Ачинска предусматривают: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качества и доступности социальных услуг;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усиление адресности при предоставлении социальной поддержки;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оценку эффективности расходных обязательств (как действующих, так и вновь принимаемых), достижения конечных результатов.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наделяются отдельными государственными полномочиями Законами Красноярского края от 06.03.2008 </w:t>
      </w:r>
      <w:hyperlink r:id="rId82" w:history="1">
        <w:r>
          <w:rPr>
            <w:color w:val="0000FF"/>
          </w:rPr>
          <w:t>N 4-1381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погребению", от 09.12.2010 </w:t>
      </w:r>
      <w:hyperlink r:id="rId83" w:history="1">
        <w:r>
          <w:rPr>
            <w:color w:val="0000FF"/>
          </w:rPr>
          <w:t>N 11-5397</w:t>
        </w:r>
      </w:hyperlink>
      <w:r>
        <w:t xml:space="preserve">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от 19.12.2013 </w:t>
      </w:r>
      <w:hyperlink r:id="rId84" w:history="1">
        <w:r>
          <w:rPr>
            <w:color w:val="0000FF"/>
          </w:rPr>
          <w:t>N 5-1967</w:t>
        </w:r>
      </w:hyperlink>
      <w:r>
        <w:t xml:space="preserve"> "О наделении органов местного самоуправления муниципальных районов и городских округов края государственными полномочиями по назначению ежемесячной денежной выплаты на ребенка в возрасте от 1,5 до 3 лет, которому временно не предоставлено место в государственной (муниципальной) образовательной организации, реализующей основную образовательную программу дошкольного образования",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507-п "Об утверждении государственной программы Красноярского края "Развитие системы социальной поддержки граждан".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 2015 года изменен механизм администрирования исполнения органами местного самоуправления города расходов краевого и федерального бюджетов в части социальной поддержки населения. Функции по исполнению публичных обязательств перед физическим лицом в денежной форме, установленных законодательством Российской Федерации и Красноярского края, переданы краевому государственному казенному учреждению "Центр социальных выплат Красноярского края". За управлением сохранены полномочия по приему граждан (прием заявлений о предоставлении мер социальной поддержки), сбору документов, ведению базы данных получателей, принятию решений о предоставлении (об отказе в предоставлении) мер социальной поддержки, а также осуществлению социального обслуживания.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Субъектами взаимоотношений системы социальной защиты населения в городе являются: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граждане и семьи - получатели мер социальной поддержки;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управление, выполняющее отдельные государственные полномочия по предоставлению в соответствии с законами края мер социальной поддержки и социальной помощи, по организации социального обслуживания в городе Ачинске;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муниципальные бюджетные учреждения социального обслуживания, осуществляющие деятельность, направленную на предоставление гражданам пожилого возраста и инвалидам, гражданам, находящимся в трудной жизненной ситуации, а также детям-сиротам, безнадзорным детям, детям, оставшимся без попечения родителей, социальных услуг в целях улучшения жизнедеятельности и (или) повышения степени самостоятельного удовлетворения основных жизненных потребностей;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межведомственные координационные органы (комиссии, советы);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благотворители и добровольцы,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Действующая система социальной поддержки граждан базируется на ряде принципиальных положений, в том числе: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добровольность предоставления мер социальной поддержки;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безусловная гарантированность исполнения принятых государством, краем и городом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мер социальной поддержки гражданам носит заявительный характер, предусматривающий обращение гражданина или его законного представителя в письменной или электронной форме в управление или многофункциональные центры предоставления государственных и муниципальных услуг.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категориальный подход, при котором меры социальной поддержки гражданам предоставляются: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а) с учетом особых заслуг перед государством (инвалиды и участники Великой Отечественной войны, ветераны боевых действий);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лица, признанные пострадавшими от политических репрессий; лица, подвергшиеся воздействию радиации);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в) в связи с трудной жизненной ситуацией - инвалидностью, малообеспеченностью,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г) в связи с необходимостью решения приоритетных общегосударственных задач - стимулирование рождаемости.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Адресный подход, при котором меры социальной поддержки гражданам (семьям)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оплату жилья и коммунальных услуг.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Важнейшей количественной характеристикой современной системы социальной поддержки граждан в городе Ачинске является значительное количество категорий и число граждан, которым меры социальной поддержки предоставляются в денежной и натуральной форме. На учете в управлении по состоянию на 01.09.2018 состоят 45450 человек, получающих различные виды социальной помощи, при этом наибольший удельный вес среди получателей государственных и муниципальных услуг в отрасли более 77% занимают граждане пожилого возраста и лица с </w:t>
      </w:r>
      <w:r>
        <w:lastRenderedPageBreak/>
        <w:t>ограниченными возможностями.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Ежегодно в силу естественных причин отмечается снижение численности участников и инвалидов Великой Отечественной войны, в 2018 году по сравнению с 2017 годом на 35,7% (с 57 до 42 человек).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Также в силу естественных причин в последние годы отмечается тенденция незначительного снижения отдельных категорий льготников. К примеру, ежегодно уменьшается количество тружеников тыла, в 2018 году по сравнению с 2017 годом на 20,5% (с 634 до 526 человек), реабилитированных - на 3,5% (с 679 до 656 человек), ветеранов труда - на 4,0% (с 10229 до 9837 человек).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настоящее время меры социальной поддержки предоставляются 7817 жителям города Ачинска, имеющим статус "Ветеран труда Красноярского края", что на 3,1% больше, чем в 2017 году (7583 человека).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силу благоприятной демографической политики в городе Ачинске увеличивается количество многодетных семей, в 2018 году по сравнению с 2017 годом увеличение числа многодетных семей составило 6,6%. В настоящее время меры социальной поддержки в городе предоставляются 937 многодетным семьям, в том числе: 818 из них имеют 3 детей, 84 - 4 детей, 35 - 5 и более детей.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По-прежнему остается проблема малообеспеченности отдельных категорий граждан: на учете в управлении состоит 9505 человек с доходами ниже величины прожиточного минимума.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целом анализ численности льготников показывает, что общее количество граждан, пользующихся различными мерами социальной поддержки, будет сохраняться на прежнем уровне с тенденцией их незначительного увеличения.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 учетом действующего законодательства социальная поддержка в городе предоставляется: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6390 льготополучателям,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несовершеннолетние узники концлагерей, жители блокадного Ленинграда,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17268 льготополучателям,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 и отдельные категории граждан, нуждающиеся в социальной поддержке);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9612 пенсионерам, не имеющим льготного статуса, меры социальной поддержки которым установлены законами края инициативно (в дополнение к федеральным).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Различные виды социальной поддержки получают: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8119 семей с детьми (с учетом детей-инвалидов), в которых проживает 12638 детей;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25577 человек - на оплату жилого помещения и коммунальных услуг без учета доходов;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3738 малообеспеченных семей - на оплату жилого помещения и коммунальных услуг с учетом их доходов.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Социальная поддержка с учетом особенностей контингентов получателей осуществляется в самых разнообразных формах: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денежной форме - в виде ежегодных, ежемесячных и разовых денежных выплат,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натуральной форме - бесплатный проезд на пригородном железнодорожном транспорте;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форме льгот - внеочередной прием в учреждения социального обслуживания;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форме услуг - организация отдыха и оздоровления детей; предоставление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 учетом концепции снижения административных барьеров и повышения доступности государственных и муниципальных услуг управлением ведется предоставление государственных и муниципальных услуг по принципу "одного окна".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Не менее важным направлением социальной поддержки граждан является социальное обслуживание, характеризующееся спектром оказываемых социальных услуг лицам, находящимся в трудной жизненной ситуации, - гражданам пожилого возраста, инвалидам, семьям, имеющим детей, лицам без определенного рода занятий, детям-сиротам, детям, оставшимся без попечения родителей.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 состоянию на 01.09.2018 в городе действуют муниципальное бюджетное учреждение "Центр социальной помощи семье и детям" и муниципальное бюджетное учреждение "Комплексный центр социального обслуживания населения города Ачинска".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Приоритетные стратегические направления развития социального обслуживания населения и мероприятия по совершенствованию действующей в крае сети учреждений социального обслуживания утверждены в дорожной </w:t>
      </w:r>
      <w:hyperlink r:id="rId86" w:history="1">
        <w:r>
          <w:rPr>
            <w:color w:val="0000FF"/>
          </w:rPr>
          <w:t>карте</w:t>
        </w:r>
      </w:hyperlink>
      <w:r>
        <w:t xml:space="preserve"> "Повышение эффективности и качества услуг в сфере социального обслуживания населения Красноярского края на 2013 - 2018 годы", утвержденной Распоряжением Губернатора Красноярского края от 28.02.2013 N 59-рг.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Таким образом, реализация всех мероприятий муниципальной программы позволит управлению и учреждениям социального обслуживания города Ачинска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При реализации муниципальной программы возможны: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финансово-экономические риски, связанные со снижением объемов финансирования программных мероприятий за счет бюджетов всех уровней, со спецификой целей и задач муниципальной 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социальные риски, связанные с изменением численного, возрастного и социального состава населения города;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информационные риски, связанные с недостаточным информированием жителей города о мероприятиях муниципальной программы и возможности получения дополнительных мер социальной поддержки.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Финансирование мероприятий муниципальной программы в очередном финансовом году будет осуществляться с учетом результатов мониторинга и оценки эффективности реализации муниципальной программы в отчетном периоде.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0F136D" w:rsidRDefault="000F136D">
      <w:pPr>
        <w:pStyle w:val="ConsPlusTitle"/>
        <w:jc w:val="center"/>
      </w:pPr>
      <w:r>
        <w:t>В СФЕРЕ "СОЦИАЛЬНАЯ ЗАЩИТА НАСЕЛЕНИЯ", ОПИСАНИЕ ОСНОВНЫХ</w:t>
      </w:r>
    </w:p>
    <w:p w:rsidR="000F136D" w:rsidRDefault="000F136D">
      <w:pPr>
        <w:pStyle w:val="ConsPlusTitle"/>
        <w:jc w:val="center"/>
      </w:pPr>
      <w:r>
        <w:t>ЦЕЛЕЙ И ЗАДАЧ МУНИЦИПАЛЬНОЙ ПРОГРАММЫ, ПРОГНОЗ РАЗВИТИЯ</w:t>
      </w:r>
    </w:p>
    <w:p w:rsidR="000F136D" w:rsidRDefault="000F136D">
      <w:pPr>
        <w:pStyle w:val="ConsPlusTitle"/>
        <w:jc w:val="center"/>
      </w:pPr>
      <w:r>
        <w:t>В СФЕРЕ "СОЦИАЛЬНАЯ ЗАЩИТА НАСЕЛЕНИЯ"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Приоритетными направлениями социальной политики города Ачинска являются: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1. Повышение эффективности социальной помощи нуждающимся гражданам, а именно: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гражданам пожилого возраста;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семьям, имеющим детей;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лицам с ограниченными возможностями, в том числе детям-инвалидам.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2. Повышение эффективности управления системой социальной поддержки населения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3. Открытость деятельности управления, взаимодействие с общественностью.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рамках данных направлений разработан и проводится комплекс мероприятий, направленных на: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реализацию в городе Ачинске региональной стратегии в интересах детей, в том числе на обеспечение отдыха и круглогодичного оздоровления детей из многодетных семей, детей, находящихся в трудной жизненной ситуации, детей-инвалидов; осуществление мероприятий, направленных на улучшение демографической ситуации в городе,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уровня и качества жизни отдельных категорий граждан, в том числе на совершенствование системы государственной поддержки граждан на основе адресности в предоставлении социальной помощи;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развитие практики благотворительной деятельности граждан и организаций, поддержки добровольческой деятельности (волонтерства);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качества исполнения полномочий органов местного самоуправления по предоставлению муниципальных услуг в сфере социальной поддержки и социального обслуживания населения;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использование современных информационных технологий при предоставлении муниципальных услуг, в том числе за счет перехода на предоставление социальных услуг в электронном виде;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формирование высокопрофессионального кадрового потенциала, повышение престижности и привлекательности труда работников отрасли;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обеспечение информационной прозрачности действий управления, а также развитие активного диалога с гражданским сообществом.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 учетом вышеизложенного основными целями муниципальной программы являются: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эффективности мер социальной поддержки граждан города Ачинска;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качества и доступности предоставления услуг по социальному обслуживанию;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Для достижения целей муниципальной программы необходимо решение следующих задач: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привлечение внимания общества и сохранение традиций в праздничные и памятные даты, отмечаемые на территории города Ачинска;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обеспечение потребностей граждан пожилого возраста, инвалидов, включая детей-инвалидов, семей и детей в социальном обслуживании; создание условий эффективного развития сферы социальной поддержки и социального обслуживания населения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своевременное и в полном объеме предоставление мер социальной поддержки в рамках переданных государственных полномочий принятых публичных обязательств по социальной поддержке - снижению социальной напряженности в обществе;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создание благоприятных условий для функционирования института семьи, рождения детей - улучшению демографической ситуации в городе;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совершенствование организации предоставления социальных услуг в учреждениях социального обслуживания -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повышению доступности, качества и безопасности, а также расширению перечня социальных услуг.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0F136D" w:rsidRDefault="000F136D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0F136D" w:rsidRDefault="000F136D">
      <w:pPr>
        <w:pStyle w:val="ConsPlusTitle"/>
        <w:jc w:val="center"/>
      </w:pPr>
      <w:r>
        <w:t>УРОВНЯ И КАЧЕСТВА ЖИЗНИ НАСЕЛЕНИЯ, СОЦИАЛЬНОЙ СФЕРЫ,</w:t>
      </w:r>
    </w:p>
    <w:p w:rsidR="000F136D" w:rsidRDefault="000F136D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0F136D" w:rsidRDefault="000F136D">
      <w:pPr>
        <w:pStyle w:val="ConsPlusTitle"/>
        <w:jc w:val="center"/>
      </w:pPr>
      <w:r>
        <w:t>ИНТЕРЕСОВ И ПОТРЕБНОСТЕЙ В СФЕРЕ "СОЦИАЛЬНАЯ ЗАЩИТА</w:t>
      </w:r>
    </w:p>
    <w:p w:rsidR="000F136D" w:rsidRDefault="000F136D">
      <w:pPr>
        <w:pStyle w:val="ConsPlusTitle"/>
        <w:jc w:val="center"/>
      </w:pPr>
      <w:r>
        <w:t>НАСЕЛЕНИЯ" НА ТЕРРИТОРИИ ГОРОДА АЧИНСКА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Своевременная и в полном объеме реализация муниципальной программы позволит: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выполнить публичные обязательства по социальной поддержке отдельных категорий граждан в соответствии с федеральным, краевым законодательством, муниципальными правовыми актами;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создать условия для повышения качества жизни отдельных категорий граждан, степени их социальной защищенности;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обеспечить поддержку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проводить системную работу по укреплению материально-технической базы муниципальных учреждений социального обслуживания населения;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внедрять новые формы и методы, направленные на повышение качества предоставления социальных услуг;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создать условия для повышения статуса социального работника и престижа профессии.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Таким образом, реализация комплекса мероприятий муниципальной программы позволит в целом обеспечить достижение ее целей, а также будет содействовать профилактике социальной напряженности в городе.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Показатели развития отрасли приведены в </w:t>
      </w:r>
      <w:hyperlink w:anchor="P385" w:history="1">
        <w:r>
          <w:rPr>
            <w:color w:val="0000FF"/>
          </w:rPr>
          <w:t>приложении N 1</w:t>
        </w:r>
      </w:hyperlink>
      <w:r>
        <w:t xml:space="preserve"> к паспорту муниципальной программы.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5. ИНФОРМАЦИЯ ПО ПОДПРОГРАММАМ,</w:t>
      </w:r>
    </w:p>
    <w:p w:rsidR="000F136D" w:rsidRDefault="000F136D">
      <w:pPr>
        <w:pStyle w:val="ConsPlusTitle"/>
        <w:jc w:val="center"/>
      </w:pPr>
      <w:r>
        <w:t>ОТДЕЛЬНЫМ МЕРОПРИЯТИЯМ 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Муниципальная программа включает 3 подпрограммы, реализация которых в комплексе призвана обеспечить достижение целей и решение программных задач.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620" w:history="1">
        <w:r>
          <w:rPr>
            <w:color w:val="0000FF"/>
          </w:rPr>
          <w:t>Подпрограмма 1</w:t>
        </w:r>
      </w:hyperlink>
      <w:r>
        <w:t xml:space="preserve"> "Повышение качества жизни отдельных категорий граждан, включая инвалидов, степени их социальной защищенности".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мер социальной поддержки отдельным категориям граждан является одной из функций государства, направленных на обеспечение их социальной защищенности в связи с особыми заслугами перед Родиной, утратой трудоспособности и тяжестью вреда, нанесенного здоровью, компенсацией ранее действовавших социальных обязательств, а также в связи с нахождением в трудной жизненной ситуации, когда гражданин не имеет дохода для обеспечения прожиточного минимума с учетом территориальных особенностей Красноярского края.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Меры социальной поддержки отдельных категорий граждан, инвалидов, определенные законодательством Российской Федерации и Красноярского края, нормативно-правовыми актами органов местного самоуправления, предоставляются: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денежной форме, в том числе: ежегодные, ежемесячные денежные выплаты, социальные доплаты к пенсиям, компенсационные выплаты и др.;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натуральной форме, в том числе: льготный проезд на пригородном железнодорожном транспорте.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Основной целью подпрограммы является: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повышение эффективности социальной поддержки граждан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 ряд задач: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дополнительных мер социальной поддержки отдельным категориям граждан города Ачинска;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привлечение внимания общества и сохранение традиций в праздничные и памятные даты, отмечаемые на территории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своевременному и в полном объеме выполнению обязательств по социальной поддержке отдельных категорий граждан, имеющих на нее право в соответствии с действующим законодательством и обратившихся за ее получением;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созданию условий для повышения качества жизни отдельных категорий граждан с учетом адресного подхода, степени их социальной защищенности;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своевременному и адресному предоставлению мер социальной поддержки семьям, имеющим детей;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снижению социальной напряженности в городе.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Своевременно оказанная адресная материальная помощь, срочная помощь позволит гражданам, попавшим в трудную жизненную ситуацию, в кратчайшие сроки найти пути решения возникшей проблемы, будет ориентировать их на активизацию трудового потенциала, экономических и моральных ресурсов, что, в свою очередь, снизит риск негативных последствий (утрата постоянного места жительства, потеря работы, разрыв семейных отношений и родственных связей, попадание в группу потенциальных нарушителей закона).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Проведение городских социально значимых мероприятий дает возможность ветеранам и инвалидам, людям пожилого возраста, детям из малоимущих семей реализовать стремление к ведению здорового образа жизни, развитию творческих возможностей, созданию благоприятных условий для неформального общения, эффективному решению социальных проблем, помогает почувствовать заинтересованность общества к их жизни и свою значимость.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 позволит поддержать уровень жизни малоимущих семей, снизить уровень социального неравенства.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Выполнение публичных обязательств по социальной поддержке муниципальных служащих, Почетных граждан города в соответствии с федеральными, краевыми и муниципальными правовыми актами.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подпрограммы направлена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2111" w:history="1">
        <w:r>
          <w:rPr>
            <w:color w:val="0000FF"/>
          </w:rPr>
          <w:t>Подпрограмма 2</w:t>
        </w:r>
      </w:hyperlink>
      <w:r>
        <w:t xml:space="preserve"> "Повышение качества и доступности социальных услуг населению".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 Развитие системы социального обслуживания определяется, в первую очередь, потребностями граждан в социальных услугах.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По состоянию на 01.09.2018 на учете в управлении состоят 26188 граждан пожилого возраста (24,6% от общей численности населения города).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города, применяя инновационные технологии.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Вместе с тем на учете в управлении состоят: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8090 семей, имеющих 12636 детей в возрасте до 18 лет,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4897 инвалидов, что составляет 4,6% от населения города,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общей численности инвалидов: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422 человека - дети-инвалиды;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450 человек - инвалиды молодого возраста (18 - 35 лет);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257 человек - инвалиды по слуху;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382 человека - инвалиды по зрению;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895 человек - с нарушением опорно-двигательного аппарата, в том числе инвалиды, использующие кресла-коляски, - 147 человек.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Социальное обслуживание населения в городе осуществляется муниципальными бюджетными учреждениями социального обслуживания. На сегодняшний день в городе действует 2 учреждения социального обслуживания.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1. Муниципальное бюджетное учреждение "Комплексный центр социального обслуживания населения города Ачинска". Основными видами деятельности являются оказание социальных, бытовых, психологических, медицинских, консультационных и иных услуг постоянного, временного или разового характера гражданам, нуждающимся в социальном обслуживании, в соответствии с федеральным или территориальным перечнем гарантированных государством социальных услуг при условии соблюдения основных принципов социального обслуживания, таких как добровольность, гуманность, адресность, доступность и конфиденциальность предоставления помощи; организация срочной социальной помощи гражданам пожилого возраста, инвалидам, ветеранам и участникам боевых действий, находящимся в трудной жизненной ситуации; социально-психологическая и юридическая помощь гражданам пожилого возраста, инвалидам, ветеранам и участникам боевых действий, а также семьям, в которых они проживают. За 2017 год услугами нестационарного социального обслуживания воспользовалось 2196 граждан пожилого возраста и инвалидов.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2. Муниципальное бюджетное учреждение "Центр социальной помощи семье и детям". В работе с семьей и детьми, находящимися в трудной жизненной ситуации и (или) в социально опасном положении, безусловным приоритетом является нестационарное социальное обслуживание, направленное на профилактику негативных отношений в семье и профилактику безнадзорности и правонарушений несовершеннолетних, на восстановление семейных и социальных связей ребенка, его жизнеустройство и благополучие, профилактику детской инвалидности. За 2017 год обслужено 1567 человек.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Необходимость решения существующих проблем в системе социального обслуживания населения предопределяют направления и содержание мероприятий настоящей подпрограммы. </w:t>
      </w:r>
      <w:r>
        <w:lastRenderedPageBreak/>
        <w:t>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города.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Целью подпрограммы является повышение качества и доступности предоставления услуг по социальному обслуживанию.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Во исполнение поставленной цели подпрограммы предусмотрена задача по обеспечению потребностей граждан пожилого возраста, инвалидов, включая детей-инвалидов, семей и детей в социальном обслуживании.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2389" w:history="1">
        <w:r>
          <w:rPr>
            <w:color w:val="0000FF"/>
          </w:rPr>
          <w:t>Подпрограмма 3</w:t>
        </w:r>
      </w:hyperlink>
      <w:r>
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является органом администрации города Ачинска, осуществляющим полномочия администрации города по решению вопросов социальной поддержки и социального обслуживания граждан, проживающих на территории города Ачинска, иностранных граждан и лиц без гражданства, постоянно или преимущественно проживающих на территории города, беженцев. Управление обладает правами юридического лица, является муниципальным казенным учреждением, реализует в пределах своей компетенции отдельные государственные полномочия, переданные органам местного самоуправления, в области социальной поддержки и социального обслуживания граждан.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Приоритетным направлением деятельности управления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 на основе усиления принципа адресности.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Приоритетным направлением социальной политики города является обеспечение доступности социальных услуг высокого качества для всех нуждающихся граждан.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7" w:history="1">
        <w:r>
          <w:rPr>
            <w:color w:val="0000FF"/>
          </w:rPr>
          <w:t>статье 19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администрация города Ачинска наделяется отдельными государственными полномочиями. В целях исполнения государственных функций утвержден определяющий стандарт, сроки и последовательность административных процедур (действий), с 2010 года - административные регламенты. Управление согласно утвержденным административным регламентам предоставления государственных услуг принимает документы от граждан, принимает решения о предоставлении мер социальной поддержки, формирует ведомости и (или) список получателей, отчет и (или) сводный список назначенных мер социальной поддержки (далее - документы на выплату) для перечисления и представляет их в краевое государственное казенное учреждение "Центр социальных выплат Красноярского края".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На сегодняшний день управлением предоставляется 75 государственных и 9 муниципальных услуг.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Целью подпрограммы является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Для достижения цели подпрограммы предстоит обеспечить решение следующей задачи: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создание условий эффективного развития сферы социальной поддержки и социального </w:t>
      </w:r>
      <w:r>
        <w:lastRenderedPageBreak/>
        <w:t>обслуживания населения города.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 достижению следующих результатов: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расширению масштабов адресной социальной поддержки, оказываемой населению, при прочих равных условиях;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созданию основы для повышения качества жизни отдельных категорий граждан, степени их социальной защищенности, сокращению неравенства, улучшению социального климата в обществе;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подпрограммы позволит обеспечить достижение уровня удовлетворенности жителей города качеством предоставления государственных и муниципальных услуг в сфере социальной поддержки населения - не менее 90% ежегодно.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Будет обеспечено проведение постоянного системного анализа предоставления мер социальной поддержки и применения законодательства в городе Ачинске.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За счет перехода на предоставление государственных и муниципальных услуг в электронном виде будет уменьшено количество представляемых документов, сокращены сроки рассмотрения заявлений граждан при обращении за государственными и муниципальными услугами.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целях обеспечения открытости информации о деятельности управления создан собственный сайт в сети Интернет.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мероприятий подпрограммы будет способствовать: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обеспечению реализации государственной социальной политики на всей территории города Ачинска;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совершенствованию организации предоставления мер социальной поддержки отдельным категориям граждан;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обобщению практики применения законодательства и проведению анализа реализации государственной социальной политики в сфере социальной поддержки и социального обслуживания населения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Реализация отдельных мероприятий муниципальной программы города Ачинска не предусмотрена.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0F136D" w:rsidRDefault="000F136D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0F136D" w:rsidRDefault="000F136D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0F136D" w:rsidRDefault="000F136D">
      <w:pPr>
        <w:pStyle w:val="ConsPlusTitle"/>
        <w:jc w:val="center"/>
      </w:pPr>
      <w:r>
        <w:t>ПОКАЗАТЕЛЕЙ НА ДОЛГОСРОЧНЫЙ ПЕРИОД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hyperlink w:anchor="P385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0F136D" w:rsidRDefault="000F136D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0F136D" w:rsidRDefault="000F136D">
      <w:pPr>
        <w:pStyle w:val="ConsPlusTitle"/>
        <w:jc w:val="center"/>
      </w:pPr>
      <w:r>
        <w:t>В ТОМ ЧИСЛЕ СРЕДСТВ, ПОСТУПИВШИХ ИЗ БЮДЖЕТОВ ДРУГИХ</w:t>
      </w:r>
    </w:p>
    <w:p w:rsidR="000F136D" w:rsidRDefault="000F136D">
      <w:pPr>
        <w:pStyle w:val="ConsPlusTitle"/>
        <w:jc w:val="center"/>
      </w:pPr>
      <w:r>
        <w:t>УРОВНЕЙ БЮДЖЕТНОЙ СИСТЕМЫ РФ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hyperlink w:anchor="P610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муниципальной программе.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0F136D" w:rsidRDefault="000F136D">
      <w:pPr>
        <w:pStyle w:val="ConsPlusTitle"/>
        <w:jc w:val="center"/>
      </w:pPr>
      <w:r>
        <w:t>ОТДЕЛЬНЫХ МЕРОПРИЯТИЙ МУНИЦИПАЛЬНОЙ ПРОГРАММЫ</w:t>
      </w:r>
    </w:p>
    <w:p w:rsidR="000F136D" w:rsidRDefault="000F136D">
      <w:pPr>
        <w:pStyle w:val="ConsPlusTitle"/>
        <w:jc w:val="center"/>
      </w:pPr>
      <w:r>
        <w:t>ГОРОДА АЧИНСКА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hyperlink w:anchor="P79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представлена в приложении N 2 к муниципальной программе.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1"/>
      </w:pPr>
      <w:r>
        <w:t>9. ПРОГНОЗ СВОДНЫХ ПОКАЗАТЕЛЕЙ МУНИЦИПАЛЬНЫХ ЗАДАНИЙ</w:t>
      </w:r>
    </w:p>
    <w:p w:rsidR="000F136D" w:rsidRDefault="000F136D">
      <w:pPr>
        <w:pStyle w:val="ConsPlusTitle"/>
        <w:jc w:val="center"/>
      </w:pPr>
      <w:r>
        <w:t>В СЛУЧАЕ ОКАЗАНИЯ МУНИЦИПАЛЬНЫМИ УЧРЕЖДЕНИЯМИ</w:t>
      </w:r>
    </w:p>
    <w:p w:rsidR="000F136D" w:rsidRDefault="000F136D">
      <w:pPr>
        <w:pStyle w:val="ConsPlusTitle"/>
        <w:jc w:val="center"/>
      </w:pPr>
      <w:r>
        <w:t>МУНИЦИПАЛЬНЫХ УСЛУГ ЮРИДИЧЕСКИМ И (ИЛИ) ФИЗИЧЕСКИМ ЛИЦАМ,</w:t>
      </w:r>
    </w:p>
    <w:p w:rsidR="000F136D" w:rsidRDefault="000F136D">
      <w:pPr>
        <w:pStyle w:val="ConsPlusTitle"/>
        <w:jc w:val="center"/>
      </w:pPr>
      <w:r>
        <w:t>ВЫПОЛНЕНИЯ РАБОТ (ПРОГНОЗ СВОДНЫХ ПОКАЗАТЕЛЕЙ</w:t>
      </w:r>
    </w:p>
    <w:p w:rsidR="000F136D" w:rsidRDefault="000F136D">
      <w:pPr>
        <w:pStyle w:val="ConsPlusTitle"/>
        <w:jc w:val="center"/>
      </w:pPr>
      <w:r>
        <w:t>МУНИЦИПАЛЬНЫХ ЗАДАНИЙ ПРЕДСТАВЛЯЕТСЯ ПО МУНИЦИПАЛЬНЫМ</w:t>
      </w:r>
    </w:p>
    <w:p w:rsidR="000F136D" w:rsidRDefault="000F136D">
      <w:pPr>
        <w:pStyle w:val="ConsPlusTitle"/>
        <w:jc w:val="center"/>
      </w:pPr>
      <w:r>
        <w:t>УЧРЕЖДЕНИЯМ, В ОТНОШЕНИИ КОТОРЫХ ОТВЕТСТВЕННЫЙ ИСПОЛНИТЕЛЬ</w:t>
      </w:r>
    </w:p>
    <w:p w:rsidR="000F136D" w:rsidRDefault="000F136D">
      <w:pPr>
        <w:pStyle w:val="ConsPlusTitle"/>
        <w:jc w:val="center"/>
      </w:pPr>
      <w:r>
        <w:t>(СОИСПОЛНИТЕЛЬ) МУНИЦИПАЛЬНОЙ ПРОГРАММЫ ОСУЩЕСТВЛЯЕТ</w:t>
      </w:r>
    </w:p>
    <w:p w:rsidR="000F136D" w:rsidRDefault="000F136D">
      <w:pPr>
        <w:pStyle w:val="ConsPlusTitle"/>
        <w:jc w:val="center"/>
      </w:pPr>
      <w:r>
        <w:t>ФУНКЦИИ И ПОЛНОМОЧИЯ УЧРЕДИТЕЛЕЙ)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Финансирование программных мероприятий муниципальной программы направлено на оказание социальных услуг в соответствии с муниципальными заданиями, в том числе на: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полустационарной форме;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предоставление социального обслуживания в форме на дому.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561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услуг муниципальными бюджетными учреждениями по муниципальной программе приведен в приложении N 3 к муниципальной программе.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1</w:t>
      </w:r>
    </w:p>
    <w:p w:rsidR="000F136D" w:rsidRDefault="000F136D">
      <w:pPr>
        <w:pStyle w:val="ConsPlusNormal"/>
        <w:jc w:val="right"/>
      </w:pPr>
      <w:r>
        <w:t>к паспорту</w:t>
      </w:r>
    </w:p>
    <w:p w:rsidR="000F136D" w:rsidRDefault="000F136D">
      <w:pPr>
        <w:pStyle w:val="ConsPlusNormal"/>
        <w:jc w:val="right"/>
      </w:pPr>
      <w:r>
        <w:t>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1" w:name="P385"/>
      <w:bookmarkEnd w:id="1"/>
      <w:r>
        <w:t>ПЕРЕЧЕНЬ</w:t>
      </w:r>
    </w:p>
    <w:p w:rsidR="000F136D" w:rsidRDefault="000F136D">
      <w:pPr>
        <w:pStyle w:val="ConsPlusTitle"/>
        <w:jc w:val="center"/>
      </w:pPr>
      <w:r>
        <w:t>ЦЕЛЕВЫХ ПОКАЗАТЕЛЕЙ И ПОКАЗАТЕЛЕЙ РЕЗУЛЬТАТИВНОСТИ</w:t>
      </w:r>
    </w:p>
    <w:p w:rsidR="000F136D" w:rsidRDefault="000F136D">
      <w:pPr>
        <w:pStyle w:val="ConsPlusTitle"/>
        <w:jc w:val="center"/>
      </w:pPr>
      <w:r>
        <w:lastRenderedPageBreak/>
        <w:t>МУНИЦИПАЛЬНОЙ ПРОГРАММЫ С РАСШИФРОВКОЙ ПЛАНОВЫХ ЗНАЧЕНИЙ</w:t>
      </w:r>
    </w:p>
    <w:p w:rsidR="000F136D" w:rsidRDefault="000F136D">
      <w:pPr>
        <w:pStyle w:val="ConsPlusTitle"/>
        <w:jc w:val="center"/>
      </w:pPr>
      <w:r>
        <w:t>ПО ГОДАМ ЕЕ РЕАЛИЗАЦИИ, ЗНАЧЕНИЯ ЦЕЛЕВЫХ ПОКАЗАТЕЛЕЙ</w:t>
      </w:r>
    </w:p>
    <w:p w:rsidR="000F136D" w:rsidRDefault="000F136D">
      <w:pPr>
        <w:pStyle w:val="ConsPlusTitle"/>
        <w:jc w:val="center"/>
      </w:pPr>
      <w:r>
        <w:t>НА ДОЛГОСРОЧНЫЙ ПЕРИОД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88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89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sectPr w:rsidR="000F136D" w:rsidSect="00816C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119"/>
        <w:gridCol w:w="1204"/>
        <w:gridCol w:w="664"/>
        <w:gridCol w:w="664"/>
        <w:gridCol w:w="664"/>
        <w:gridCol w:w="604"/>
        <w:gridCol w:w="724"/>
        <w:gridCol w:w="724"/>
        <w:gridCol w:w="724"/>
        <w:gridCol w:w="724"/>
        <w:gridCol w:w="724"/>
        <w:gridCol w:w="887"/>
        <w:gridCol w:w="887"/>
      </w:tblGrid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9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6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326" w:type="dxa"/>
            <w:gridSpan w:val="10"/>
          </w:tcPr>
          <w:p w:rsidR="000F136D" w:rsidRDefault="000F136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119" w:type="dxa"/>
            <w:vMerge/>
          </w:tcPr>
          <w:p w:rsidR="000F136D" w:rsidRDefault="000F136D"/>
        </w:tc>
        <w:tc>
          <w:tcPr>
            <w:tcW w:w="1204" w:type="dxa"/>
            <w:vMerge/>
          </w:tcPr>
          <w:p w:rsidR="000F136D" w:rsidRDefault="000F136D"/>
        </w:tc>
        <w:tc>
          <w:tcPr>
            <w:tcW w:w="664" w:type="dxa"/>
            <w:vMerge/>
          </w:tcPr>
          <w:p w:rsidR="000F136D" w:rsidRDefault="000F136D"/>
        </w:tc>
        <w:tc>
          <w:tcPr>
            <w:tcW w:w="66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6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74" w:type="dxa"/>
            <w:gridSpan w:val="2"/>
          </w:tcPr>
          <w:p w:rsidR="000F136D" w:rsidRDefault="000F136D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119" w:type="dxa"/>
            <w:vMerge/>
          </w:tcPr>
          <w:p w:rsidR="000F136D" w:rsidRDefault="000F136D"/>
        </w:tc>
        <w:tc>
          <w:tcPr>
            <w:tcW w:w="1204" w:type="dxa"/>
            <w:vMerge/>
          </w:tcPr>
          <w:p w:rsidR="000F136D" w:rsidRDefault="000F136D"/>
        </w:tc>
        <w:tc>
          <w:tcPr>
            <w:tcW w:w="664" w:type="dxa"/>
            <w:vMerge/>
          </w:tcPr>
          <w:p w:rsidR="000F136D" w:rsidRDefault="000F136D"/>
        </w:tc>
        <w:tc>
          <w:tcPr>
            <w:tcW w:w="664" w:type="dxa"/>
            <w:vMerge/>
          </w:tcPr>
          <w:p w:rsidR="000F136D" w:rsidRDefault="000F136D"/>
        </w:tc>
        <w:tc>
          <w:tcPr>
            <w:tcW w:w="664" w:type="dxa"/>
            <w:vMerge/>
          </w:tcPr>
          <w:p w:rsidR="000F136D" w:rsidRDefault="000F136D"/>
        </w:tc>
        <w:tc>
          <w:tcPr>
            <w:tcW w:w="604" w:type="dxa"/>
            <w:vMerge/>
          </w:tcPr>
          <w:p w:rsidR="000F136D" w:rsidRDefault="000F136D"/>
        </w:tc>
        <w:tc>
          <w:tcPr>
            <w:tcW w:w="724" w:type="dxa"/>
            <w:vMerge/>
          </w:tcPr>
          <w:p w:rsidR="000F136D" w:rsidRDefault="000F136D"/>
        </w:tc>
        <w:tc>
          <w:tcPr>
            <w:tcW w:w="724" w:type="dxa"/>
            <w:vMerge/>
          </w:tcPr>
          <w:p w:rsidR="000F136D" w:rsidRDefault="000F136D"/>
        </w:tc>
        <w:tc>
          <w:tcPr>
            <w:tcW w:w="724" w:type="dxa"/>
            <w:vMerge/>
          </w:tcPr>
          <w:p w:rsidR="000F136D" w:rsidRDefault="000F136D"/>
        </w:tc>
        <w:tc>
          <w:tcPr>
            <w:tcW w:w="724" w:type="dxa"/>
            <w:vMerge/>
          </w:tcPr>
          <w:p w:rsidR="000F136D" w:rsidRDefault="000F136D"/>
        </w:tc>
        <w:tc>
          <w:tcPr>
            <w:tcW w:w="724" w:type="dxa"/>
            <w:vMerge/>
          </w:tcPr>
          <w:p w:rsidR="000F136D" w:rsidRDefault="000F136D"/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2030 год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14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</w:pPr>
            <w:hyperlink w:anchor="P1620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"Повышение качества жизни отдельных категорий граждан, включая инвалидов, степени их социальной защищенности"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1.1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2"/>
            </w:pPr>
            <w:r>
              <w:t>Цель 1: повышение эффективности социальной поддержки граждан города Ачинска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1.1.1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Целевой показатель 1. 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2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1917" w:type="dxa"/>
            <w:gridSpan w:val="14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23.05.2019</w:t>
            </w:r>
          </w:p>
          <w:p w:rsidR="000F136D" w:rsidRDefault="000F136D">
            <w:pPr>
              <w:pStyle w:val="ConsPlusNormal"/>
              <w:jc w:val="both"/>
            </w:pPr>
            <w:r>
              <w:t>N 184-п)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Целевой показатель 2. 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2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1917" w:type="dxa"/>
            <w:gridSpan w:val="14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23.05.2019</w:t>
            </w:r>
          </w:p>
          <w:p w:rsidR="000F136D" w:rsidRDefault="000F136D">
            <w:pPr>
              <w:pStyle w:val="ConsPlusNormal"/>
              <w:jc w:val="both"/>
            </w:pPr>
            <w:r>
              <w:t>N 184-п)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Целевой показатель 3. Количество детей 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2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87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1917" w:type="dxa"/>
            <w:gridSpan w:val="14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</w:t>
            </w:r>
          </w:p>
          <w:p w:rsidR="000F136D" w:rsidRDefault="000F136D">
            <w:pPr>
              <w:pStyle w:val="ConsPlusNormal"/>
              <w:jc w:val="both"/>
            </w:pPr>
            <w:r>
              <w:t>N 370-п)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4.</w:t>
            </w:r>
          </w:p>
          <w:p w:rsidR="000F136D" w:rsidRDefault="000F136D">
            <w:pPr>
              <w:pStyle w:val="ConsPlusNormal"/>
            </w:pPr>
            <w:r>
              <w:t xml:space="preserve">Уровень исполнения средств бюджета города, выделенных </w:t>
            </w:r>
            <w:r>
              <w:lastRenderedPageBreak/>
              <w:t>на реализацию муниципальной программы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5.</w:t>
            </w:r>
          </w:p>
          <w:p w:rsidR="000F136D" w:rsidRDefault="000F136D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</w:pPr>
            <w:hyperlink w:anchor="P2111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"Повышение качества и доступности социальных услуг населению"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2.1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2"/>
            </w:pPr>
            <w:r>
              <w:t>Цель 2: повышение качества и доступности предоставления услуг по социальному обслуживанию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2.1.1</w:t>
            </w:r>
          </w:p>
        </w:tc>
        <w:tc>
          <w:tcPr>
            <w:tcW w:w="11313" w:type="dxa"/>
            <w:gridSpan w:val="13"/>
            <w:tcBorders>
              <w:bottom w:val="nil"/>
            </w:tcBorders>
          </w:tcPr>
          <w:p w:rsidR="000F136D" w:rsidRDefault="000F136D">
            <w:pPr>
              <w:pStyle w:val="ConsPlusNormal"/>
              <w:outlineLvl w:val="3"/>
            </w:pPr>
            <w:r>
              <w:t>Задача 3: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1917" w:type="dxa"/>
            <w:gridSpan w:val="14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23.05.2019</w:t>
            </w:r>
          </w:p>
          <w:p w:rsidR="000F136D" w:rsidRDefault="000F136D">
            <w:pPr>
              <w:pStyle w:val="ConsPlusNormal"/>
              <w:jc w:val="both"/>
            </w:pPr>
            <w:r>
              <w:t>N 184-п)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6.</w:t>
            </w:r>
          </w:p>
          <w:p w:rsidR="000F136D" w:rsidRDefault="000F136D">
            <w:pPr>
              <w:pStyle w:val="ConsPlusNormal"/>
            </w:pPr>
            <w:r>
              <w:t xml:space="preserve">Доля граждан, получивших социальные услуги в учреждениях социального обслуживания, в общем числе граждан, </w:t>
            </w:r>
            <w:r>
              <w:lastRenderedPageBreak/>
              <w:t>обратившихся за их получением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7.</w:t>
            </w:r>
          </w:p>
          <w:p w:rsidR="000F136D" w:rsidRDefault="000F136D">
            <w:pPr>
              <w:pStyle w:val="ConsPlusNormal"/>
            </w:pPr>
            <w:r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10%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8.</w:t>
            </w:r>
          </w:p>
          <w:p w:rsidR="000F136D" w:rsidRDefault="000F136D">
            <w:pPr>
              <w:pStyle w:val="ConsPlusNormal"/>
            </w:pPr>
            <w:r>
              <w:t xml:space="preserve"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числу детей-инвалидов, проживающих на </w:t>
            </w:r>
            <w:r>
              <w:lastRenderedPageBreak/>
              <w:t>территории города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59,7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9.</w:t>
            </w:r>
          </w:p>
          <w:p w:rsidR="000F136D" w:rsidRDefault="000F136D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17,42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</w:pPr>
            <w:hyperlink w:anchor="P238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3.1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2"/>
            </w:pPr>
            <w:r>
              <w:t>Цель 3: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3.1.1</w:t>
            </w:r>
          </w:p>
        </w:tc>
        <w:tc>
          <w:tcPr>
            <w:tcW w:w="11313" w:type="dxa"/>
            <w:gridSpan w:val="13"/>
          </w:tcPr>
          <w:p w:rsidR="000F136D" w:rsidRDefault="000F136D">
            <w:pPr>
              <w:pStyle w:val="ConsPlusNormal"/>
              <w:outlineLvl w:val="3"/>
            </w:pPr>
            <w:r>
              <w:t>Задача 4: создание условий эффективного развития сферы социальной поддержки и социального обслуживания населения города Ачинска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119" w:type="dxa"/>
          </w:tcPr>
          <w:p w:rsidR="000F136D" w:rsidRDefault="000F136D">
            <w:pPr>
              <w:pStyle w:val="ConsPlusNormal"/>
            </w:pPr>
            <w:r>
              <w:t>Целевой показатель 10.</w:t>
            </w:r>
          </w:p>
          <w:p w:rsidR="000F136D" w:rsidRDefault="000F136D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99,49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97,94</w:t>
            </w:r>
          </w:p>
        </w:tc>
        <w:tc>
          <w:tcPr>
            <w:tcW w:w="66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887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</w:tr>
    </w:tbl>
    <w:p w:rsidR="000F136D" w:rsidRDefault="000F136D">
      <w:pPr>
        <w:sectPr w:rsidR="000F13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1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2" w:name="P610"/>
      <w:bookmarkEnd w:id="2"/>
      <w:r>
        <w:t>ИНФОРМАЦИЯ О РЕСУРСНОМ ОБЕСПЕЧЕНИИ МУНИЦИПАЛЬНОЙ ПРОГРАММЫ</w:t>
      </w:r>
    </w:p>
    <w:p w:rsidR="000F136D" w:rsidRDefault="000F136D">
      <w:pPr>
        <w:pStyle w:val="ConsPlusTitle"/>
        <w:jc w:val="center"/>
      </w:pPr>
      <w:r>
        <w:t>ГОРОДА АЧИНСКА "СИСТЕМА СОЦИАЛЬНОЙ ЗАЩИТЫ НАСЕЛЕНИЯ</w:t>
      </w:r>
    </w:p>
    <w:p w:rsidR="000F136D" w:rsidRDefault="000F136D">
      <w:pPr>
        <w:pStyle w:val="ConsPlusTitle"/>
        <w:jc w:val="center"/>
      </w:pPr>
      <w:r>
        <w:t>ГОРОДА АЧИНСКА" ЗА СЧЕТ СРЕДСТВ БЮДЖЕТА ГОРОДА,</w:t>
      </w:r>
    </w:p>
    <w:p w:rsidR="000F136D" w:rsidRDefault="000F136D">
      <w:pPr>
        <w:pStyle w:val="ConsPlusTitle"/>
        <w:jc w:val="center"/>
      </w:pPr>
      <w:r>
        <w:t>В ТОМ ЧИСЛЕ СРЕДСТВ, ПОСТУПИВШИХ</w:t>
      </w:r>
    </w:p>
    <w:p w:rsidR="000F136D" w:rsidRDefault="000F136D">
      <w:pPr>
        <w:pStyle w:val="ConsPlusTitle"/>
        <w:jc w:val="center"/>
      </w:pPr>
      <w:r>
        <w:t>ИЗ БЮДЖЕТОВ ДРУГИХ УРОВНЕЙ БЮДЖЕТНОЙ СИСТЕМЫ РФ</w:t>
      </w:r>
    </w:p>
    <w:p w:rsidR="000F136D" w:rsidRDefault="000F136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</w:pPr>
      <w:r>
        <w:t>тыс. руб.</w:t>
      </w:r>
    </w:p>
    <w:p w:rsidR="000F136D" w:rsidRDefault="000F13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28"/>
        <w:gridCol w:w="1984"/>
        <w:gridCol w:w="1928"/>
        <w:gridCol w:w="794"/>
        <w:gridCol w:w="680"/>
        <w:gridCol w:w="624"/>
        <w:gridCol w:w="454"/>
        <w:gridCol w:w="1134"/>
        <w:gridCol w:w="1191"/>
        <w:gridCol w:w="1134"/>
        <w:gridCol w:w="1191"/>
      </w:tblGrid>
      <w:tr w:rsidR="000F136D">
        <w:tc>
          <w:tcPr>
            <w:tcW w:w="567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552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91" w:type="dxa"/>
            <w:vMerge/>
          </w:tcPr>
          <w:p w:rsidR="000F136D" w:rsidRDefault="000F136D"/>
        </w:tc>
      </w:tr>
      <w:tr w:rsidR="000F136D">
        <w:tc>
          <w:tcPr>
            <w:tcW w:w="567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12</w:t>
            </w:r>
          </w:p>
        </w:tc>
      </w:tr>
      <w:tr w:rsidR="000F136D">
        <w:tc>
          <w:tcPr>
            <w:tcW w:w="567" w:type="dxa"/>
            <w:vMerge w:val="restart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Система социальной </w:t>
            </w:r>
            <w:r>
              <w:lastRenderedPageBreak/>
              <w:t>защиты населения города Ачинска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lastRenderedPageBreak/>
              <w:t xml:space="preserve">всего расходные обязательства по </w:t>
            </w:r>
            <w:r>
              <w:lastRenderedPageBreak/>
              <w:t>программе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129573,6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123557,0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123706,6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376837,2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80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2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124592,6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119044,8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119194,4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362831,8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</w:tr>
      <w:tr w:rsidR="000F136D">
        <w:tc>
          <w:tcPr>
            <w:tcW w:w="567" w:type="dxa"/>
            <w:vMerge w:val="restart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</w:pPr>
            <w:hyperlink w:anchor="P1620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</w:pPr>
            <w: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15439,4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14725,0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14874,6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45039,0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80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2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10458,4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10212,8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10362,4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31033,6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 xml:space="preserve">комитет по управлению муниципальным имуществом </w:t>
            </w:r>
            <w:r>
              <w:lastRenderedPageBreak/>
              <w:t>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</w:tr>
      <w:tr w:rsidR="000F136D">
        <w:tc>
          <w:tcPr>
            <w:tcW w:w="567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</w:pPr>
            <w:hyperlink w:anchor="P2111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</w:pPr>
            <w:r>
              <w:t>Повышение качества и доступности социальных услуг населению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80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2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</w:tr>
      <w:tr w:rsidR="000F136D">
        <w:tc>
          <w:tcPr>
            <w:tcW w:w="567" w:type="dxa"/>
            <w:vMerge w:val="restart"/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</w:pPr>
            <w:hyperlink w:anchor="P2389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</w:pPr>
            <w: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в том числе по ГРБС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80" w:type="dxa"/>
          </w:tcPr>
          <w:p w:rsidR="000F136D" w:rsidRDefault="000F136D">
            <w:pPr>
              <w:pStyle w:val="ConsPlusNormal"/>
            </w:pPr>
          </w:p>
        </w:tc>
        <w:tc>
          <w:tcPr>
            <w:tcW w:w="62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3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191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567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94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34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91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2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3" w:name="P797"/>
      <w:bookmarkEnd w:id="3"/>
      <w:r>
        <w:t>ИНФОРМАЦИЯ ОБ ИСТОЧНИКАХ ФИНАНСИРОВАНИЯ ПОДПРОГРАММ,</w:t>
      </w:r>
    </w:p>
    <w:p w:rsidR="000F136D" w:rsidRDefault="000F136D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0F136D" w:rsidRDefault="000F136D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0F136D" w:rsidRDefault="000F136D">
      <w:pPr>
        <w:pStyle w:val="ConsPlusTitle"/>
        <w:jc w:val="center"/>
      </w:pPr>
      <w:r>
        <w:t>ИЗ БЮДЖЕТОВ ДРУГИХ УРОВНЕЙ БЮДЖЕТНОЙ СИСТЕМЫ РФ)</w:t>
      </w:r>
    </w:p>
    <w:p w:rsidR="000F136D" w:rsidRDefault="000F136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</w:pPr>
      <w:r>
        <w:t>тыс. руб.</w:t>
      </w:r>
    </w:p>
    <w:p w:rsidR="000F136D" w:rsidRDefault="000F136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076"/>
        <w:gridCol w:w="2211"/>
        <w:gridCol w:w="2324"/>
        <w:gridCol w:w="1077"/>
        <w:gridCol w:w="1077"/>
        <w:gridCol w:w="1077"/>
        <w:gridCol w:w="1304"/>
      </w:tblGrid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3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  <w:vMerge/>
          </w:tcPr>
          <w:p w:rsidR="000F136D" w:rsidRDefault="000F136D"/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304" w:type="dxa"/>
            <w:vMerge/>
          </w:tcPr>
          <w:p w:rsidR="000F136D" w:rsidRDefault="000F136D"/>
        </w:tc>
      </w:tr>
      <w:tr w:rsidR="000F136D">
        <w:tc>
          <w:tcPr>
            <w:tcW w:w="96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76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 xml:space="preserve">Система социальной </w:t>
            </w:r>
            <w:r>
              <w:lastRenderedPageBreak/>
              <w:t>защиты населения города Ачинска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132311,4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125057,0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125206,6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382575,0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114540,2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109214,9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109214,9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332970,00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2737,8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5737,8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15033,4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14342,1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14491,7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43867,2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  <w:outlineLvl w:val="2"/>
            </w:pPr>
            <w:hyperlink w:anchor="P1620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Повышение качества жизни отдельных категорий граждан, включая инвалидов, степени их социальной защищенности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15439,4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14725,0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14874,6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45039,0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1171,8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15033,4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14342,1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14491,7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43867,2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6381,9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6381,9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1.1.2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1.2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208,0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847,2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208,0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847,2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1.1.3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1.3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134,8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134,8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1.1.4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1.4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Выплата Почетным </w:t>
            </w:r>
            <w:r>
              <w:lastRenderedPageBreak/>
              <w:t>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993,4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1089,0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1195,8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3278,2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993,4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1089,0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1195,8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3278,2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1.1.5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1.5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3540,7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9496,5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3540,7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9496,5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1.1.6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1.6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Компенсация расходов на изготовление и ремонт зубных протезов (кроме драгоценных металлов, металлоакрила, </w:t>
            </w:r>
            <w:r>
              <w:lastRenderedPageBreak/>
              <w:t>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4908,6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4908,6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1.1.7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1.7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1.1.8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1.8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225,5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267,3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306,1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798,9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225,5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267,3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306,1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798,9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1.1.9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1.9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456,3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0,0,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456,30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1.1.10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1.10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Компенсация </w:t>
            </w:r>
            <w:r>
              <w:lastRenderedPageBreak/>
              <w:t>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156,7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571,3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156,7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571,3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1.1.11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1.11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1171,8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1171,8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1.1.12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2.1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Проведение </w:t>
            </w:r>
            <w:r>
              <w:lastRenderedPageBreak/>
              <w:t>городских социально значимых 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979,7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2988,1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979,7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2988,1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1.2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  <w:outlineLvl w:val="2"/>
            </w:pPr>
            <w:hyperlink w:anchor="P2111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Повышение качества и доступности социальных услуг населению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68373,6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62112,2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62112,2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192598,00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2737,8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5737,8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1.2.1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Финансирование расходов по социальному обслуживанию граждан, в том числе по предоставлению мер социальной поддержки </w:t>
            </w:r>
            <w:r>
              <w:lastRenderedPageBreak/>
              <w:t>работникам муниципальных учреждений социального обслуживания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1.2.2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1.2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Безвозмездные поступления и доходы от предпринимательской и иной приносящей доход деятельности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2737,8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5737,8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2737,8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5737,8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t>1.3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  <w:outlineLvl w:val="2"/>
            </w:pPr>
            <w:hyperlink w:anchor="P2389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  <w:r>
              <w:lastRenderedPageBreak/>
              <w:t>обслуживания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2076" w:type="dxa"/>
            <w:vMerge w:val="restart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</w:pPr>
            <w:r>
              <w:t>Организация деятельности органов управления системой социальной защиты населения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Всего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77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30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краевой бюджет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бюджет города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  <w:tr w:rsidR="000F136D">
        <w:tc>
          <w:tcPr>
            <w:tcW w:w="964" w:type="dxa"/>
            <w:vMerge/>
          </w:tcPr>
          <w:p w:rsidR="000F136D" w:rsidRDefault="000F136D"/>
        </w:tc>
        <w:tc>
          <w:tcPr>
            <w:tcW w:w="207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0F136D" w:rsidRDefault="000F136D">
            <w:pPr>
              <w:pStyle w:val="ConsPlusNormal"/>
              <w:jc w:val="center"/>
            </w:pPr>
            <w:r>
              <w:t>0,0</w:t>
            </w:r>
          </w:p>
        </w:tc>
      </w:tr>
    </w:tbl>
    <w:p w:rsidR="000F136D" w:rsidRDefault="000F136D">
      <w:pPr>
        <w:sectPr w:rsidR="000F13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3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4" w:name="P1561"/>
      <w:bookmarkEnd w:id="4"/>
      <w:r>
        <w:t>ПРОГНОЗ СВОДНЫХ ПОКАЗАТЕЛЕЙ МУНИЦИПАЛЬНЫХ ЗАДАНИЙ</w:t>
      </w:r>
    </w:p>
    <w:p w:rsidR="000F136D" w:rsidRDefault="000F136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11"/>
        <w:gridCol w:w="2041"/>
        <w:gridCol w:w="1928"/>
        <w:gridCol w:w="1020"/>
        <w:gridCol w:w="1077"/>
        <w:gridCol w:w="1020"/>
      </w:tblGrid>
      <w:tr w:rsidR="000F136D">
        <w:tc>
          <w:tcPr>
            <w:tcW w:w="4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204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928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Наименование и значение показателя объема муниципальной услуги (работы)</w:t>
            </w:r>
          </w:p>
        </w:tc>
        <w:tc>
          <w:tcPr>
            <w:tcW w:w="3117" w:type="dxa"/>
            <w:gridSpan w:val="3"/>
          </w:tcPr>
          <w:p w:rsidR="000F136D" w:rsidRDefault="000F136D">
            <w:pPr>
              <w:pStyle w:val="ConsPlusNormal"/>
              <w:jc w:val="center"/>
            </w:pPr>
            <w:r>
              <w:t>Значение показателя объема услуги (работы) по годам реализации программы</w:t>
            </w:r>
          </w:p>
        </w:tc>
      </w:tr>
      <w:tr w:rsidR="000F136D">
        <w:tc>
          <w:tcPr>
            <w:tcW w:w="454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2041" w:type="dxa"/>
            <w:vMerge/>
          </w:tcPr>
          <w:p w:rsidR="000F136D" w:rsidRDefault="000F136D"/>
        </w:tc>
        <w:tc>
          <w:tcPr>
            <w:tcW w:w="1928" w:type="dxa"/>
            <w:vMerge/>
          </w:tcPr>
          <w:p w:rsidR="000F136D" w:rsidRDefault="000F136D"/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2041" w:type="dxa"/>
          </w:tcPr>
          <w:p w:rsidR="000F136D" w:rsidRDefault="000F136D">
            <w:pPr>
              <w:pStyle w:val="ConsPlusNormal"/>
            </w:pPr>
            <w:r>
              <w:t xml:space="preserve">Финансирование расходов по социальному обслуживанию граждан, в том числе по предоставлению </w:t>
            </w:r>
            <w:r>
              <w:lastRenderedPageBreak/>
              <w:t>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lastRenderedPageBreak/>
              <w:t>получателей, человек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780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204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44675,3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40180,1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40180,1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2041" w:type="dxa"/>
          </w:tcPr>
          <w:p w:rsidR="000F136D" w:rsidRDefault="000F136D">
            <w:pPr>
              <w:pStyle w:val="ConsPlusNormal"/>
            </w:pPr>
            <w:r>
              <w:t>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  <w:r>
              <w:t>получателей, человек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2950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 xml:space="preserve">Расходы бюджета города на оказание (выполнение) муниципальной </w:t>
            </w:r>
            <w:r>
              <w:lastRenderedPageBreak/>
              <w:t>услуги (работы), тыс. руб.</w:t>
            </w:r>
          </w:p>
        </w:tc>
        <w:tc>
          <w:tcPr>
            <w:tcW w:w="2041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928" w:type="dxa"/>
          </w:tcPr>
          <w:p w:rsidR="000F136D" w:rsidRDefault="000F136D">
            <w:pPr>
              <w:pStyle w:val="ConsPlusNormal"/>
            </w:pP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20860,5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20332,1</w:t>
            </w:r>
          </w:p>
        </w:tc>
        <w:tc>
          <w:tcPr>
            <w:tcW w:w="1020" w:type="dxa"/>
          </w:tcPr>
          <w:p w:rsidR="000F136D" w:rsidRDefault="000F136D">
            <w:pPr>
              <w:pStyle w:val="ConsPlusNormal"/>
              <w:jc w:val="center"/>
            </w:pPr>
            <w:r>
              <w:t>20332,1</w:t>
            </w:r>
          </w:p>
        </w:tc>
      </w:tr>
    </w:tbl>
    <w:p w:rsidR="000F136D" w:rsidRDefault="000F136D">
      <w:pPr>
        <w:sectPr w:rsidR="000F13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4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5" w:name="P1620"/>
      <w:bookmarkEnd w:id="5"/>
      <w:r>
        <w:t>ПОДПРОГРАММА 1</w:t>
      </w:r>
    </w:p>
    <w:p w:rsidR="000F136D" w:rsidRDefault="000F136D">
      <w:pPr>
        <w:pStyle w:val="ConsPlusTitle"/>
        <w:jc w:val="center"/>
      </w:pPr>
      <w:r>
        <w:t>"ПОВЫШЕНИЕ КАЧЕСТВА ЖИЗНИ ОТДЕЛЬНЫХ КАТЕГОРИЙ ГРАЖДАН,</w:t>
      </w:r>
    </w:p>
    <w:p w:rsidR="000F136D" w:rsidRDefault="000F136D">
      <w:pPr>
        <w:pStyle w:val="ConsPlusTitle"/>
        <w:jc w:val="center"/>
      </w:pPr>
      <w:r>
        <w:t>ВКЛЮЧАЯ ИНВАЛИДОВ, СТЕПЕНИ ИХ СОЦИАЛЬНОЙ ЗАЩИЩЕННОСТИ"</w:t>
      </w:r>
    </w:p>
    <w:p w:rsidR="000F136D" w:rsidRDefault="000F136D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0F136D" w:rsidRDefault="000F136D">
      <w:pPr>
        <w:pStyle w:val="ConsPlusTitle"/>
        <w:jc w:val="center"/>
      </w:pPr>
      <w:r>
        <w:t>СОЦИАЛЬНОЙ ЗАЩИТЫ НАСЕЛЕНИЯ ГОРОДА АЧИНСКА"</w:t>
      </w:r>
    </w:p>
    <w:p w:rsidR="000F136D" w:rsidRDefault="000F136D">
      <w:pPr>
        <w:pStyle w:val="ConsPlusTitle"/>
        <w:jc w:val="center"/>
      </w:pPr>
      <w:r>
        <w:t>(ДАЛЕЕ - ПОДПРОГРАММА)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18.01.2019 </w:t>
            </w:r>
            <w:hyperlink r:id="rId98" w:history="1">
              <w:r>
                <w:rPr>
                  <w:color w:val="0000FF"/>
                </w:rPr>
                <w:t>N 009-п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99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17.06.2019 </w:t>
            </w:r>
            <w:hyperlink r:id="rId100" w:history="1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19.09.2019 </w:t>
            </w:r>
            <w:hyperlink r:id="rId101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1. ПАСПОРТ ПОДПРОГРАММЫ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"Повышение качества жизни отдельных категорий граждан, включая инвалидов, степени их социальной защищенности" (далее - подпрограмма)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Ачинска;</w:t>
            </w:r>
          </w:p>
          <w:p w:rsidR="000F136D" w:rsidRDefault="000F136D">
            <w:pPr>
              <w:pStyle w:val="ConsPlusNormal"/>
            </w:pPr>
            <w:r>
              <w:t>комитет по управлению муниципальным имуществом администрации города Ачинска;</w:t>
            </w:r>
          </w:p>
          <w:p w:rsidR="000F136D" w:rsidRDefault="000F136D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Цель и задача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Цель:</w:t>
            </w:r>
          </w:p>
          <w:p w:rsidR="000F136D" w:rsidRDefault="000F136D">
            <w:pPr>
              <w:pStyle w:val="ConsPlusNormal"/>
            </w:pPr>
            <w:r>
              <w:t>повышение эффективности мер социальной поддержки граждан города Ачинска.</w:t>
            </w:r>
          </w:p>
          <w:p w:rsidR="000F136D" w:rsidRDefault="000F136D">
            <w:pPr>
              <w:pStyle w:val="ConsPlusNormal"/>
            </w:pPr>
            <w:r>
              <w:t>Задачи:</w:t>
            </w:r>
          </w:p>
          <w:p w:rsidR="000F136D" w:rsidRDefault="000F136D">
            <w:pPr>
              <w:pStyle w:val="ConsPlusNormal"/>
            </w:pPr>
            <w:r>
              <w:t>предоставление дополнительных мер социальной поддержки отдельным категориям граждан;</w:t>
            </w:r>
          </w:p>
          <w:p w:rsidR="000F136D" w:rsidRDefault="000F136D">
            <w:pPr>
              <w:pStyle w:val="ConsPlusNormal"/>
            </w:pPr>
            <w:r>
              <w:t xml:space="preserve">привлечение внимания общества и сохранение традиций </w:t>
            </w:r>
            <w:r>
              <w:lastRenderedPageBreak/>
              <w:t>в праздничные и памятные даты, отмечаемые на территории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управление;</w:t>
            </w:r>
          </w:p>
          <w:p w:rsidR="000F136D" w:rsidRDefault="000F136D">
            <w:pPr>
              <w:pStyle w:val="ConsPlusNormal"/>
            </w:pPr>
            <w:r>
              <w:t>численность граждан, обратившихся за компенсацией расходов на изготовление и ремонт зубных протезов;</w:t>
            </w:r>
          </w:p>
          <w:p w:rsidR="000F136D" w:rsidRDefault="000F136D">
            <w:pPr>
              <w:pStyle w:val="ConsPlusNormal"/>
            </w:pPr>
            <w:r>
              <w:t>количество детей школьного возраста и студентов из малоимущих семей, получающих меры социальной поддержки за счет средств бюджета города;</w:t>
            </w:r>
          </w:p>
          <w:p w:rsidR="000F136D" w:rsidRDefault="000F136D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0F136D" w:rsidRDefault="000F136D">
            <w:pPr>
              <w:pStyle w:val="ConsPlusNormal"/>
            </w:pPr>
            <w:r>
              <w:t>количество граждан, принявших участие в городских социально значимых мероприятиях.</w:t>
            </w:r>
          </w:p>
          <w:p w:rsidR="000F136D" w:rsidRDefault="000F136D">
            <w:pPr>
              <w:pStyle w:val="ConsPlusNormal"/>
            </w:pPr>
            <w:hyperlink w:anchor="P1759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2014 - 2030 годы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Общий объем финансирования подпрограммы составит 202266,6 тыс. руб., в том числе по годам:</w:t>
            </w:r>
          </w:p>
          <w:p w:rsidR="000F136D" w:rsidRDefault="000F136D">
            <w:pPr>
              <w:pStyle w:val="ConsPlusNormal"/>
            </w:pPr>
            <w:r>
              <w:t>2014 год - 103495,9 тыс. руб.;</w:t>
            </w:r>
          </w:p>
          <w:p w:rsidR="000F136D" w:rsidRDefault="000F136D">
            <w:pPr>
              <w:pStyle w:val="ConsPlusNormal"/>
            </w:pPr>
            <w:r>
              <w:t>2015 год - 14721,0 тыс. руб.;</w:t>
            </w:r>
          </w:p>
          <w:p w:rsidR="000F136D" w:rsidRDefault="000F136D">
            <w:pPr>
              <w:pStyle w:val="ConsPlusNormal"/>
            </w:pPr>
            <w:r>
              <w:t>2016 год - 12333,5 тыс. руб.;</w:t>
            </w:r>
          </w:p>
          <w:p w:rsidR="000F136D" w:rsidRDefault="000F136D">
            <w:pPr>
              <w:pStyle w:val="ConsPlusNormal"/>
            </w:pPr>
            <w:r>
              <w:t>2017 год - 12927,5 тыс. руб.;</w:t>
            </w:r>
          </w:p>
          <w:p w:rsidR="000F136D" w:rsidRDefault="000F136D">
            <w:pPr>
              <w:pStyle w:val="ConsPlusNormal"/>
            </w:pPr>
            <w:r>
              <w:t>2018 год - 13749,7 тыс. руб.;</w:t>
            </w:r>
          </w:p>
          <w:p w:rsidR="000F136D" w:rsidRDefault="000F136D">
            <w:pPr>
              <w:pStyle w:val="ConsPlusNormal"/>
            </w:pPr>
            <w:r>
              <w:t>2019 год - 15439,4 тыс. руб.;</w:t>
            </w:r>
          </w:p>
          <w:p w:rsidR="000F136D" w:rsidRDefault="000F136D">
            <w:pPr>
              <w:pStyle w:val="ConsPlusNormal"/>
            </w:pPr>
            <w:r>
              <w:t>2020 год - 14725,0 тыс. руб.;</w:t>
            </w:r>
          </w:p>
          <w:p w:rsidR="000F136D" w:rsidRDefault="000F136D">
            <w:pPr>
              <w:pStyle w:val="ConsPlusNormal"/>
            </w:pPr>
            <w:r>
              <w:t>2021 год - 14874,6 тыс. руб.;</w:t>
            </w:r>
          </w:p>
          <w:p w:rsidR="000F136D" w:rsidRDefault="000F136D">
            <w:pPr>
              <w:pStyle w:val="ConsPlusNormal"/>
            </w:pPr>
            <w:r>
              <w:t>из них:</w:t>
            </w:r>
          </w:p>
          <w:p w:rsidR="000F136D" w:rsidRDefault="000F136D">
            <w:pPr>
              <w:pStyle w:val="ConsPlusNormal"/>
            </w:pPr>
            <w:r>
              <w:t>средства федерального бюджета - 15197,5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- 14982,3 тыс. руб.;</w:t>
            </w:r>
          </w:p>
          <w:p w:rsidR="000F136D" w:rsidRDefault="000F136D">
            <w:pPr>
              <w:pStyle w:val="ConsPlusNormal"/>
            </w:pPr>
            <w:r>
              <w:t>2015 год - 120,1 тыс. руб.;</w:t>
            </w:r>
          </w:p>
          <w:p w:rsidR="000F136D" w:rsidRDefault="000F136D">
            <w:pPr>
              <w:pStyle w:val="ConsPlusNormal"/>
            </w:pPr>
            <w:r>
              <w:t>2016 год - 95,1 тыс. руб.;</w:t>
            </w:r>
          </w:p>
          <w:p w:rsidR="000F136D" w:rsidRDefault="000F136D">
            <w:pPr>
              <w:pStyle w:val="ConsPlusNormal"/>
            </w:pPr>
            <w:r>
              <w:t>2017 год - 0,0 тыс. руб.;</w:t>
            </w:r>
          </w:p>
          <w:p w:rsidR="000F136D" w:rsidRDefault="000F136D">
            <w:pPr>
              <w:pStyle w:val="ConsPlusNormal"/>
            </w:pPr>
            <w:r>
              <w:t>2018 год - 0,0 тыс. руб.;</w:t>
            </w:r>
          </w:p>
          <w:p w:rsidR="000F136D" w:rsidRDefault="000F136D">
            <w:pPr>
              <w:pStyle w:val="ConsPlusNormal"/>
            </w:pPr>
            <w:r>
              <w:t>2019 год - 0,0 тыс. руб.;</w:t>
            </w:r>
          </w:p>
          <w:p w:rsidR="000F136D" w:rsidRDefault="000F136D">
            <w:pPr>
              <w:pStyle w:val="ConsPlusNormal"/>
            </w:pPr>
            <w:r>
              <w:t>2020 год - 0,0 тыс. руб.;</w:t>
            </w:r>
          </w:p>
          <w:p w:rsidR="000F136D" w:rsidRDefault="000F136D">
            <w:pPr>
              <w:pStyle w:val="ConsPlusNormal"/>
            </w:pPr>
            <w:r>
              <w:t>2021 год - 0,0 тыс. руб.;</w:t>
            </w:r>
          </w:p>
          <w:p w:rsidR="000F136D" w:rsidRDefault="000F136D">
            <w:pPr>
              <w:pStyle w:val="ConsPlusNormal"/>
            </w:pPr>
            <w:r>
              <w:t>средства краевого бюджета - 79737,5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- 76331,4 тыс. руб.;</w:t>
            </w:r>
          </w:p>
          <w:p w:rsidR="000F136D" w:rsidRDefault="000F136D">
            <w:pPr>
              <w:pStyle w:val="ConsPlusNormal"/>
            </w:pPr>
            <w:r>
              <w:t>2015 год - 596,7 тыс. руб.;</w:t>
            </w:r>
          </w:p>
          <w:p w:rsidR="000F136D" w:rsidRDefault="000F136D">
            <w:pPr>
              <w:pStyle w:val="ConsPlusNormal"/>
            </w:pPr>
            <w:r>
              <w:t>2016 год - 254,9 тыс. руб.;</w:t>
            </w:r>
          </w:p>
          <w:p w:rsidR="000F136D" w:rsidRDefault="000F136D">
            <w:pPr>
              <w:pStyle w:val="ConsPlusNormal"/>
            </w:pPr>
            <w:r>
              <w:t>2017 год - 501,8 тыс. руб.;</w:t>
            </w:r>
          </w:p>
          <w:p w:rsidR="000F136D" w:rsidRDefault="000F136D">
            <w:pPr>
              <w:pStyle w:val="ConsPlusNormal"/>
            </w:pPr>
            <w:r>
              <w:t>2018 год - 880,9 тыс. руб.;</w:t>
            </w:r>
          </w:p>
          <w:p w:rsidR="000F136D" w:rsidRDefault="000F136D">
            <w:pPr>
              <w:pStyle w:val="ConsPlusNormal"/>
            </w:pPr>
            <w:r>
              <w:t>2019 год - 406,0 тыс. руб.;</w:t>
            </w:r>
          </w:p>
          <w:p w:rsidR="000F136D" w:rsidRDefault="000F136D">
            <w:pPr>
              <w:pStyle w:val="ConsPlusNormal"/>
            </w:pPr>
            <w:r>
              <w:t>2020 год - 382,9 тыс. руб.;</w:t>
            </w:r>
          </w:p>
          <w:p w:rsidR="000F136D" w:rsidRDefault="000F136D">
            <w:pPr>
              <w:pStyle w:val="ConsPlusNormal"/>
            </w:pPr>
            <w:r>
              <w:t>2021 год - 382,9 тыс. руб.;</w:t>
            </w:r>
          </w:p>
          <w:p w:rsidR="000F136D" w:rsidRDefault="000F136D">
            <w:pPr>
              <w:pStyle w:val="ConsPlusNormal"/>
            </w:pPr>
            <w:r>
              <w:t>средства бюджета города - 107331,6 тыс. руб., в том числе:</w:t>
            </w:r>
          </w:p>
          <w:p w:rsidR="000F136D" w:rsidRDefault="000F136D">
            <w:pPr>
              <w:pStyle w:val="ConsPlusNormal"/>
            </w:pPr>
            <w:r>
              <w:lastRenderedPageBreak/>
              <w:t>2014 год - 12182,2 тыс. руб.;</w:t>
            </w:r>
          </w:p>
          <w:p w:rsidR="000F136D" w:rsidRDefault="000F136D">
            <w:pPr>
              <w:pStyle w:val="ConsPlusNormal"/>
            </w:pPr>
            <w:r>
              <w:t>2015 год - 14004,2 тыс. руб.;</w:t>
            </w:r>
          </w:p>
          <w:p w:rsidR="000F136D" w:rsidRDefault="000F136D">
            <w:pPr>
              <w:pStyle w:val="ConsPlusNormal"/>
            </w:pPr>
            <w:r>
              <w:t>2016 год - 11983,5 тыс. руб.;</w:t>
            </w:r>
          </w:p>
          <w:p w:rsidR="000F136D" w:rsidRDefault="000F136D">
            <w:pPr>
              <w:pStyle w:val="ConsPlusNormal"/>
            </w:pPr>
            <w:r>
              <w:t>2017 год - 12425,7 тыс. руб.;</w:t>
            </w:r>
          </w:p>
          <w:p w:rsidR="000F136D" w:rsidRDefault="000F136D">
            <w:pPr>
              <w:pStyle w:val="ConsPlusNormal"/>
            </w:pPr>
            <w:r>
              <w:t>2018 год - 12868,8 тыс. руб.;</w:t>
            </w:r>
          </w:p>
          <w:p w:rsidR="000F136D" w:rsidRDefault="000F136D">
            <w:pPr>
              <w:pStyle w:val="ConsPlusNormal"/>
            </w:pPr>
            <w:r>
              <w:t>2019 год - 15033,4 тыс. руб.;</w:t>
            </w:r>
          </w:p>
          <w:p w:rsidR="000F136D" w:rsidRDefault="000F136D">
            <w:pPr>
              <w:pStyle w:val="ConsPlusNormal"/>
            </w:pPr>
            <w:r>
              <w:t>2020 год - 14342,1 тыс. руб.;</w:t>
            </w:r>
          </w:p>
          <w:p w:rsidR="000F136D" w:rsidRDefault="000F136D">
            <w:pPr>
              <w:pStyle w:val="ConsPlusNormal"/>
            </w:pPr>
            <w:r>
              <w:t>2021 год - 14491,7 тыс. руб.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2. МЕРОПРИЯТИЯ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 xml:space="preserve">Мероприятия подпрограммы 1 представлены в </w:t>
      </w:r>
      <w:hyperlink w:anchor="P1850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Финансирование подпрограммы осуществляется за счет средств федерального, краевого бюджетов и бюджета города в соответствии со сводной бюджетной росписью.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осуществляет предоставление социальных гарантий гражданам и мер социальной поддержки отдельным категориям граждан, адресной материальной помощи нуждающимся гражданам в соответствии с настоящей подпрограммой в объемах, установленных федеральным и краевым законодательством, нормативно-правовыми актами органов местного самоуправления.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1.1</w:t>
        </w:r>
      </w:hyperlink>
      <w:r>
        <w:t xml:space="preserve"> - предоставление единовременной адресной материальной помощи гражданам, находящимся в трудной жизненной ситуации, осуществляется в соответствии с </w:t>
      </w:r>
      <w:hyperlink r:id="rId103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122-п "Об осуществлении государственных полномочий и предоставлении государственных (муниципальных) услуг по предоставлению адресной материальной помощи",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21.07.2017 N 219-п "Об утверждении Административного регламента муниципальной услуги "Предоставление единовременной адресной материальной помощи гражданам, находящимся в трудной жизненной ситуации".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Единовременная адресная материальная помощь в денежном выражении выплачивается управлением. Размер материальной помощи, предоставляемой одному гражданину в течение календарного года, не может превышать 10000 рублей.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1.2</w:t>
        </w:r>
      </w:hyperlink>
      <w:r>
        <w:t xml:space="preserve"> - предоставление срочной социальной помощи гражданам, находящимся в трудной жизненной ситуации, осуществляется в соответствии с </w:t>
      </w:r>
      <w:hyperlink r:id="rId106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122-п "Об осуществлении государственных полномочий и предоставлении государственных (муниципальных) услуг по предоставлению адресной материальной помощи",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23.11.2017 N 377-п "Об утверждении Административного регламента муниципальной услуги "Предоставление срочной социальной помощи гражданам, находящимся в трудной жизненной ситуации".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Срочная социальная помощь предоставляется в муниципальных бюджетных учреждениях "Комплексный центр социального обслуживания населения города Ачинска" и "Центр социальной помощи семье и детям" в виде продуктовых наборов.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Мероприятия 1.3</w:t>
        </w:r>
      </w:hyperlink>
      <w:r>
        <w:t xml:space="preserve">, </w:t>
      </w:r>
      <w:hyperlink w:anchor="P1850" w:history="1">
        <w:r>
          <w:rPr>
            <w:color w:val="0000FF"/>
          </w:rPr>
          <w:t>1.4</w:t>
        </w:r>
      </w:hyperlink>
      <w:r>
        <w:t xml:space="preserve">, </w:t>
      </w:r>
      <w:hyperlink w:anchor="P1850" w:history="1">
        <w:r>
          <w:rPr>
            <w:color w:val="0000FF"/>
          </w:rPr>
          <w:t>1.8</w:t>
        </w:r>
      </w:hyperlink>
      <w:r>
        <w:t xml:space="preserve"> - возмещение Почетным гражданам города Ачинска абонентской платы за пользование телефоном, оплаты жилищно-коммунальных услуг, выплата Почетным гражданам города Ачинска ежемесячного пожизненного дополнительного денежного содержания, осуществляются в соответствии с </w:t>
      </w:r>
      <w:hyperlink r:id="rId109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14.09.2001 N 8-48р "Об утверждении Положения о звании "Почетный гражданин города Ачинска",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17.04.2013 N 154-п "Об утверждении Административного регламента муниципальной услуги "Возмещение Почетным гражданам города Ачинска оплаты жилищно-коммунальных услуг и абонентской платы за пользование телефоном".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1.5</w:t>
        </w:r>
      </w:hyperlink>
      <w:r>
        <w:t xml:space="preserve"> - выплата пенсии за выслугу лет лицам, замещавшим должности муниципальной службы в городе Ачинске, осуществляется в соответствии с </w:t>
      </w:r>
      <w:hyperlink r:id="rId111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22.07.2008 N 40-303р "Об утверждении Положения о порядке выплаты пенсии за выслугу лет лицам, замещавшим должности муниципальной службы в городе Ачинске", </w:t>
      </w:r>
      <w:hyperlink r:id="rId11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15.04.2013 N 152-п "Об утверждении Административного регламента муниципальной услуги "Определение, выплата и перерасчет пенсии за выслугу лет лицам, замещавшим должности муниципальной службы в городе Ачинске".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1.6</w:t>
        </w:r>
      </w:hyperlink>
      <w:r>
        <w:t xml:space="preserve"> - 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законодательством, осуществляется в соответствии с </w:t>
      </w:r>
      <w:hyperlink r:id="rId113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21.03.2014 N 175-п "Об утверждении Административного регламента муниципальной услуги "Компенсация расходов 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пенсионного возраста (женщины 55 лет, мужчины 60 лет),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законодательством".</w:t>
      </w:r>
    </w:p>
    <w:p w:rsidR="000F136D" w:rsidRDefault="000F136D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18.01.2019 N 009-п)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Компенсация расходов на изготовление и ремонт зубных протезов осуществляется в размере фактических затрат, но не более 6000 рублей один раз в течение трех лет, при условии обращения граждан, достигших пенсионного возраста, не позднее шести месяцев со дня оплаты услуг по изготовлению и ремонту зубных протезов.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1.7</w:t>
        </w:r>
      </w:hyperlink>
      <w:r>
        <w:t xml:space="preserve"> - 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вахт, осуществляется в соответствии с </w:t>
      </w:r>
      <w:hyperlink r:id="rId116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25.03.2011 N 16-123р "О дополнительных мерах социальной поддержки отдельных категорий граждан, проживающих в домах системы социального обслуживания населения города Ачинска", </w:t>
      </w:r>
      <w:hyperlink r:id="rId11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18.04.2011 N 122-п "Об утверждении Порядка предоставления дополнительных мер социальной поддержки отдельным категориям граждан, проживающим в домах системы социального обслуживания населения города Ачинска, при оплате содержания вахт". Исполнителем мероприятия является комитет по управлению муниципальным имуществом администрации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1.9</w:t>
        </w:r>
      </w:hyperlink>
      <w:r>
        <w:t xml:space="preserve"> - 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Ачинска, в соответствии с </w:t>
      </w:r>
      <w:hyperlink r:id="rId118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</w:t>
      </w:r>
      <w:r>
        <w:lastRenderedPageBreak/>
        <w:t xml:space="preserve">отдельных категорий граждан", </w:t>
      </w:r>
      <w:hyperlink r:id="rId11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перевозке по муниципальным маршрутам регулярных перевозок на территории города Ачинска".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Дополнительные меры социальной поддержки лицам из малоимущих семей, обучающимся в образовательных учреждениях начального, среднего и высшего профессионального образования города Ачинска, при проезде в общественном транспорте предоставляются на период с 1 сентября текущего года по 30 июня следующего года.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1.10</w:t>
        </w:r>
      </w:hyperlink>
      <w:r>
        <w:t xml:space="preserve"> - компенсация законным 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Ачинска, осуществляется в соответствии с </w:t>
      </w:r>
      <w:hyperlink r:id="rId120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05.09.2016 N 300-п "О дополнительных мерах социальной поддержки для отдельных категорий граждан при перевозке по муниципальным маршрутам регулярных перевозок на территории города Ачинска".</w:t>
      </w:r>
    </w:p>
    <w:p w:rsidR="000F136D" w:rsidRDefault="000F136D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23.05.2019 N 184-п)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Дополнительные меры социальной поддержки детям школьного возраста из малоимущих семей при проезде в общественном транспорте предоставляются на период учебного года, а именно с 1 сентября текущего года по 31 мая следующего года.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1.11</w:t>
        </w:r>
      </w:hyperlink>
      <w:r>
        <w:t xml:space="preserve"> -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осуществляется в соответствии в соответствии с </w:t>
      </w:r>
      <w:hyperlink r:id="rId123" w:history="1">
        <w:r>
          <w:rPr>
            <w:color w:val="0000FF"/>
          </w:rPr>
          <w:t>Законом</w:t>
        </w:r>
      </w:hyperlink>
      <w:r>
        <w:t xml:space="preserve"> Красноярского края от 07.07.2009 N 8-3618 "Об обеспечении прав детей на отдых, оздоровление и занятость в Красноярском крае".</w:t>
      </w:r>
    </w:p>
    <w:p w:rsidR="000F136D" w:rsidRDefault="000F136D">
      <w:pPr>
        <w:pStyle w:val="ConsPlusNormal"/>
        <w:spacing w:before="220"/>
        <w:ind w:firstLine="540"/>
        <w:jc w:val="both"/>
      </w:pPr>
      <w:hyperlink w:anchor="P1850" w:history="1">
        <w:r>
          <w:rPr>
            <w:color w:val="0000FF"/>
          </w:rPr>
          <w:t>Мероприятие 2.1</w:t>
        </w:r>
      </w:hyperlink>
      <w:r>
        <w:t xml:space="preserve"> - проведение городских социально значимых мероприятий и при обеспечении участия в федеральных или краевых социально значимых мероприятиях, осуществляется посредством размещения муниципального заказа в соответствии с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12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24.09.2010 N 9-68р "О дополнительных мерах социальной поддержки и социальной помощи для отдельных категорий граждан", </w:t>
      </w:r>
      <w:hyperlink r:id="rId1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03.03.2014 N 123-п "Об утверждении Порядка и условий предоставления и расходования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мероприятиях".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0F136D" w:rsidRDefault="000F136D">
      <w:pPr>
        <w:pStyle w:val="ConsPlusTitle"/>
        <w:jc w:val="center"/>
      </w:pPr>
      <w:r>
        <w:t>ЗА ИСПОЛНЕНИЕМ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комитетом по управлению муниципальным имуществом администрации города Ачинска, управлением образования администрации города Ачинска, являющимися главными распорядителями средств бюджета города.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координацию деятельности соисполнителей программы в ходе реализации мероприятий </w:t>
      </w:r>
      <w:r>
        <w:lastRenderedPageBreak/>
        <w:t>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подготовку отчетов о реализации подпрограммы.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Соисполнители программы осуществляют: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реализуемых соисполнителем 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подготовку отчетов о реализации мероприятий подпрограммы и направление их управлению.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полугодового отчета в финансовое управление администрации города Ачинска и управление экономического развития и планирования администрации города Ачинска не позднее 10-го августа отчетного года.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Годовой отчет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федерального и краевого бюджетов на реализацию мероприятий подпрограммы осуществляется Счетной палатой Красноярского края. Контроль за целевым и эффективным расходованием средств федерального и краевого бюджетов,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мероприятий подпрограммы осуществляется органами муниципального финансового контроля.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1</w:t>
      </w:r>
    </w:p>
    <w:p w:rsidR="000F136D" w:rsidRDefault="000F136D">
      <w:pPr>
        <w:pStyle w:val="ConsPlusNormal"/>
        <w:jc w:val="right"/>
      </w:pPr>
      <w:r>
        <w:t>к подпрограмме 1</w:t>
      </w:r>
    </w:p>
    <w:p w:rsidR="000F136D" w:rsidRDefault="000F136D">
      <w:pPr>
        <w:pStyle w:val="ConsPlusNormal"/>
        <w:jc w:val="right"/>
      </w:pPr>
      <w:r>
        <w:t>"Повышение качества жизни</w:t>
      </w:r>
    </w:p>
    <w:p w:rsidR="000F136D" w:rsidRDefault="000F136D">
      <w:pPr>
        <w:pStyle w:val="ConsPlusNormal"/>
        <w:jc w:val="right"/>
      </w:pPr>
      <w:r>
        <w:t>отдельных категорий граждан,</w:t>
      </w:r>
    </w:p>
    <w:p w:rsidR="000F136D" w:rsidRDefault="000F136D">
      <w:pPr>
        <w:pStyle w:val="ConsPlusNormal"/>
        <w:jc w:val="right"/>
      </w:pPr>
      <w:r>
        <w:t>включая инвалидов, степени</w:t>
      </w:r>
    </w:p>
    <w:p w:rsidR="000F136D" w:rsidRDefault="000F136D">
      <w:pPr>
        <w:pStyle w:val="ConsPlusNormal"/>
        <w:jc w:val="right"/>
      </w:pPr>
      <w:r>
        <w:t>их социальной защищенности",</w:t>
      </w:r>
    </w:p>
    <w:p w:rsidR="000F136D" w:rsidRDefault="000F136D">
      <w:pPr>
        <w:pStyle w:val="ConsPlusNormal"/>
        <w:jc w:val="right"/>
      </w:pPr>
      <w:r>
        <w:t>реализуемой в рамках</w:t>
      </w:r>
    </w:p>
    <w:p w:rsidR="000F136D" w:rsidRDefault="000F136D">
      <w:pPr>
        <w:pStyle w:val="ConsPlusNormal"/>
        <w:jc w:val="right"/>
      </w:pPr>
      <w:r>
        <w:t>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6" w:name="P1759"/>
      <w:bookmarkEnd w:id="6"/>
      <w:r>
        <w:t>ПЕРЕЧЕНЬ</w:t>
      </w:r>
    </w:p>
    <w:p w:rsidR="000F136D" w:rsidRDefault="000F136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27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128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211"/>
        <w:gridCol w:w="1303"/>
        <w:gridCol w:w="1814"/>
        <w:gridCol w:w="793"/>
        <w:gridCol w:w="793"/>
        <w:gridCol w:w="793"/>
        <w:gridCol w:w="793"/>
      </w:tblGrid>
      <w:tr w:rsidR="000F136D">
        <w:tc>
          <w:tcPr>
            <w:tcW w:w="566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03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172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F136D">
        <w:tc>
          <w:tcPr>
            <w:tcW w:w="566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1303" w:type="dxa"/>
            <w:vMerge/>
          </w:tcPr>
          <w:p w:rsidR="000F136D" w:rsidRDefault="000F136D"/>
        </w:tc>
        <w:tc>
          <w:tcPr>
            <w:tcW w:w="1814" w:type="dxa"/>
            <w:vMerge/>
          </w:tcPr>
          <w:p w:rsidR="000F136D" w:rsidRDefault="000F136D"/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8500" w:type="dxa"/>
            <w:gridSpan w:val="7"/>
          </w:tcPr>
          <w:p w:rsidR="000F136D" w:rsidRDefault="000F136D">
            <w:pPr>
              <w:pStyle w:val="ConsPlusNormal"/>
            </w:pPr>
            <w:r>
              <w:t>Цель: повышение эффективности социальной поддержки граждан города Ачинска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8500" w:type="dxa"/>
            <w:gridSpan w:val="7"/>
          </w:tcPr>
          <w:p w:rsidR="000F136D" w:rsidRDefault="000F136D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221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Показатель результативности 1</w:t>
            </w:r>
          </w:p>
          <w:p w:rsidR="000F136D" w:rsidRDefault="000F136D">
            <w:pPr>
              <w:pStyle w:val="ConsPlusNormal"/>
            </w:pPr>
            <w:r>
              <w:t>Численность граждан, попавших в трудную жизненную ситуацию и обратившихся за адресной материальной помощью, срочной социальной помощью в управление</w:t>
            </w:r>
          </w:p>
        </w:tc>
        <w:tc>
          <w:tcPr>
            <w:tcW w:w="1303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800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66" w:type="dxa"/>
            <w:gridSpan w:val="8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(п. 3 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23.05.2019 N 184-п)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221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Показатель результативности 2</w:t>
            </w:r>
          </w:p>
          <w:p w:rsidR="000F136D" w:rsidRDefault="000F136D">
            <w:pPr>
              <w:pStyle w:val="ConsPlusNormal"/>
            </w:pPr>
            <w:r>
              <w:t>Численность граждан обратившихся за компенсацией расходов на изготовление и ремонт зубных протезов</w:t>
            </w:r>
          </w:p>
        </w:tc>
        <w:tc>
          <w:tcPr>
            <w:tcW w:w="1303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270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66" w:type="dxa"/>
            <w:gridSpan w:val="8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(п. 4 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23.05.2019 N 184-п)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5</w:t>
            </w:r>
          </w:p>
        </w:tc>
        <w:tc>
          <w:tcPr>
            <w:tcW w:w="221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 xml:space="preserve">Показатель результативности 3. Количество детей </w:t>
            </w:r>
            <w:r>
              <w:lastRenderedPageBreak/>
              <w:t>школьного возраста и студентов из малоимущих семей, получающих меры социальной поддержки за счет средств бюджета города</w:t>
            </w:r>
          </w:p>
        </w:tc>
        <w:tc>
          <w:tcPr>
            <w:tcW w:w="1303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181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93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350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66" w:type="dxa"/>
            <w:gridSpan w:val="8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 N 370-п)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</w:pPr>
            <w:r>
              <w:t>6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Показатель результативности 4. 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303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1814" w:type="dxa"/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</w:pPr>
            <w:r>
              <w:t>не менее 99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</w:pPr>
            <w:r>
              <w:t>7</w:t>
            </w:r>
          </w:p>
        </w:tc>
        <w:tc>
          <w:tcPr>
            <w:tcW w:w="8500" w:type="dxa"/>
            <w:gridSpan w:val="7"/>
          </w:tcPr>
          <w:p w:rsidR="000F136D" w:rsidRDefault="000F136D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в городе</w:t>
            </w:r>
          </w:p>
        </w:tc>
      </w:tr>
      <w:tr w:rsidR="000F136D">
        <w:tc>
          <w:tcPr>
            <w:tcW w:w="566" w:type="dxa"/>
          </w:tcPr>
          <w:p w:rsidR="000F136D" w:rsidRDefault="000F136D">
            <w:pPr>
              <w:pStyle w:val="ConsPlusNormal"/>
            </w:pPr>
            <w:r>
              <w:t>8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Показатель результативности 5. Количество граждан, принявших участие в городских социально значимых мероприятиях</w:t>
            </w:r>
          </w:p>
        </w:tc>
        <w:tc>
          <w:tcPr>
            <w:tcW w:w="1303" w:type="dxa"/>
          </w:tcPr>
          <w:p w:rsidR="000F136D" w:rsidRDefault="000F136D">
            <w:pPr>
              <w:pStyle w:val="ConsPlusNormal"/>
            </w:pPr>
            <w:r>
              <w:t>чел.</w:t>
            </w:r>
          </w:p>
        </w:tc>
        <w:tc>
          <w:tcPr>
            <w:tcW w:w="1814" w:type="dxa"/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  <w:tc>
          <w:tcPr>
            <w:tcW w:w="793" w:type="dxa"/>
          </w:tcPr>
          <w:p w:rsidR="000F136D" w:rsidRDefault="000F136D">
            <w:pPr>
              <w:pStyle w:val="ConsPlusNormal"/>
              <w:jc w:val="center"/>
            </w:pPr>
            <w:r>
              <w:t>2374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2</w:t>
      </w:r>
    </w:p>
    <w:p w:rsidR="000F136D" w:rsidRDefault="000F136D">
      <w:pPr>
        <w:pStyle w:val="ConsPlusNormal"/>
        <w:jc w:val="right"/>
      </w:pPr>
      <w:r>
        <w:t>к подпрограмме 1</w:t>
      </w:r>
    </w:p>
    <w:p w:rsidR="000F136D" w:rsidRDefault="000F136D">
      <w:pPr>
        <w:pStyle w:val="ConsPlusNormal"/>
        <w:jc w:val="right"/>
      </w:pPr>
      <w:r>
        <w:t>"Повышение качества жизни</w:t>
      </w:r>
    </w:p>
    <w:p w:rsidR="000F136D" w:rsidRDefault="000F136D">
      <w:pPr>
        <w:pStyle w:val="ConsPlusNormal"/>
        <w:jc w:val="right"/>
      </w:pPr>
      <w:r>
        <w:t>отдельных категорий граждан,</w:t>
      </w:r>
    </w:p>
    <w:p w:rsidR="000F136D" w:rsidRDefault="000F136D">
      <w:pPr>
        <w:pStyle w:val="ConsPlusNormal"/>
        <w:jc w:val="right"/>
      </w:pPr>
      <w:r>
        <w:t>включая инвалидов, степени</w:t>
      </w:r>
    </w:p>
    <w:p w:rsidR="000F136D" w:rsidRDefault="000F136D">
      <w:pPr>
        <w:pStyle w:val="ConsPlusNormal"/>
        <w:jc w:val="right"/>
      </w:pPr>
      <w:r>
        <w:t>их социальной защищенности",</w:t>
      </w:r>
    </w:p>
    <w:p w:rsidR="000F136D" w:rsidRDefault="000F136D">
      <w:pPr>
        <w:pStyle w:val="ConsPlusNormal"/>
        <w:jc w:val="right"/>
      </w:pPr>
      <w:r>
        <w:t>реализуемой в рамках</w:t>
      </w:r>
    </w:p>
    <w:p w:rsidR="000F136D" w:rsidRDefault="000F136D">
      <w:pPr>
        <w:pStyle w:val="ConsPlusNormal"/>
        <w:jc w:val="right"/>
      </w:pPr>
      <w:r>
        <w:t>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7" w:name="P1850"/>
      <w:bookmarkEnd w:id="7"/>
      <w:r>
        <w:t>ПЕРЕЧЕНЬ</w:t>
      </w:r>
    </w:p>
    <w:p w:rsidR="000F136D" w:rsidRDefault="000F136D">
      <w:pPr>
        <w:pStyle w:val="ConsPlusTitle"/>
        <w:jc w:val="center"/>
      </w:pPr>
      <w:r>
        <w:t>МЕРОПРИЯТИЙ ПОДПРОГРАММЫ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sectPr w:rsidR="000F13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494"/>
        <w:gridCol w:w="1984"/>
        <w:gridCol w:w="737"/>
        <w:gridCol w:w="680"/>
        <w:gridCol w:w="1417"/>
        <w:gridCol w:w="544"/>
        <w:gridCol w:w="1077"/>
        <w:gridCol w:w="1077"/>
        <w:gridCol w:w="1077"/>
        <w:gridCol w:w="1247"/>
        <w:gridCol w:w="2154"/>
      </w:tblGrid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98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78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478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21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  <w:vMerge/>
          </w:tcPr>
          <w:p w:rsidR="000F136D" w:rsidRDefault="000F136D"/>
        </w:tc>
        <w:tc>
          <w:tcPr>
            <w:tcW w:w="1984" w:type="dxa"/>
            <w:vMerge/>
          </w:tcPr>
          <w:p w:rsidR="000F136D" w:rsidRDefault="000F136D"/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154" w:type="dxa"/>
            <w:vMerge/>
          </w:tcPr>
          <w:p w:rsidR="000F136D" w:rsidRDefault="000F136D"/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  <w:jc w:val="center"/>
            </w:pPr>
            <w:r>
              <w:t>12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муниципальной программы: система социальной защиты населения города Ачинска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подпрограммы: повышение качества жизни отдельных категорий граждан, включая инвалидов, степени их социальной защищенности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Цель подпрограммы: повышение эффективности социальной поддержки граждан города Ачинска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  <w:outlineLvl w:val="3"/>
            </w:pPr>
            <w:r>
              <w:t>Задача 1: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4.1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Предоставление единовременной адресной материальной помощи гражданам, находящимся в трудной жизненной ситуации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0310087010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2127,3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6381,9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Ежегодно помощь получат 300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4.2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1.2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Предоставление срочной социальной помощи гражданам, находящимся в трудной жизненной ситуации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0310087130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208,0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319,6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847,2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Ежегодно помощь получат 500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1.3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Возмещение Почетным гражданам города Ачинска абонентской платы за пользование телефоном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0310087020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Возмещение получат</w:t>
            </w:r>
          </w:p>
          <w:p w:rsidR="000F136D" w:rsidRDefault="000F136D">
            <w:pPr>
              <w:pStyle w:val="ConsPlusNormal"/>
            </w:pPr>
            <w:r>
              <w:t>в 2019 году - 10 человек;</w:t>
            </w:r>
          </w:p>
          <w:p w:rsidR="000F136D" w:rsidRDefault="000F136D">
            <w:pPr>
              <w:pStyle w:val="ConsPlusNormal"/>
            </w:pPr>
            <w:r>
              <w:t>в 2020 году - 12 человек;</w:t>
            </w:r>
          </w:p>
          <w:p w:rsidR="000F136D" w:rsidRDefault="000F136D">
            <w:pPr>
              <w:pStyle w:val="ConsPlusNormal"/>
            </w:pPr>
            <w:r>
              <w:t>в 2021 году - 13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4.4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1.4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Выплата Почетным гражданам города Ачинска ежемесячного пожизненного дополнительного денежного содержания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0310087030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993,4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1089,0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1195,8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3278,2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Денежное содержание получат</w:t>
            </w:r>
          </w:p>
          <w:p w:rsidR="000F136D" w:rsidRDefault="000F136D">
            <w:pPr>
              <w:pStyle w:val="ConsPlusNormal"/>
            </w:pPr>
            <w:r>
              <w:t>в 2019 году - 17 человек;</w:t>
            </w:r>
          </w:p>
          <w:p w:rsidR="000F136D" w:rsidRDefault="000F136D">
            <w:pPr>
              <w:pStyle w:val="ConsPlusNormal"/>
            </w:pPr>
            <w:r>
              <w:t>в 2020 году - 18 человек;</w:t>
            </w:r>
          </w:p>
          <w:p w:rsidR="000F136D" w:rsidRDefault="000F136D">
            <w:pPr>
              <w:pStyle w:val="ConsPlusNormal"/>
            </w:pPr>
            <w:r>
              <w:t>в 2021 году - 19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4.5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1.5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0310087040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240, 310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3540,7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2977,9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9496,5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Доплату к пенсии получат</w:t>
            </w:r>
          </w:p>
          <w:p w:rsidR="000F136D" w:rsidRDefault="000F136D">
            <w:pPr>
              <w:pStyle w:val="ConsPlusNormal"/>
            </w:pPr>
            <w:r>
              <w:t>в 2019 году - 64 человека;</w:t>
            </w:r>
          </w:p>
          <w:p w:rsidR="000F136D" w:rsidRDefault="000F136D">
            <w:pPr>
              <w:pStyle w:val="ConsPlusNormal"/>
            </w:pPr>
            <w:r>
              <w:t>в 2022 году - 62 человека;</w:t>
            </w:r>
          </w:p>
          <w:p w:rsidR="000F136D" w:rsidRDefault="000F136D">
            <w:pPr>
              <w:pStyle w:val="ConsPlusNormal"/>
            </w:pPr>
            <w:r>
              <w:t>в 2021 году - 62 человека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4.6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1.6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 xml:space="preserve">Компенсация расходов </w:t>
            </w:r>
            <w:r>
              <w:lastRenderedPageBreak/>
              <w:t>на изготовление и ремонт зубных протезов (кроме драгоценных металлов, металлоакрила, металлокерамики и других дорогостоящих металлов) гражданам, достигшим возраста 60 и 55 лет (соответственно мужчины и женщины), при отсутствии льгот по бесплатному изготовлению и ремонту зубных протезов, предоставляемых в соответствии с федеральным и краевым законодательством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0310087050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 xml:space="preserve">240, </w:t>
            </w:r>
            <w:r>
              <w:lastRenderedPageBreak/>
              <w:t>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1636,2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4908,6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 xml:space="preserve">270 человек </w:t>
            </w:r>
            <w:r>
              <w:lastRenderedPageBreak/>
              <w:t>ежегодно получат компенсацию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1.7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Дополнительные меры социальной поддержки отдельным категориям граждан, проживающих в домах системы социального обслуживания населения города Ачинска, при оплате содержания вахт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0310087070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2 вахты содержатся ежегодно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5092" w:type="dxa"/>
            <w:gridSpan w:val="1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14908"/>
            </w:tblGrid>
            <w:tr w:rsidR="000F136D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F136D" w:rsidRDefault="000F136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КонсультантПлюс: примечание.</w:t>
                  </w:r>
                </w:p>
                <w:p w:rsidR="000F136D" w:rsidRDefault="000F136D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0F136D" w:rsidRDefault="000F136D"/>
        </w:tc>
      </w:tr>
      <w:tr w:rsidR="000F136D">
        <w:tblPrEx>
          <w:tblBorders>
            <w:insideH w:val="nil"/>
          </w:tblBorders>
        </w:tblPrEx>
        <w:tc>
          <w:tcPr>
            <w:tcW w:w="604" w:type="dxa"/>
            <w:vMerge w:val="restart"/>
            <w:tcBorders>
              <w:top w:val="nil"/>
            </w:tcBorders>
          </w:tcPr>
          <w:p w:rsidR="000F136D" w:rsidRDefault="000F136D">
            <w:pPr>
              <w:pStyle w:val="ConsPlusNormal"/>
            </w:pPr>
            <w:r>
              <w:t>4.9</w:t>
            </w:r>
          </w:p>
        </w:tc>
        <w:tc>
          <w:tcPr>
            <w:tcW w:w="14488" w:type="dxa"/>
            <w:gridSpan w:val="11"/>
            <w:tcBorders>
              <w:top w:val="nil"/>
            </w:tcBorders>
          </w:tcPr>
          <w:p w:rsidR="000F136D" w:rsidRDefault="000F136D">
            <w:pPr>
              <w:pStyle w:val="ConsPlusNormal"/>
            </w:pPr>
            <w:r>
              <w:t>Мероприятие 1.8</w:t>
            </w:r>
          </w:p>
        </w:tc>
      </w:tr>
      <w:tr w:rsidR="000F136D">
        <w:tc>
          <w:tcPr>
            <w:tcW w:w="604" w:type="dxa"/>
            <w:vMerge/>
            <w:tcBorders>
              <w:top w:val="nil"/>
            </w:tcBorders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Возмещение Почетным гражданам города Ачинска оплаты жилищно-коммунальных услуг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0310087120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225,5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267,3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306,1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798,9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Возмещение получат</w:t>
            </w:r>
          </w:p>
          <w:p w:rsidR="000F136D" w:rsidRDefault="000F136D">
            <w:pPr>
              <w:pStyle w:val="ConsPlusNormal"/>
            </w:pPr>
            <w:r>
              <w:t>в 2019 году - 10 человек;</w:t>
            </w:r>
          </w:p>
          <w:p w:rsidR="000F136D" w:rsidRDefault="000F136D">
            <w:pPr>
              <w:pStyle w:val="ConsPlusNormal"/>
            </w:pPr>
            <w:r>
              <w:t>в 2020 году - 11 человек;</w:t>
            </w:r>
          </w:p>
          <w:p w:rsidR="000F136D" w:rsidRDefault="000F136D">
            <w:pPr>
              <w:pStyle w:val="ConsPlusNormal"/>
            </w:pPr>
            <w:r>
              <w:t>в 2021 году - 12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4.10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1.9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>Компенсация лицам из малоимущих семей, обучающимся в образовательных организациях среднего и (или) высшего профессионального образования города Ачинска,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0310087090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240, 320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145,5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155,4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456,3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Компенсацию получат</w:t>
            </w:r>
          </w:p>
          <w:p w:rsidR="000F136D" w:rsidRDefault="000F136D">
            <w:pPr>
              <w:pStyle w:val="ConsPlusNormal"/>
            </w:pPr>
            <w:r>
              <w:t>в 2019 году - 147 человек;</w:t>
            </w:r>
          </w:p>
          <w:p w:rsidR="000F136D" w:rsidRDefault="000F136D">
            <w:pPr>
              <w:pStyle w:val="ConsPlusNormal"/>
            </w:pPr>
            <w:r>
              <w:t>в 2020 году - 150 человек;</w:t>
            </w:r>
          </w:p>
          <w:p w:rsidR="000F136D" w:rsidRDefault="000F136D">
            <w:pPr>
              <w:pStyle w:val="ConsPlusNormal"/>
            </w:pPr>
            <w:r>
              <w:t>в 2021 году - 150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4.11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1.10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 xml:space="preserve">Компенсация законным </w:t>
            </w:r>
            <w:r>
              <w:lastRenderedPageBreak/>
              <w:t>представителям детей школьного возраста из малоимущих семей в случаях их перевозки по муниципальным маршрутам регулярных перевозок на территории города Ачинска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0310087100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 xml:space="preserve">240, </w:t>
            </w:r>
            <w:r>
              <w:lastRenderedPageBreak/>
              <w:t>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156,7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207,3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 xml:space="preserve">Компенсацию </w:t>
            </w:r>
            <w:r>
              <w:lastRenderedPageBreak/>
              <w:t>получат</w:t>
            </w:r>
          </w:p>
          <w:p w:rsidR="000F136D" w:rsidRDefault="000F136D">
            <w:pPr>
              <w:pStyle w:val="ConsPlusNormal"/>
            </w:pPr>
            <w:r>
              <w:t>в 2019 году - 183 человека;</w:t>
            </w:r>
          </w:p>
          <w:p w:rsidR="000F136D" w:rsidRDefault="000F136D">
            <w:pPr>
              <w:pStyle w:val="ConsPlusNormal"/>
            </w:pPr>
            <w:r>
              <w:t>в 2020 году - 200 человек;</w:t>
            </w:r>
          </w:p>
          <w:p w:rsidR="000F136D" w:rsidRDefault="000F136D">
            <w:pPr>
              <w:pStyle w:val="ConsPlusNormal"/>
            </w:pPr>
            <w:r>
              <w:t>в 2021 году - 200 человек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4.12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1.11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</w:t>
            </w:r>
            <w:hyperlink r:id="rId1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края от 7 июля 2009 года N 8-3618 "Об обеспечении прав детей на отдых, оздоровление и занятость в Красноярском крае")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0310006400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110, 240, 320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406,0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382,9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1171,8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>176 человек ежегодно будут обеспечены бесплатным проездом</w:t>
            </w:r>
          </w:p>
        </w:tc>
      </w:tr>
      <w:tr w:rsidR="000F136D">
        <w:tc>
          <w:tcPr>
            <w:tcW w:w="604" w:type="dxa"/>
          </w:tcPr>
          <w:p w:rsidR="000F136D" w:rsidRDefault="000F136D">
            <w:pPr>
              <w:pStyle w:val="ConsPlusNormal"/>
            </w:pPr>
            <w:r>
              <w:t>5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  <w:outlineLvl w:val="3"/>
            </w:pPr>
            <w:r>
              <w:t>Задача 2: привлечение внимания общества и сохранение традиций в праздничные и памятные даты, отмечаемые на территории города Ачинска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t>5.1</w:t>
            </w:r>
          </w:p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2.1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2494" w:type="dxa"/>
          </w:tcPr>
          <w:p w:rsidR="000F136D" w:rsidRDefault="000F136D">
            <w:pPr>
              <w:pStyle w:val="ConsPlusNormal"/>
            </w:pPr>
            <w:r>
              <w:t xml:space="preserve">Проведение городских социально значимых </w:t>
            </w:r>
            <w:r>
              <w:lastRenderedPageBreak/>
              <w:t>мероприятий и при обеспечении участия в федеральных или краевых социально значимых мероприятиях</w:t>
            </w:r>
          </w:p>
        </w:tc>
        <w:tc>
          <w:tcPr>
            <w:tcW w:w="1984" w:type="dxa"/>
          </w:tcPr>
          <w:p w:rsidR="000F136D" w:rsidRDefault="000F136D">
            <w:pPr>
              <w:pStyle w:val="ConsPlusNormal"/>
            </w:pPr>
            <w:r>
              <w:lastRenderedPageBreak/>
              <w:t xml:space="preserve">управление социальной </w:t>
            </w:r>
            <w:r>
              <w:lastRenderedPageBreak/>
              <w:t>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0310087080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 xml:space="preserve">110, 240, </w:t>
            </w:r>
            <w:r>
              <w:lastRenderedPageBreak/>
              <w:t>320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979,7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1004,2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  <w:r>
              <w:t xml:space="preserve">2374 человека ежегодно примут </w:t>
            </w:r>
            <w:r>
              <w:lastRenderedPageBreak/>
              <w:t>участие в мероприятиях</w:t>
            </w:r>
          </w:p>
        </w:tc>
      </w:tr>
      <w:tr w:rsidR="000F136D">
        <w:tc>
          <w:tcPr>
            <w:tcW w:w="604" w:type="dxa"/>
            <w:vMerge w:val="restart"/>
          </w:tcPr>
          <w:p w:rsidR="000F136D" w:rsidRDefault="000F136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478" w:type="dxa"/>
            <w:gridSpan w:val="2"/>
          </w:tcPr>
          <w:p w:rsidR="000F136D" w:rsidRDefault="000F136D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15439,4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14725,0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14874,6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45039,0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14488" w:type="dxa"/>
            <w:gridSpan w:val="11"/>
          </w:tcPr>
          <w:p w:rsidR="000F136D" w:rsidRDefault="000F136D">
            <w:pPr>
              <w:pStyle w:val="ConsPlusNormal"/>
            </w:pPr>
            <w:r>
              <w:t>в том числе по ГРБС:</w:t>
            </w: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4478" w:type="dxa"/>
            <w:gridSpan w:val="2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10458,4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10212,8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10362,4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31033,6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604" w:type="dxa"/>
            <w:vMerge/>
          </w:tcPr>
          <w:p w:rsidR="000F136D" w:rsidRDefault="000F136D"/>
        </w:tc>
        <w:tc>
          <w:tcPr>
            <w:tcW w:w="4478" w:type="dxa"/>
            <w:gridSpan w:val="2"/>
          </w:tcPr>
          <w:p w:rsidR="000F136D" w:rsidRDefault="000F136D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37" w:type="dxa"/>
          </w:tcPr>
          <w:p w:rsidR="000F136D" w:rsidRDefault="000F136D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80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4981,0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077" w:type="dxa"/>
          </w:tcPr>
          <w:p w:rsidR="000F136D" w:rsidRDefault="000F136D">
            <w:pPr>
              <w:pStyle w:val="ConsPlusNormal"/>
              <w:jc w:val="center"/>
            </w:pPr>
            <w:r>
              <w:t>4512,2</w:t>
            </w:r>
          </w:p>
        </w:tc>
        <w:tc>
          <w:tcPr>
            <w:tcW w:w="1247" w:type="dxa"/>
          </w:tcPr>
          <w:p w:rsidR="000F136D" w:rsidRDefault="000F136D">
            <w:pPr>
              <w:pStyle w:val="ConsPlusNormal"/>
              <w:jc w:val="center"/>
            </w:pPr>
            <w:r>
              <w:t>14005,4</w:t>
            </w:r>
          </w:p>
        </w:tc>
        <w:tc>
          <w:tcPr>
            <w:tcW w:w="2154" w:type="dxa"/>
          </w:tcPr>
          <w:p w:rsidR="000F136D" w:rsidRDefault="000F136D">
            <w:pPr>
              <w:pStyle w:val="ConsPlusNormal"/>
            </w:pPr>
          </w:p>
        </w:tc>
      </w:tr>
    </w:tbl>
    <w:p w:rsidR="000F136D" w:rsidRDefault="000F136D">
      <w:pPr>
        <w:sectPr w:rsidR="000F13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5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8" w:name="P2111"/>
      <w:bookmarkEnd w:id="8"/>
      <w:r>
        <w:t>ПОДПРОГРАММА 2</w:t>
      </w:r>
    </w:p>
    <w:p w:rsidR="000F136D" w:rsidRDefault="000F136D">
      <w:pPr>
        <w:pStyle w:val="ConsPlusTitle"/>
        <w:jc w:val="center"/>
      </w:pPr>
      <w:r>
        <w:t>"ПОВЫШЕНИЕ КАЧЕСТВА И ДОСТУПНОСТИ СОЦИАЛЬНЫХ УСЛУГ</w:t>
      </w:r>
    </w:p>
    <w:p w:rsidR="000F136D" w:rsidRDefault="000F136D">
      <w:pPr>
        <w:pStyle w:val="ConsPlusTitle"/>
        <w:jc w:val="center"/>
      </w:pPr>
      <w:r>
        <w:t>НАСЕЛЕНИЮ" В РАМКАХ МУНИЦИПАЛЬНОЙ ПРОГРАММЫ ГОРОДА АЧИНСКА</w:t>
      </w:r>
    </w:p>
    <w:p w:rsidR="000F136D" w:rsidRDefault="000F136D">
      <w:pPr>
        <w:pStyle w:val="ConsPlusTitle"/>
        <w:jc w:val="center"/>
      </w:pPr>
      <w:r>
        <w:t>"СИСТЕМА СОЦИАЛЬНОЙ ЗАЩИТЫ НАСЕЛЕНИЯ ГОРОДА АЧИНСКА"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34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135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1. ПАСПОРТ ПОДПРОГРАММЫ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"Повышение качества и доступности социальных услуг населению" (далее - подпрограмма)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Цель и задача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Цель:</w:t>
            </w:r>
          </w:p>
          <w:p w:rsidR="000F136D" w:rsidRDefault="000F136D">
            <w:pPr>
              <w:pStyle w:val="ConsPlusNormal"/>
            </w:pPr>
            <w:r>
              <w:t>повышение качества и доступности предоставления услуг по социальному обслуживанию.</w:t>
            </w:r>
          </w:p>
          <w:p w:rsidR="000F136D" w:rsidRDefault="000F136D">
            <w:pPr>
              <w:pStyle w:val="ConsPlusNormal"/>
            </w:pPr>
            <w:r>
              <w:t>Задача:</w:t>
            </w:r>
          </w:p>
          <w:p w:rsidR="000F136D" w:rsidRDefault="000F136D">
            <w:pPr>
              <w:pStyle w:val="ConsPlusNormal"/>
            </w:pPr>
            <w:r>
              <w:t>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 xml:space="preserve">Ожидаемые результаты от реализации подпрограммы с указанием динамики изменения </w:t>
            </w:r>
            <w:r>
              <w:lastRenderedPageBreak/>
              <w:t>показателей результативности, отражающих социально-экономическую эффективность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lastRenderedPageBreak/>
              <w:t>Доля граждан, получивших социальные услуги в учреждениях социального обслуживания, в общем числе граждан, обратившихся за их получением;</w:t>
            </w:r>
          </w:p>
          <w:p w:rsidR="000F136D" w:rsidRDefault="000F136D">
            <w:pPr>
              <w:pStyle w:val="ConsPlusNormal"/>
            </w:pPr>
            <w:r>
              <w:lastRenderedPageBreak/>
              <w:t>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 Ачинске;</w:t>
            </w:r>
          </w:p>
          <w:p w:rsidR="000F136D" w:rsidRDefault="000F136D">
            <w:pPr>
              <w:pStyle w:val="ConsPlusNormal"/>
            </w:pPr>
            <w: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 Ачинска;</w:t>
            </w:r>
          </w:p>
          <w:p w:rsidR="000F136D" w:rsidRDefault="000F136D">
            <w:pPr>
              <w:pStyle w:val="ConsPlusNormal"/>
            </w:pPr>
            <w:r>
              <w:t>охват граждан пожилого возраста и инвалидов всеми видами социального обслуживания на дому (на 1000 пенсионеров).</w:t>
            </w:r>
          </w:p>
          <w:p w:rsidR="000F136D" w:rsidRDefault="000F136D">
            <w:pPr>
              <w:pStyle w:val="ConsPlusNormal"/>
            </w:pPr>
            <w:hyperlink w:anchor="P222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2014 - 2030 годы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Общий объем финансирования подпрограммы составит 453417,4 тыс. руб., в том числе по годам:</w:t>
            </w:r>
          </w:p>
          <w:p w:rsidR="000F136D" w:rsidRDefault="000F136D">
            <w:pPr>
              <w:pStyle w:val="ConsPlusNormal"/>
            </w:pPr>
            <w:r>
              <w:t>2014 год - 45417,3 тыс. руб.;</w:t>
            </w:r>
          </w:p>
          <w:p w:rsidR="000F136D" w:rsidRDefault="000F136D">
            <w:pPr>
              <w:pStyle w:val="ConsPlusNormal"/>
            </w:pPr>
            <w:r>
              <w:t>2015 год - 52758,9 тыс. руб.;</w:t>
            </w:r>
          </w:p>
          <w:p w:rsidR="000F136D" w:rsidRDefault="000F136D">
            <w:pPr>
              <w:pStyle w:val="ConsPlusNormal"/>
            </w:pPr>
            <w:r>
              <w:t>2016 год - 46910,4 тыс. руб.;</w:t>
            </w:r>
          </w:p>
          <w:p w:rsidR="000F136D" w:rsidRDefault="000F136D">
            <w:pPr>
              <w:pStyle w:val="ConsPlusNormal"/>
            </w:pPr>
            <w:r>
              <w:t>2017 год - 52211,1 тыс. руб.;</w:t>
            </w:r>
          </w:p>
          <w:p w:rsidR="000F136D" w:rsidRDefault="000F136D">
            <w:pPr>
              <w:pStyle w:val="ConsPlusNormal"/>
            </w:pPr>
            <w:r>
              <w:t>2018 год - 63521,7 тыс. руб.;</w:t>
            </w:r>
          </w:p>
          <w:p w:rsidR="000F136D" w:rsidRDefault="000F136D">
            <w:pPr>
              <w:pStyle w:val="ConsPlusNormal"/>
            </w:pPr>
            <w:r>
              <w:t>2019 год - 68373,6 тыс. руб.;</w:t>
            </w:r>
          </w:p>
          <w:p w:rsidR="000F136D" w:rsidRDefault="000F136D">
            <w:pPr>
              <w:pStyle w:val="ConsPlusNormal"/>
            </w:pPr>
            <w:r>
              <w:t>2020 год - 62112,2 тыс. руб.;</w:t>
            </w:r>
          </w:p>
          <w:p w:rsidR="000F136D" w:rsidRDefault="000F136D">
            <w:pPr>
              <w:pStyle w:val="ConsPlusNormal"/>
            </w:pPr>
            <w:r>
              <w:t>2021 год - 62112,2 тыс. руб.;</w:t>
            </w:r>
          </w:p>
          <w:p w:rsidR="000F136D" w:rsidRDefault="000F136D">
            <w:pPr>
              <w:pStyle w:val="ConsPlusNormal"/>
            </w:pPr>
            <w:r>
              <w:t>из них:</w:t>
            </w:r>
          </w:p>
          <w:p w:rsidR="000F136D" w:rsidRDefault="000F136D">
            <w:pPr>
              <w:pStyle w:val="ConsPlusNormal"/>
            </w:pPr>
            <w:r>
              <w:t>средства федерального бюджета - 7139,6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- 1200,0 тыс. руб.;</w:t>
            </w:r>
          </w:p>
          <w:p w:rsidR="000F136D" w:rsidRDefault="000F136D">
            <w:pPr>
              <w:pStyle w:val="ConsPlusNormal"/>
            </w:pPr>
            <w:r>
              <w:t>2015 год - 5939,6 тыс. руб.;</w:t>
            </w:r>
          </w:p>
          <w:p w:rsidR="000F136D" w:rsidRDefault="000F136D">
            <w:pPr>
              <w:pStyle w:val="ConsPlusNormal"/>
            </w:pPr>
            <w:r>
              <w:t>2016 год - 0,0 тыс. руб.;</w:t>
            </w:r>
          </w:p>
          <w:p w:rsidR="000F136D" w:rsidRDefault="000F136D">
            <w:pPr>
              <w:pStyle w:val="ConsPlusNormal"/>
            </w:pPr>
            <w:r>
              <w:t>2017 год - 0,0 тыс. руб.;</w:t>
            </w:r>
          </w:p>
          <w:p w:rsidR="000F136D" w:rsidRDefault="000F136D">
            <w:pPr>
              <w:pStyle w:val="ConsPlusNormal"/>
            </w:pPr>
            <w:r>
              <w:t>2018 год - 0,0 тыс. руб.;</w:t>
            </w:r>
          </w:p>
          <w:p w:rsidR="000F136D" w:rsidRDefault="000F136D">
            <w:pPr>
              <w:pStyle w:val="ConsPlusNormal"/>
            </w:pPr>
            <w:r>
              <w:t>2019 год - 0,0 тыс. руб.;</w:t>
            </w:r>
          </w:p>
          <w:p w:rsidR="000F136D" w:rsidRDefault="000F136D">
            <w:pPr>
              <w:pStyle w:val="ConsPlusNormal"/>
            </w:pPr>
            <w:r>
              <w:t>2020 год - 0,0 тыс. руб.;</w:t>
            </w:r>
          </w:p>
          <w:p w:rsidR="000F136D" w:rsidRDefault="000F136D">
            <w:pPr>
              <w:pStyle w:val="ConsPlusNormal"/>
            </w:pPr>
            <w:r>
              <w:t>2021 год - 0,0 тыс. руб.;</w:t>
            </w:r>
          </w:p>
          <w:p w:rsidR="000F136D" w:rsidRDefault="000F136D">
            <w:pPr>
              <w:pStyle w:val="ConsPlusNormal"/>
            </w:pPr>
            <w:r>
              <w:t>средства краевого бюджета - 434061,4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- 43455,5 тыс. руб.;</w:t>
            </w:r>
          </w:p>
          <w:p w:rsidR="000F136D" w:rsidRDefault="000F136D">
            <w:pPr>
              <w:pStyle w:val="ConsPlusNormal"/>
            </w:pPr>
            <w:r>
              <w:t>2015 год - 45981,7 тыс. руб.;</w:t>
            </w:r>
          </w:p>
          <w:p w:rsidR="000F136D" w:rsidRDefault="000F136D">
            <w:pPr>
              <w:pStyle w:val="ConsPlusNormal"/>
            </w:pPr>
            <w:r>
              <w:t>2016 год - 45880,8 тыс. руб.;</w:t>
            </w:r>
          </w:p>
          <w:p w:rsidR="000F136D" w:rsidRDefault="000F136D">
            <w:pPr>
              <w:pStyle w:val="ConsPlusNormal"/>
            </w:pPr>
            <w:r>
              <w:t>2017 год - 50561,5 тыс. руб.;</w:t>
            </w:r>
          </w:p>
          <w:p w:rsidR="000F136D" w:rsidRDefault="000F136D">
            <w:pPr>
              <w:pStyle w:val="ConsPlusNormal"/>
            </w:pPr>
            <w:r>
              <w:t>2018 год - 61321,7 тыс. руб.;</w:t>
            </w:r>
          </w:p>
          <w:p w:rsidR="000F136D" w:rsidRDefault="000F136D">
            <w:pPr>
              <w:pStyle w:val="ConsPlusNormal"/>
            </w:pPr>
            <w:r>
              <w:t>2019 год - 65635,8 тыс. руб.;</w:t>
            </w:r>
          </w:p>
          <w:p w:rsidR="000F136D" w:rsidRDefault="000F136D">
            <w:pPr>
              <w:pStyle w:val="ConsPlusNormal"/>
            </w:pPr>
            <w:r>
              <w:t>2020 год - 60612,2 тыс. руб.;</w:t>
            </w:r>
          </w:p>
          <w:p w:rsidR="000F136D" w:rsidRDefault="000F136D">
            <w:pPr>
              <w:pStyle w:val="ConsPlusNormal"/>
            </w:pPr>
            <w:r>
              <w:t>2021 год - 60612,2 тыс. руб.;</w:t>
            </w:r>
          </w:p>
          <w:p w:rsidR="000F136D" w:rsidRDefault="000F136D">
            <w:pPr>
              <w:pStyle w:val="ConsPlusNormal"/>
            </w:pPr>
            <w:r>
              <w:t>средства бюджета города - 102,4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- 102,4 тыс. руб.;</w:t>
            </w:r>
          </w:p>
          <w:p w:rsidR="000F136D" w:rsidRDefault="000F136D">
            <w:pPr>
              <w:pStyle w:val="ConsPlusNormal"/>
            </w:pPr>
            <w:r>
              <w:t>2015 год - 0,0 тыс. руб.;</w:t>
            </w:r>
          </w:p>
          <w:p w:rsidR="000F136D" w:rsidRDefault="000F136D">
            <w:pPr>
              <w:pStyle w:val="ConsPlusNormal"/>
            </w:pPr>
            <w:r>
              <w:t>2016 год - 0,0 тыс. руб.;</w:t>
            </w:r>
          </w:p>
          <w:p w:rsidR="000F136D" w:rsidRDefault="000F136D">
            <w:pPr>
              <w:pStyle w:val="ConsPlusNormal"/>
            </w:pPr>
            <w:r>
              <w:lastRenderedPageBreak/>
              <w:t>2017 год - 0,0 тыс. руб.;</w:t>
            </w:r>
          </w:p>
          <w:p w:rsidR="000F136D" w:rsidRDefault="000F136D">
            <w:pPr>
              <w:pStyle w:val="ConsPlusNormal"/>
            </w:pPr>
            <w:r>
              <w:t>2018 год - 0,0 тыс. руб.;</w:t>
            </w:r>
          </w:p>
          <w:p w:rsidR="000F136D" w:rsidRDefault="000F136D">
            <w:pPr>
              <w:pStyle w:val="ConsPlusNormal"/>
            </w:pPr>
            <w:r>
              <w:t>2019 год - 0,0 тыс. руб.;</w:t>
            </w:r>
          </w:p>
          <w:p w:rsidR="000F136D" w:rsidRDefault="000F136D">
            <w:pPr>
              <w:pStyle w:val="ConsPlusNormal"/>
            </w:pPr>
            <w:r>
              <w:t>2020 год - 0,0 тыс. руб.;</w:t>
            </w:r>
          </w:p>
          <w:p w:rsidR="000F136D" w:rsidRDefault="000F136D">
            <w:pPr>
              <w:pStyle w:val="ConsPlusNormal"/>
            </w:pPr>
            <w:r>
              <w:t>2021 год - 0,0 тыс. руб.</w:t>
            </w:r>
          </w:p>
          <w:p w:rsidR="000F136D" w:rsidRDefault="000F136D">
            <w:pPr>
              <w:pStyle w:val="ConsPlusNormal"/>
            </w:pPr>
            <w:r>
              <w:t>внебюджетные источники - 12114,0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- 659,4 тыс. руб.;</w:t>
            </w:r>
          </w:p>
          <w:p w:rsidR="000F136D" w:rsidRDefault="000F136D">
            <w:pPr>
              <w:pStyle w:val="ConsPlusNormal"/>
            </w:pPr>
            <w:r>
              <w:t>2015 год - 837,6 тыс. руб.;</w:t>
            </w:r>
          </w:p>
          <w:p w:rsidR="000F136D" w:rsidRDefault="000F136D">
            <w:pPr>
              <w:pStyle w:val="ConsPlusNormal"/>
            </w:pPr>
            <w:r>
              <w:t>2016 год - 1029,6 тыс. руб.;</w:t>
            </w:r>
          </w:p>
          <w:p w:rsidR="000F136D" w:rsidRDefault="000F136D">
            <w:pPr>
              <w:pStyle w:val="ConsPlusNormal"/>
            </w:pPr>
            <w:r>
              <w:t>2017 год - 1649,6 тыс. руб.;</w:t>
            </w:r>
          </w:p>
          <w:p w:rsidR="000F136D" w:rsidRDefault="000F136D">
            <w:pPr>
              <w:pStyle w:val="ConsPlusNormal"/>
            </w:pPr>
            <w:r>
              <w:t>2018 год - 2200,0 тыс. руб.;</w:t>
            </w:r>
          </w:p>
          <w:p w:rsidR="000F136D" w:rsidRDefault="000F136D">
            <w:pPr>
              <w:pStyle w:val="ConsPlusNormal"/>
            </w:pPr>
            <w:r>
              <w:t>2019 год - 2737,8 тыс. руб.;</w:t>
            </w:r>
          </w:p>
          <w:p w:rsidR="000F136D" w:rsidRDefault="000F136D">
            <w:pPr>
              <w:pStyle w:val="ConsPlusNormal"/>
            </w:pPr>
            <w:r>
              <w:t>2020 год - 1500,0 тыс. руб.;</w:t>
            </w:r>
          </w:p>
          <w:p w:rsidR="000F136D" w:rsidRDefault="000F136D">
            <w:pPr>
              <w:pStyle w:val="ConsPlusNormal"/>
            </w:pPr>
            <w:r>
              <w:t>2021 год - 1500,0 тыс. руб.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2. МЕРОПРИЯТИЯ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 xml:space="preserve">Мероприятия подпрограммы 2 представлены в </w:t>
      </w:r>
      <w:hyperlink w:anchor="P2299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Финансирование подпрограммы осуществляется за счет средств краевого бюджета в соответствии со сводной бюджетной росписью и за счет внебюджетных источников.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Мероприятие 1.1 осуществляется муниципальными бюджетными учреждениями социального обслуживания в соответствии с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138" w:history="1">
        <w:r>
          <w:rPr>
            <w:color w:val="0000FF"/>
          </w:rPr>
          <w:t>Законом</w:t>
        </w:r>
      </w:hyperlink>
      <w:r>
        <w:t xml:space="preserve"> Красноярского края от 31.10.2002 N 4-608 "О системе профилактики безнадзорности и правонарушений несовершеннолетних", </w:t>
      </w:r>
      <w:hyperlink r:id="rId139" w:history="1">
        <w:r>
          <w:rPr>
            <w:color w:val="0000FF"/>
          </w:rPr>
          <w:t>Законом</w:t>
        </w:r>
      </w:hyperlink>
      <w:r>
        <w:t xml:space="preserve"> Красноярского края от 16.12.2014 N 7-3023 "Об организации социального обслуживания граждан в Красноярском крае", </w:t>
      </w:r>
      <w:hyperlink r:id="rId140" w:history="1">
        <w:r>
          <w:rPr>
            <w:color w:val="0000FF"/>
          </w:rPr>
          <w:t>Законом</w:t>
        </w:r>
      </w:hyperlink>
      <w:r>
        <w:t xml:space="preserve"> Красноярского края от 09.12.2010 N 11-5397 "О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граждан". Главным распорядителем бюджетных средств является управление. Финансирование расходов на предоставление муниципальных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государственных (муниципальных) услуг (работ). Контроль за эффективным и целевым использованием средств краевого бюджета муниципальными бюджетными учреждениями социального обслуживания осуществляется управлением в форме ежеквартального мониторинга качества предоставления социальных услуг, в форме проверок.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0F136D" w:rsidRDefault="000F136D">
      <w:pPr>
        <w:pStyle w:val="ConsPlusTitle"/>
        <w:jc w:val="center"/>
      </w:pPr>
      <w:r>
        <w:t>ЗА ИСПОЛНЕНИЕМ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lastRenderedPageBreak/>
        <w:t>отбор исполнителей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полугодового отчета в финансовое управление администрации города Ачинска и управление экономического развития и планирования администрации города Ачинска не позднее 10-го августа отчетного года.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Годовой отчет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мероприятия подпрограммы осуществляется Счетной палатой Красноярского края. Контроль за целевым и эффективным расходованием средств краевого бюджета, предусмотренных на реализацию мероприятия подпрограммы, осуществляется службой финансово-экономического контроля и контроля в сфере закупок Красноярского края.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бюджета города на реализацию мероприятия подпрограммы осуществляется органами муниципального финансового контроля.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1</w:t>
      </w:r>
    </w:p>
    <w:p w:rsidR="000F136D" w:rsidRDefault="000F136D">
      <w:pPr>
        <w:pStyle w:val="ConsPlusNormal"/>
        <w:jc w:val="right"/>
      </w:pPr>
      <w:r>
        <w:t>к подпрограмме 2</w:t>
      </w:r>
    </w:p>
    <w:p w:rsidR="000F136D" w:rsidRDefault="000F136D">
      <w:pPr>
        <w:pStyle w:val="ConsPlusNormal"/>
        <w:jc w:val="right"/>
      </w:pPr>
      <w:r>
        <w:t>"Повышение качества и доступности</w:t>
      </w:r>
    </w:p>
    <w:p w:rsidR="000F136D" w:rsidRDefault="000F136D">
      <w:pPr>
        <w:pStyle w:val="ConsPlusNormal"/>
        <w:jc w:val="right"/>
      </w:pPr>
      <w:r>
        <w:t>социальных услуг населению",</w:t>
      </w:r>
    </w:p>
    <w:p w:rsidR="000F136D" w:rsidRDefault="000F136D">
      <w:pPr>
        <w:pStyle w:val="ConsPlusNormal"/>
        <w:jc w:val="right"/>
      </w:pPr>
      <w:r>
        <w:t>реализуемой в рамках</w:t>
      </w:r>
    </w:p>
    <w:p w:rsidR="000F136D" w:rsidRDefault="000F136D">
      <w:pPr>
        <w:pStyle w:val="ConsPlusNormal"/>
        <w:jc w:val="right"/>
      </w:pPr>
      <w:r>
        <w:t>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9" w:name="P2228"/>
      <w:bookmarkEnd w:id="9"/>
      <w:r>
        <w:t>ПЕРЕЧЕНЬ</w:t>
      </w:r>
    </w:p>
    <w:p w:rsidR="000F136D" w:rsidRDefault="000F136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56"/>
        <w:gridCol w:w="1204"/>
        <w:gridCol w:w="2256"/>
        <w:gridCol w:w="724"/>
        <w:gridCol w:w="724"/>
        <w:gridCol w:w="724"/>
        <w:gridCol w:w="724"/>
      </w:tblGrid>
      <w:tr w:rsidR="000F136D">
        <w:tc>
          <w:tcPr>
            <w:tcW w:w="4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56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показатель результативности</w:t>
            </w:r>
          </w:p>
        </w:tc>
        <w:tc>
          <w:tcPr>
            <w:tcW w:w="120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56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0F136D">
        <w:tc>
          <w:tcPr>
            <w:tcW w:w="454" w:type="dxa"/>
            <w:vMerge/>
          </w:tcPr>
          <w:p w:rsidR="000F136D" w:rsidRDefault="000F136D"/>
        </w:tc>
        <w:tc>
          <w:tcPr>
            <w:tcW w:w="2256" w:type="dxa"/>
            <w:vMerge/>
          </w:tcPr>
          <w:p w:rsidR="000F136D" w:rsidRDefault="000F136D"/>
        </w:tc>
        <w:tc>
          <w:tcPr>
            <w:tcW w:w="1204" w:type="dxa"/>
            <w:vMerge/>
          </w:tcPr>
          <w:p w:rsidR="000F136D" w:rsidRDefault="000F136D"/>
        </w:tc>
        <w:tc>
          <w:tcPr>
            <w:tcW w:w="2256" w:type="dxa"/>
            <w:vMerge/>
          </w:tcPr>
          <w:p w:rsidR="000F136D" w:rsidRDefault="000F136D"/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8612" w:type="dxa"/>
            <w:gridSpan w:val="7"/>
          </w:tcPr>
          <w:p w:rsidR="000F136D" w:rsidRDefault="000F136D">
            <w:pPr>
              <w:pStyle w:val="ConsPlusNormal"/>
            </w:pPr>
            <w:r>
              <w:t>Цель: повышение качества и доступности предоставления услуг по социальному обслуживанию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8612" w:type="dxa"/>
            <w:gridSpan w:val="7"/>
          </w:tcPr>
          <w:p w:rsidR="000F136D" w:rsidRDefault="000F136D">
            <w:pPr>
              <w:pStyle w:val="ConsPlusNormal"/>
            </w:pPr>
            <w:r>
              <w:t>Задача 1: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Показатель результативности 1. Доля граждан, получивших социальные услуги в учреждениях социального обслуживания, в общем числе граждан, обратившихся за их получением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отчет по форме N 1-СД "Территориальные учреждения социального обслуживания семьи и детей"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  <w:jc w:val="center"/>
            </w:pPr>
            <w:r>
              <w:t>100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Показатель результативности 2. Удельный вес инвалидов, реализующих индивидуальные программы реабилитации в муниципальных учреждениях социального обслуживания, от общего числа инвалидов в городе Ачинске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ведомственная отчетность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10,0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5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Показатель результативности 3. Удельный вес детей-инвалидов, проживающих в семьях, получивших реабилитационные услуги в муниципальных учреждениях социального обслуживания, к общему числу детей-инвалидов, проживающих на территории города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отчет по форме N 1-СД "Территориальные учреждения социального обслуживания семьи и детей"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30,0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Показатель результативности 4. 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204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2256" w:type="dxa"/>
          </w:tcPr>
          <w:p w:rsidR="000F136D" w:rsidRDefault="000F136D">
            <w:pPr>
              <w:pStyle w:val="ConsPlusNormal"/>
            </w:pPr>
            <w:r>
              <w:t>социальный паспорт муниципального образования, отчетные формы учреждения социального обслуживания граждан пожилого возраста и инвалидов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  <w:tc>
          <w:tcPr>
            <w:tcW w:w="724" w:type="dxa"/>
          </w:tcPr>
          <w:p w:rsidR="000F136D" w:rsidRDefault="000F136D">
            <w:pPr>
              <w:pStyle w:val="ConsPlusNormal"/>
            </w:pPr>
            <w:r>
              <w:t>не менее 17,0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2</w:t>
      </w:r>
    </w:p>
    <w:p w:rsidR="000F136D" w:rsidRDefault="000F136D">
      <w:pPr>
        <w:pStyle w:val="ConsPlusNormal"/>
        <w:jc w:val="right"/>
      </w:pPr>
      <w:r>
        <w:t>к подпрограмме 2</w:t>
      </w:r>
    </w:p>
    <w:p w:rsidR="000F136D" w:rsidRDefault="000F136D">
      <w:pPr>
        <w:pStyle w:val="ConsPlusNormal"/>
        <w:jc w:val="right"/>
      </w:pPr>
      <w:r>
        <w:t>"Повышение качества и доступности</w:t>
      </w:r>
    </w:p>
    <w:p w:rsidR="000F136D" w:rsidRDefault="000F136D">
      <w:pPr>
        <w:pStyle w:val="ConsPlusNormal"/>
        <w:jc w:val="right"/>
      </w:pPr>
      <w:r>
        <w:t>социальных услуг населению",</w:t>
      </w:r>
    </w:p>
    <w:p w:rsidR="000F136D" w:rsidRDefault="000F136D">
      <w:pPr>
        <w:pStyle w:val="ConsPlusNormal"/>
        <w:jc w:val="right"/>
      </w:pPr>
      <w:r>
        <w:t>реализуемой в рамках</w:t>
      </w:r>
    </w:p>
    <w:p w:rsidR="000F136D" w:rsidRDefault="000F136D">
      <w:pPr>
        <w:pStyle w:val="ConsPlusNormal"/>
        <w:jc w:val="right"/>
      </w:pPr>
      <w:r>
        <w:t>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10" w:name="P2299"/>
      <w:bookmarkEnd w:id="10"/>
      <w:r>
        <w:t>ПЕРЕЧЕНЬ</w:t>
      </w:r>
    </w:p>
    <w:p w:rsidR="000F136D" w:rsidRDefault="000F136D">
      <w:pPr>
        <w:pStyle w:val="ConsPlusTitle"/>
        <w:jc w:val="center"/>
      </w:pPr>
      <w:r>
        <w:t>МЕРОПРИЯТИЙ ПОДПРОГРАММЫ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41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142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sectPr w:rsidR="000F13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09"/>
        <w:gridCol w:w="1744"/>
        <w:gridCol w:w="694"/>
        <w:gridCol w:w="634"/>
        <w:gridCol w:w="1324"/>
        <w:gridCol w:w="484"/>
        <w:gridCol w:w="904"/>
        <w:gridCol w:w="904"/>
        <w:gridCol w:w="904"/>
        <w:gridCol w:w="1159"/>
        <w:gridCol w:w="2074"/>
      </w:tblGrid>
      <w:tr w:rsidR="000F136D">
        <w:tc>
          <w:tcPr>
            <w:tcW w:w="4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09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F136D">
        <w:tc>
          <w:tcPr>
            <w:tcW w:w="454" w:type="dxa"/>
            <w:vMerge/>
          </w:tcPr>
          <w:p w:rsidR="000F136D" w:rsidRDefault="000F136D"/>
        </w:tc>
        <w:tc>
          <w:tcPr>
            <w:tcW w:w="1909" w:type="dxa"/>
            <w:vMerge/>
          </w:tcPr>
          <w:p w:rsidR="000F136D" w:rsidRDefault="000F136D"/>
        </w:tc>
        <w:tc>
          <w:tcPr>
            <w:tcW w:w="1744" w:type="dxa"/>
            <w:vMerge/>
          </w:tcPr>
          <w:p w:rsidR="000F136D" w:rsidRDefault="000F136D"/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0F136D" w:rsidRDefault="000F136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  <w:vMerge/>
          </w:tcPr>
          <w:p w:rsidR="000F136D" w:rsidRDefault="000F136D"/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0F136D" w:rsidRDefault="000F136D">
            <w:pPr>
              <w:pStyle w:val="ConsPlusNormal"/>
              <w:jc w:val="center"/>
            </w:pPr>
            <w:r>
              <w:t>12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12734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программы: "Система социальной защиты населения города Ачинска"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12734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подпрограммы: "Повышение качества и доступности социальных услуг населению"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12734" w:type="dxa"/>
            <w:gridSpan w:val="11"/>
          </w:tcPr>
          <w:p w:rsidR="000F136D" w:rsidRDefault="000F136D">
            <w:pPr>
              <w:pStyle w:val="ConsPlusNormal"/>
            </w:pPr>
            <w:r>
              <w:t>Цель подпрограммы: повышение качества и доступности предоставления услуг по социальному обслуживанию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12734" w:type="dxa"/>
            <w:gridSpan w:val="11"/>
          </w:tcPr>
          <w:p w:rsidR="000F136D" w:rsidRDefault="000F136D">
            <w:pPr>
              <w:pStyle w:val="ConsPlusNormal"/>
            </w:pPr>
            <w:r>
              <w:t>Задача 1: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0F136D">
        <w:tc>
          <w:tcPr>
            <w:tcW w:w="454" w:type="dxa"/>
            <w:vMerge w:val="restart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4.1</w:t>
            </w:r>
          </w:p>
        </w:tc>
        <w:tc>
          <w:tcPr>
            <w:tcW w:w="10660" w:type="dxa"/>
            <w:gridSpan w:val="10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Доля граждан, получивших социальные услуги в учреждениях социального обслуживания, в общем числе граждан, обратившихся за их получением, - не менее 90%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190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 xml:space="preserve">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</w:t>
            </w:r>
            <w:r>
              <w:lastRenderedPageBreak/>
              <w:t>социального обслуживания</w:t>
            </w:r>
          </w:p>
        </w:tc>
        <w:tc>
          <w:tcPr>
            <w:tcW w:w="174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lastRenderedPageBreak/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3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0320001510</w:t>
            </w:r>
          </w:p>
        </w:tc>
        <w:tc>
          <w:tcPr>
            <w:tcW w:w="48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59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  <w:tc>
          <w:tcPr>
            <w:tcW w:w="2074" w:type="dxa"/>
            <w:vMerge/>
            <w:tcBorders>
              <w:bottom w:val="nil"/>
            </w:tcBorders>
          </w:tcPr>
          <w:p w:rsidR="000F136D" w:rsidRDefault="000F136D"/>
        </w:tc>
      </w:tr>
      <w:tr w:rsidR="000F136D">
        <w:tblPrEx>
          <w:tblBorders>
            <w:insideH w:val="nil"/>
          </w:tblBorders>
        </w:tblPrEx>
        <w:tc>
          <w:tcPr>
            <w:tcW w:w="13188" w:type="dxa"/>
            <w:gridSpan w:val="12"/>
            <w:tcBorders>
              <w:top w:val="nil"/>
              <w:bottom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lastRenderedPageBreak/>
              <w:t xml:space="preserve">(п. 4.1 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</w:t>
            </w:r>
          </w:p>
          <w:p w:rsidR="000F136D" w:rsidRDefault="000F136D">
            <w:pPr>
              <w:pStyle w:val="ConsPlusNormal"/>
              <w:jc w:val="both"/>
            </w:pPr>
            <w:r>
              <w:t>N 370-п)</w:t>
            </w:r>
          </w:p>
        </w:tc>
      </w:tr>
      <w:tr w:rsidR="000F136D">
        <w:tc>
          <w:tcPr>
            <w:tcW w:w="454" w:type="dxa"/>
            <w:vMerge w:val="restart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5</w:t>
            </w:r>
          </w:p>
        </w:tc>
        <w:tc>
          <w:tcPr>
            <w:tcW w:w="3653" w:type="dxa"/>
            <w:gridSpan w:val="2"/>
          </w:tcPr>
          <w:p w:rsidR="000F136D" w:rsidRDefault="000F136D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  <w:tc>
          <w:tcPr>
            <w:tcW w:w="2074" w:type="dxa"/>
            <w:tcBorders>
              <w:top w:val="nil"/>
            </w:tcBorders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12734" w:type="dxa"/>
            <w:gridSpan w:val="11"/>
          </w:tcPr>
          <w:p w:rsidR="000F136D" w:rsidRDefault="000F136D">
            <w:pPr>
              <w:pStyle w:val="ConsPlusNormal"/>
            </w:pPr>
            <w:r>
              <w:t>в том числе по ГРБС: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3653" w:type="dxa"/>
            <w:gridSpan w:val="2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65635,8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60612,2</w:t>
            </w:r>
          </w:p>
        </w:tc>
        <w:tc>
          <w:tcPr>
            <w:tcW w:w="1159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186860,2</w:t>
            </w:r>
          </w:p>
        </w:tc>
        <w:tc>
          <w:tcPr>
            <w:tcW w:w="207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</w:p>
        </w:tc>
      </w:tr>
      <w:tr w:rsidR="000F136D">
        <w:tblPrEx>
          <w:tblBorders>
            <w:insideH w:val="nil"/>
          </w:tblBorders>
        </w:tblPrEx>
        <w:tc>
          <w:tcPr>
            <w:tcW w:w="13188" w:type="dxa"/>
            <w:gridSpan w:val="1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(п. 5 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</w:t>
            </w:r>
          </w:p>
          <w:p w:rsidR="000F136D" w:rsidRDefault="000F136D">
            <w:pPr>
              <w:pStyle w:val="ConsPlusNormal"/>
              <w:jc w:val="both"/>
            </w:pPr>
            <w:r>
              <w:t>N 370-п)</w:t>
            </w:r>
          </w:p>
        </w:tc>
      </w:tr>
    </w:tbl>
    <w:p w:rsidR="000F136D" w:rsidRDefault="000F136D">
      <w:pPr>
        <w:sectPr w:rsidR="000F13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1"/>
      </w:pPr>
      <w:r>
        <w:t>Приложение N 6</w:t>
      </w:r>
    </w:p>
    <w:p w:rsidR="000F136D" w:rsidRDefault="000F136D">
      <w:pPr>
        <w:pStyle w:val="ConsPlusNormal"/>
        <w:jc w:val="right"/>
      </w:pPr>
      <w:r>
        <w:t>к муниципальной программе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11" w:name="P2389"/>
      <w:bookmarkEnd w:id="11"/>
      <w:r>
        <w:t>ПОДПРОГРАММА 3</w:t>
      </w:r>
    </w:p>
    <w:p w:rsidR="000F136D" w:rsidRDefault="000F136D">
      <w:pPr>
        <w:pStyle w:val="ConsPlusTitle"/>
        <w:jc w:val="center"/>
      </w:pPr>
      <w:r>
        <w:t>"ОБЕСПЕЧЕНИЕ СВОЕВРЕМЕННОГО И КАЧЕСТВЕННОГО ИСПОЛНЕНИЯ</w:t>
      </w:r>
    </w:p>
    <w:p w:rsidR="000F136D" w:rsidRDefault="000F136D">
      <w:pPr>
        <w:pStyle w:val="ConsPlusTitle"/>
        <w:jc w:val="center"/>
      </w:pPr>
      <w:r>
        <w:t>ПЕРЕДАННЫХ ГОСУДАРСТВЕННЫХ ПОЛНОМОЧИЙ ПО ПРИЕМУ ГРАЖДАН,</w:t>
      </w:r>
    </w:p>
    <w:p w:rsidR="000F136D" w:rsidRDefault="000F136D">
      <w:pPr>
        <w:pStyle w:val="ConsPlusTitle"/>
        <w:jc w:val="center"/>
      </w:pPr>
      <w:r>
        <w:t>СБОРУ ДОКУМЕНТОВ, ВЕДЕНИЮ БАЗЫ ДАННЫХ ПОЛУЧАТЕЛЕЙ</w:t>
      </w:r>
    </w:p>
    <w:p w:rsidR="000F136D" w:rsidRDefault="000F136D">
      <w:pPr>
        <w:pStyle w:val="ConsPlusTitle"/>
        <w:jc w:val="center"/>
      </w:pPr>
      <w:r>
        <w:t>СОЦИАЛЬНОЙ ПОМОЩИ И ОРГАНИЗАЦИИ СОЦИАЛЬНОГО ОБСЛУЖИВАНИЯ"</w:t>
      </w:r>
    </w:p>
    <w:p w:rsidR="000F136D" w:rsidRDefault="000F136D">
      <w:pPr>
        <w:pStyle w:val="ConsPlusTitle"/>
        <w:jc w:val="center"/>
      </w:pPr>
      <w:r>
        <w:t>В РАМКАХ МУНИЦИПАЛЬНОЙ ПРОГРАММЫ ГОРОДА АЧИНСКА "СИСТЕМА</w:t>
      </w:r>
    </w:p>
    <w:p w:rsidR="000F136D" w:rsidRDefault="000F136D">
      <w:pPr>
        <w:pStyle w:val="ConsPlusTitle"/>
        <w:jc w:val="center"/>
      </w:pPr>
      <w:r>
        <w:t>СОЦИАЛЬНОЙ ЗАЩИТЫ НАСЕЛЕНИЯ ГОРОДА АЧИНСКА"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45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146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1. ПАСПОРТ ПОДПРОГРАММЫ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1"/>
        <w:gridCol w:w="5669"/>
      </w:tblGrid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 (далее - подпрограмма)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"Система социальной защиты населения города Ачинска"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Цель и задача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Цель:</w:t>
            </w:r>
          </w:p>
          <w:p w:rsidR="000F136D" w:rsidRDefault="000F136D">
            <w:pPr>
              <w:pStyle w:val="ConsPlusNormal"/>
            </w:pPr>
            <w:r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      </w:r>
          </w:p>
          <w:p w:rsidR="000F136D" w:rsidRDefault="000F136D">
            <w:pPr>
              <w:pStyle w:val="ConsPlusNormal"/>
            </w:pPr>
            <w:r>
              <w:t>Задача:</w:t>
            </w:r>
          </w:p>
          <w:p w:rsidR="000F136D" w:rsidRDefault="000F136D">
            <w:pPr>
              <w:pStyle w:val="ConsPlusNormal"/>
            </w:pPr>
            <w:r>
              <w:lastRenderedPageBreak/>
              <w:t>создание условий эффективного развития сферы социальной поддержки и социальной обслуживания населения города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Уровень удовлетворенности жителей города качеством предоставления государственных и муниципальных услуг в сфере социальной поддержки населения.</w:t>
            </w:r>
          </w:p>
          <w:p w:rsidR="000F136D" w:rsidRDefault="000F136D">
            <w:pPr>
              <w:pStyle w:val="ConsPlusNormal"/>
            </w:pPr>
            <w:hyperlink w:anchor="P248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подпрограммы приведены в приложении N 1 к подпрограмме</w:t>
            </w:r>
          </w:p>
        </w:tc>
      </w:tr>
      <w:tr w:rsidR="000F136D">
        <w:tc>
          <w:tcPr>
            <w:tcW w:w="3401" w:type="dxa"/>
          </w:tcPr>
          <w:p w:rsidR="000F136D" w:rsidRDefault="000F136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F136D" w:rsidRDefault="000F136D">
            <w:pPr>
              <w:pStyle w:val="ConsPlusNormal"/>
            </w:pPr>
            <w:r>
              <w:t>2014 - 2030 годы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3401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Общий объем финансирования составит 346205,3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- 39347,3 тыс. руб.;</w:t>
            </w:r>
          </w:p>
          <w:p w:rsidR="000F136D" w:rsidRDefault="000F136D">
            <w:pPr>
              <w:pStyle w:val="ConsPlusNormal"/>
            </w:pPr>
            <w:r>
              <w:t>2015 год - 38322,9 тыс. руб.;</w:t>
            </w:r>
          </w:p>
          <w:p w:rsidR="000F136D" w:rsidRDefault="000F136D">
            <w:pPr>
              <w:pStyle w:val="ConsPlusNormal"/>
            </w:pPr>
            <w:r>
              <w:t>2016 год - 39272,2 тыс. руб.;</w:t>
            </w:r>
          </w:p>
          <w:p w:rsidR="000F136D" w:rsidRDefault="000F136D">
            <w:pPr>
              <w:pStyle w:val="ConsPlusNormal"/>
            </w:pPr>
            <w:r>
              <w:t>2017 год - 40604,2 тыс. руб.;</w:t>
            </w:r>
          </w:p>
          <w:p w:rsidR="000F136D" w:rsidRDefault="000F136D">
            <w:pPr>
              <w:pStyle w:val="ConsPlusNormal"/>
            </w:pPr>
            <w:r>
              <w:t>2018 год - 43720,7 тыс. руб.;</w:t>
            </w:r>
          </w:p>
          <w:p w:rsidR="000F136D" w:rsidRDefault="000F136D">
            <w:pPr>
              <w:pStyle w:val="ConsPlusNormal"/>
            </w:pPr>
            <w:r>
              <w:t>2019 год - 48498,4 тыс. руб.;</w:t>
            </w:r>
          </w:p>
          <w:p w:rsidR="000F136D" w:rsidRDefault="000F136D">
            <w:pPr>
              <w:pStyle w:val="ConsPlusNormal"/>
            </w:pPr>
            <w:r>
              <w:t>2020 год - 48219,8 тыс. руб.;</w:t>
            </w:r>
          </w:p>
          <w:p w:rsidR="000F136D" w:rsidRDefault="000F136D">
            <w:pPr>
              <w:pStyle w:val="ConsPlusNormal"/>
            </w:pPr>
            <w:r>
              <w:t>2021 год - 48219,8 тыс. руб.;</w:t>
            </w:r>
          </w:p>
          <w:p w:rsidR="000F136D" w:rsidRDefault="000F136D">
            <w:pPr>
              <w:pStyle w:val="ConsPlusNormal"/>
            </w:pPr>
            <w:r>
              <w:t>из них:</w:t>
            </w:r>
          </w:p>
          <w:p w:rsidR="000F136D" w:rsidRDefault="000F136D">
            <w:pPr>
              <w:pStyle w:val="ConsPlusNormal"/>
            </w:pPr>
            <w:r>
              <w:t>средства краевого бюджета - составит 346205,3 тыс. руб., в том числе:</w:t>
            </w:r>
          </w:p>
          <w:p w:rsidR="000F136D" w:rsidRDefault="000F136D">
            <w:pPr>
              <w:pStyle w:val="ConsPlusNormal"/>
            </w:pPr>
            <w:r>
              <w:t>2014 год - 39347,3 тыс. руб.;</w:t>
            </w:r>
          </w:p>
          <w:p w:rsidR="000F136D" w:rsidRDefault="000F136D">
            <w:pPr>
              <w:pStyle w:val="ConsPlusNormal"/>
            </w:pPr>
            <w:r>
              <w:t>2015 год - 38322,9 тыс. руб.;</w:t>
            </w:r>
          </w:p>
          <w:p w:rsidR="000F136D" w:rsidRDefault="000F136D">
            <w:pPr>
              <w:pStyle w:val="ConsPlusNormal"/>
            </w:pPr>
            <w:r>
              <w:t>2016 год - 39272,2 тыс. руб.;</w:t>
            </w:r>
          </w:p>
          <w:p w:rsidR="000F136D" w:rsidRDefault="000F136D">
            <w:pPr>
              <w:pStyle w:val="ConsPlusNormal"/>
            </w:pPr>
            <w:r>
              <w:t>2017 год - 40604,2 тыс. руб.;</w:t>
            </w:r>
          </w:p>
          <w:p w:rsidR="000F136D" w:rsidRDefault="000F136D">
            <w:pPr>
              <w:pStyle w:val="ConsPlusNormal"/>
            </w:pPr>
            <w:r>
              <w:t>2018 год - 43720,7 тыс. руб.;</w:t>
            </w:r>
          </w:p>
          <w:p w:rsidR="000F136D" w:rsidRDefault="000F136D">
            <w:pPr>
              <w:pStyle w:val="ConsPlusNormal"/>
            </w:pPr>
            <w:r>
              <w:t>2019 год - 48498,4 тыс. руб.;</w:t>
            </w:r>
          </w:p>
          <w:p w:rsidR="000F136D" w:rsidRDefault="000F136D">
            <w:pPr>
              <w:pStyle w:val="ConsPlusNormal"/>
            </w:pPr>
            <w:r>
              <w:t>2020 год - 48219,8 тыс. руб.;</w:t>
            </w:r>
          </w:p>
          <w:p w:rsidR="000F136D" w:rsidRDefault="000F136D">
            <w:pPr>
              <w:pStyle w:val="ConsPlusNormal"/>
            </w:pPr>
            <w:r>
              <w:t>2021 год - 48219,8 тыс. руб.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 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2. МЕРОПРИЯТИЯ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 xml:space="preserve">Мероприятия подпрограммы 3 представлены в </w:t>
      </w:r>
      <w:hyperlink w:anchor="P2536" w:history="1">
        <w:r>
          <w:rPr>
            <w:color w:val="0000FF"/>
          </w:rPr>
          <w:t>приложении N 2</w:t>
        </w:r>
      </w:hyperlink>
      <w:r>
        <w:t xml:space="preserve"> подпрограммы.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Финансирование мероприятия подпрограммы осуществляется за счет средств краевого бюджета.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 xml:space="preserve">Мероприятие 1.1 "Организация деятельности органов управления системой социальной защиты населения" реализуется в соответствии с </w:t>
      </w:r>
      <w:hyperlink r:id="rId148" w:history="1">
        <w:r>
          <w:rPr>
            <w:color w:val="0000FF"/>
          </w:rPr>
          <w:t>Законом</w:t>
        </w:r>
      </w:hyperlink>
      <w:r>
        <w:t xml:space="preserve"> Красноярского края от 20.12.2005 N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  <w:outlineLvl w:val="2"/>
      </w:pPr>
      <w:r>
        <w:lastRenderedPageBreak/>
        <w:t>4. УПРАВЛЕНИЕ ПОДПРОГРАММОЙ И КОНТРОЛЬ</w:t>
      </w:r>
    </w:p>
    <w:p w:rsidR="000F136D" w:rsidRDefault="000F136D">
      <w:pPr>
        <w:pStyle w:val="ConsPlusTitle"/>
        <w:jc w:val="center"/>
      </w:pPr>
      <w:r>
        <w:t>ЗА ИСПОЛНЕНИЕМ ПОДПРОГРАММЫ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ind w:firstLine="540"/>
        <w:jc w:val="both"/>
      </w:pPr>
      <w:r>
        <w:t>Организацию управления подпрограммой осуществляет управление социальной защиты населения администрации города Ачинска.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Обеспечение целевого расходования бюджетных средств осуществляется управлением, являющимся главным распорядителем средств бюджета города.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осуществляет: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координацию деятельности соисполнителей программы в ходе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непосредственный контроль за ходом реализации мероприятий подпрограммы;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подготовку отчетов о реализации программы.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Управление для обеспечения мониторинга и анализа хода реализации программы организует ведение и представление полугодового отчета в финансовое управление администрации города Ачинска и управление экономического развития и планирования администрации города Ачинска не позднее 10-го августа отчетного года.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Годовой отчет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В срок до 1 мая года, следующего за отчетным, годовой отчет подлежит размещению на официальном сайте управления, а также на официальном сайте органов местного самоуправления http://www.adm-achinsk.ru в сети Интернет.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</w:t>
      </w:r>
    </w:p>
    <w:p w:rsidR="000F136D" w:rsidRDefault="000F136D">
      <w:pPr>
        <w:pStyle w:val="ConsPlusNormal"/>
        <w:spacing w:before="220"/>
        <w:ind w:firstLine="540"/>
        <w:jc w:val="both"/>
      </w:pPr>
      <w: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финансово-экономического контроля и контроля в сфере закупок Красноярского края.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1</w:t>
      </w:r>
    </w:p>
    <w:p w:rsidR="000F136D" w:rsidRDefault="000F136D">
      <w:pPr>
        <w:pStyle w:val="ConsPlusNormal"/>
        <w:jc w:val="right"/>
      </w:pPr>
      <w:r>
        <w:t>к подпрограмме 3</w:t>
      </w:r>
    </w:p>
    <w:p w:rsidR="000F136D" w:rsidRDefault="000F136D">
      <w:pPr>
        <w:pStyle w:val="ConsPlusNormal"/>
        <w:jc w:val="right"/>
      </w:pPr>
      <w:r>
        <w:t>"Обеспечение своевременного</w:t>
      </w:r>
    </w:p>
    <w:p w:rsidR="000F136D" w:rsidRDefault="000F136D">
      <w:pPr>
        <w:pStyle w:val="ConsPlusNormal"/>
        <w:jc w:val="right"/>
      </w:pPr>
      <w:r>
        <w:t>и качественного исполнения</w:t>
      </w:r>
    </w:p>
    <w:p w:rsidR="000F136D" w:rsidRDefault="000F136D">
      <w:pPr>
        <w:pStyle w:val="ConsPlusNormal"/>
        <w:jc w:val="right"/>
      </w:pPr>
      <w:r>
        <w:t>переданных государственных</w:t>
      </w:r>
    </w:p>
    <w:p w:rsidR="000F136D" w:rsidRDefault="000F136D">
      <w:pPr>
        <w:pStyle w:val="ConsPlusNormal"/>
        <w:jc w:val="right"/>
      </w:pPr>
      <w:r>
        <w:t>полномочий по приему граждан,</w:t>
      </w:r>
    </w:p>
    <w:p w:rsidR="000F136D" w:rsidRDefault="000F136D">
      <w:pPr>
        <w:pStyle w:val="ConsPlusNormal"/>
        <w:jc w:val="right"/>
      </w:pPr>
      <w:r>
        <w:t>сбору документов, ведению базы</w:t>
      </w:r>
    </w:p>
    <w:p w:rsidR="000F136D" w:rsidRDefault="000F136D">
      <w:pPr>
        <w:pStyle w:val="ConsPlusNormal"/>
        <w:jc w:val="right"/>
      </w:pPr>
      <w:r>
        <w:t>данных получателей социальной</w:t>
      </w:r>
    </w:p>
    <w:p w:rsidR="000F136D" w:rsidRDefault="000F136D">
      <w:pPr>
        <w:pStyle w:val="ConsPlusNormal"/>
        <w:jc w:val="right"/>
      </w:pPr>
      <w:r>
        <w:t>помощи и организации</w:t>
      </w:r>
    </w:p>
    <w:p w:rsidR="000F136D" w:rsidRDefault="000F136D">
      <w:pPr>
        <w:pStyle w:val="ConsPlusNormal"/>
        <w:jc w:val="right"/>
      </w:pPr>
      <w:r>
        <w:t>социального обслуживания"</w:t>
      </w:r>
    </w:p>
    <w:p w:rsidR="000F136D" w:rsidRDefault="000F136D">
      <w:pPr>
        <w:pStyle w:val="ConsPlusNormal"/>
        <w:jc w:val="right"/>
      </w:pPr>
      <w:r>
        <w:t>в рамках 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lastRenderedPageBreak/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12" w:name="P2484"/>
      <w:bookmarkEnd w:id="12"/>
      <w:r>
        <w:t>ПЕРЕЧЕНЬ</w:t>
      </w:r>
    </w:p>
    <w:p w:rsidR="000F136D" w:rsidRDefault="000F136D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0F136D" w:rsidRDefault="000F13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324"/>
        <w:gridCol w:w="623"/>
        <w:gridCol w:w="2211"/>
        <w:gridCol w:w="863"/>
        <w:gridCol w:w="863"/>
        <w:gridCol w:w="863"/>
        <w:gridCol w:w="864"/>
      </w:tblGrid>
      <w:tr w:rsidR="000F136D">
        <w:tc>
          <w:tcPr>
            <w:tcW w:w="453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623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211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453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0F136D">
        <w:tc>
          <w:tcPr>
            <w:tcW w:w="453" w:type="dxa"/>
            <w:vMerge/>
          </w:tcPr>
          <w:p w:rsidR="000F136D" w:rsidRDefault="000F136D"/>
        </w:tc>
        <w:tc>
          <w:tcPr>
            <w:tcW w:w="2324" w:type="dxa"/>
            <w:vMerge/>
          </w:tcPr>
          <w:p w:rsidR="000F136D" w:rsidRDefault="000F136D"/>
        </w:tc>
        <w:tc>
          <w:tcPr>
            <w:tcW w:w="623" w:type="dxa"/>
            <w:vMerge/>
          </w:tcPr>
          <w:p w:rsidR="000F136D" w:rsidRDefault="000F136D"/>
        </w:tc>
        <w:tc>
          <w:tcPr>
            <w:tcW w:w="2211" w:type="dxa"/>
            <w:vMerge/>
          </w:tcPr>
          <w:p w:rsidR="000F136D" w:rsidRDefault="000F136D"/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64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</w:tr>
      <w:tr w:rsidR="000F136D">
        <w:tc>
          <w:tcPr>
            <w:tcW w:w="453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</w:tr>
      <w:tr w:rsidR="000F136D">
        <w:tc>
          <w:tcPr>
            <w:tcW w:w="453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8611" w:type="dxa"/>
            <w:gridSpan w:val="7"/>
          </w:tcPr>
          <w:p w:rsidR="000F136D" w:rsidRDefault="000F136D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0F136D">
        <w:tc>
          <w:tcPr>
            <w:tcW w:w="453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8611" w:type="dxa"/>
            <w:gridSpan w:val="7"/>
          </w:tcPr>
          <w:p w:rsidR="000F136D" w:rsidRDefault="000F136D">
            <w:pPr>
              <w:pStyle w:val="ConsPlusNormal"/>
            </w:pPr>
            <w:r>
              <w:t>Задача подпрограммы: создание условий эффективного развития сферы социальной поддержки и социальной обслуживания населения города</w:t>
            </w:r>
          </w:p>
        </w:tc>
      </w:tr>
      <w:tr w:rsidR="000F136D">
        <w:tc>
          <w:tcPr>
            <w:tcW w:w="453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2324" w:type="dxa"/>
          </w:tcPr>
          <w:p w:rsidR="000F136D" w:rsidRDefault="000F136D">
            <w:pPr>
              <w:pStyle w:val="ConsPlusNormal"/>
            </w:pPr>
            <w:r>
              <w:t>Показатель результативности 1. Уровень удовлетворенности жителей города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623" w:type="dxa"/>
          </w:tcPr>
          <w:p w:rsidR="000F136D" w:rsidRDefault="000F136D">
            <w:pPr>
              <w:pStyle w:val="ConsPlusNormal"/>
            </w:pPr>
            <w:r>
              <w:t>%</w:t>
            </w:r>
          </w:p>
        </w:tc>
        <w:tc>
          <w:tcPr>
            <w:tcW w:w="2211" w:type="dxa"/>
          </w:tcPr>
          <w:p w:rsidR="000F136D" w:rsidRDefault="000F136D">
            <w:pPr>
              <w:pStyle w:val="ConsPlusNormal"/>
            </w:pPr>
            <w:r>
              <w:t>результаты социологического опроса, проводимого министерством в рамках "Декады качества"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863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  <w:tc>
          <w:tcPr>
            <w:tcW w:w="864" w:type="dxa"/>
          </w:tcPr>
          <w:p w:rsidR="000F136D" w:rsidRDefault="000F136D">
            <w:pPr>
              <w:pStyle w:val="ConsPlusNormal"/>
            </w:pPr>
            <w:r>
              <w:t>не менее 90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right"/>
        <w:outlineLvl w:val="2"/>
      </w:pPr>
      <w:r>
        <w:t>Приложение N 2</w:t>
      </w:r>
    </w:p>
    <w:p w:rsidR="000F136D" w:rsidRDefault="000F136D">
      <w:pPr>
        <w:pStyle w:val="ConsPlusNormal"/>
        <w:jc w:val="right"/>
      </w:pPr>
      <w:r>
        <w:t>к подпрограмме 3</w:t>
      </w:r>
    </w:p>
    <w:p w:rsidR="000F136D" w:rsidRDefault="000F136D">
      <w:pPr>
        <w:pStyle w:val="ConsPlusNormal"/>
        <w:jc w:val="right"/>
      </w:pPr>
      <w:r>
        <w:t>"Обеспечение своевременного</w:t>
      </w:r>
    </w:p>
    <w:p w:rsidR="000F136D" w:rsidRDefault="000F136D">
      <w:pPr>
        <w:pStyle w:val="ConsPlusNormal"/>
        <w:jc w:val="right"/>
      </w:pPr>
      <w:r>
        <w:t>и качественного исполнения</w:t>
      </w:r>
    </w:p>
    <w:p w:rsidR="000F136D" w:rsidRDefault="000F136D">
      <w:pPr>
        <w:pStyle w:val="ConsPlusNormal"/>
        <w:jc w:val="right"/>
      </w:pPr>
      <w:r>
        <w:t>переданных государственных</w:t>
      </w:r>
    </w:p>
    <w:p w:rsidR="000F136D" w:rsidRDefault="000F136D">
      <w:pPr>
        <w:pStyle w:val="ConsPlusNormal"/>
        <w:jc w:val="right"/>
      </w:pPr>
      <w:r>
        <w:t>полномочий по приему граждан,</w:t>
      </w:r>
    </w:p>
    <w:p w:rsidR="000F136D" w:rsidRDefault="000F136D">
      <w:pPr>
        <w:pStyle w:val="ConsPlusNormal"/>
        <w:jc w:val="right"/>
      </w:pPr>
      <w:r>
        <w:t>сбору документов, ведению базы</w:t>
      </w:r>
    </w:p>
    <w:p w:rsidR="000F136D" w:rsidRDefault="000F136D">
      <w:pPr>
        <w:pStyle w:val="ConsPlusNormal"/>
        <w:jc w:val="right"/>
      </w:pPr>
      <w:r>
        <w:t>данных получателей социальной</w:t>
      </w:r>
    </w:p>
    <w:p w:rsidR="000F136D" w:rsidRDefault="000F136D">
      <w:pPr>
        <w:pStyle w:val="ConsPlusNormal"/>
        <w:jc w:val="right"/>
      </w:pPr>
      <w:r>
        <w:t>помощи и организации</w:t>
      </w:r>
    </w:p>
    <w:p w:rsidR="000F136D" w:rsidRDefault="000F136D">
      <w:pPr>
        <w:pStyle w:val="ConsPlusNormal"/>
        <w:jc w:val="right"/>
      </w:pPr>
      <w:r>
        <w:t>социального обслуживания"</w:t>
      </w:r>
    </w:p>
    <w:p w:rsidR="000F136D" w:rsidRDefault="000F136D">
      <w:pPr>
        <w:pStyle w:val="ConsPlusNormal"/>
        <w:jc w:val="right"/>
      </w:pPr>
      <w:r>
        <w:t>в рамках муниципальной программы</w:t>
      </w:r>
    </w:p>
    <w:p w:rsidR="000F136D" w:rsidRDefault="000F136D">
      <w:pPr>
        <w:pStyle w:val="ConsPlusNormal"/>
        <w:jc w:val="right"/>
      </w:pPr>
      <w:r>
        <w:t>города Ачинска</w:t>
      </w:r>
    </w:p>
    <w:p w:rsidR="000F136D" w:rsidRDefault="000F136D">
      <w:pPr>
        <w:pStyle w:val="ConsPlusNormal"/>
        <w:jc w:val="right"/>
      </w:pPr>
      <w:r>
        <w:t>"Система социальной защиты</w:t>
      </w:r>
    </w:p>
    <w:p w:rsidR="000F136D" w:rsidRDefault="000F136D">
      <w:pPr>
        <w:pStyle w:val="ConsPlusNormal"/>
        <w:jc w:val="right"/>
      </w:pPr>
      <w:r>
        <w:t>населения города Ачинска"</w:t>
      </w: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Title"/>
        <w:jc w:val="center"/>
      </w:pPr>
      <w:bookmarkStart w:id="13" w:name="P2536"/>
      <w:bookmarkEnd w:id="13"/>
      <w:r>
        <w:t>ПЕРЕЧЕНЬ</w:t>
      </w:r>
    </w:p>
    <w:p w:rsidR="000F136D" w:rsidRDefault="000F136D">
      <w:pPr>
        <w:pStyle w:val="ConsPlusTitle"/>
        <w:jc w:val="center"/>
      </w:pPr>
      <w:r>
        <w:t>МЕРОПРИЯТИЙ ПОДПРОГРАММЫ</w:t>
      </w:r>
    </w:p>
    <w:p w:rsidR="000F136D" w:rsidRDefault="000F13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F13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0F136D" w:rsidRDefault="000F13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149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19.09.2019 </w:t>
            </w:r>
            <w:hyperlink r:id="rId150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sectPr w:rsidR="000F13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54"/>
        <w:gridCol w:w="1744"/>
        <w:gridCol w:w="694"/>
        <w:gridCol w:w="634"/>
        <w:gridCol w:w="1324"/>
        <w:gridCol w:w="544"/>
        <w:gridCol w:w="904"/>
        <w:gridCol w:w="904"/>
        <w:gridCol w:w="904"/>
        <w:gridCol w:w="1159"/>
        <w:gridCol w:w="1954"/>
      </w:tblGrid>
      <w:tr w:rsidR="000F136D">
        <w:tc>
          <w:tcPr>
            <w:tcW w:w="4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4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0F136D" w:rsidRDefault="000F136D">
            <w:pPr>
              <w:pStyle w:val="ConsPlusNormal"/>
              <w:jc w:val="center"/>
            </w:pPr>
            <w:r>
              <w:t>Расходы, в том числе по годам реализации программы (тыс. руб.)</w:t>
            </w:r>
          </w:p>
        </w:tc>
        <w:tc>
          <w:tcPr>
            <w:tcW w:w="1954" w:type="dxa"/>
            <w:vMerge w:val="restart"/>
          </w:tcPr>
          <w:p w:rsidR="000F136D" w:rsidRDefault="000F136D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F136D">
        <w:tc>
          <w:tcPr>
            <w:tcW w:w="454" w:type="dxa"/>
            <w:vMerge/>
          </w:tcPr>
          <w:p w:rsidR="000F136D" w:rsidRDefault="000F136D"/>
        </w:tc>
        <w:tc>
          <w:tcPr>
            <w:tcW w:w="1654" w:type="dxa"/>
            <w:vMerge/>
          </w:tcPr>
          <w:p w:rsidR="000F136D" w:rsidRDefault="000F136D"/>
        </w:tc>
        <w:tc>
          <w:tcPr>
            <w:tcW w:w="1744" w:type="dxa"/>
            <w:vMerge/>
          </w:tcPr>
          <w:p w:rsidR="000F136D" w:rsidRDefault="000F136D"/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1954" w:type="dxa"/>
            <w:vMerge/>
          </w:tcPr>
          <w:p w:rsidR="000F136D" w:rsidRDefault="000F136D"/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4" w:type="dxa"/>
          </w:tcPr>
          <w:p w:rsidR="000F136D" w:rsidRDefault="000F13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0F136D" w:rsidRDefault="000F13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54" w:type="dxa"/>
          </w:tcPr>
          <w:p w:rsidR="000F136D" w:rsidRDefault="000F136D">
            <w:pPr>
              <w:pStyle w:val="ConsPlusNormal"/>
              <w:jc w:val="center"/>
            </w:pPr>
            <w:r>
              <w:t>12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1</w:t>
            </w:r>
          </w:p>
        </w:tc>
        <w:tc>
          <w:tcPr>
            <w:tcW w:w="12419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программы: "Система социальной защиты населения города Ачинска"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2</w:t>
            </w:r>
          </w:p>
        </w:tc>
        <w:tc>
          <w:tcPr>
            <w:tcW w:w="12419" w:type="dxa"/>
            <w:gridSpan w:val="11"/>
          </w:tcPr>
          <w:p w:rsidR="000F136D" w:rsidRDefault="000F136D">
            <w:pPr>
              <w:pStyle w:val="ConsPlusNormal"/>
            </w:pPr>
            <w:r>
              <w:t>Наименование подпрограммы: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      </w: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3</w:t>
            </w:r>
          </w:p>
        </w:tc>
        <w:tc>
          <w:tcPr>
            <w:tcW w:w="10465" w:type="dxa"/>
            <w:gridSpan w:val="10"/>
          </w:tcPr>
          <w:p w:rsidR="000F136D" w:rsidRDefault="000F136D">
            <w:pPr>
              <w:pStyle w:val="ConsPlusNormal"/>
            </w:pPr>
            <w:r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195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454" w:type="dxa"/>
          </w:tcPr>
          <w:p w:rsidR="000F136D" w:rsidRDefault="000F136D">
            <w:pPr>
              <w:pStyle w:val="ConsPlusNormal"/>
            </w:pPr>
            <w:r>
              <w:t>4</w:t>
            </w:r>
          </w:p>
        </w:tc>
        <w:tc>
          <w:tcPr>
            <w:tcW w:w="10465" w:type="dxa"/>
            <w:gridSpan w:val="10"/>
          </w:tcPr>
          <w:p w:rsidR="000F136D" w:rsidRDefault="000F136D">
            <w:pPr>
              <w:pStyle w:val="ConsPlusNormal"/>
            </w:pPr>
            <w:r>
              <w:t>Задача 1: создание условий эффективного развития сферы социальной поддержки и социальной обслуживания населения города</w:t>
            </w:r>
          </w:p>
        </w:tc>
        <w:tc>
          <w:tcPr>
            <w:tcW w:w="1954" w:type="dxa"/>
          </w:tcPr>
          <w:p w:rsidR="000F136D" w:rsidRDefault="000F136D">
            <w:pPr>
              <w:pStyle w:val="ConsPlusNormal"/>
            </w:pPr>
          </w:p>
        </w:tc>
      </w:tr>
      <w:tr w:rsidR="000F136D">
        <w:tc>
          <w:tcPr>
            <w:tcW w:w="454" w:type="dxa"/>
            <w:vMerge w:val="restart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4.1</w:t>
            </w:r>
          </w:p>
        </w:tc>
        <w:tc>
          <w:tcPr>
            <w:tcW w:w="12419" w:type="dxa"/>
            <w:gridSpan w:val="11"/>
          </w:tcPr>
          <w:p w:rsidR="000F136D" w:rsidRDefault="000F136D">
            <w:pPr>
              <w:pStyle w:val="ConsPlusNormal"/>
            </w:pPr>
            <w:r>
              <w:t>Мероприятие 1.1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165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Организация деятельности органов управления системой социальной защиты населения</w:t>
            </w:r>
          </w:p>
        </w:tc>
        <w:tc>
          <w:tcPr>
            <w:tcW w:w="174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0330075130</w:t>
            </w:r>
          </w:p>
        </w:tc>
        <w:tc>
          <w:tcPr>
            <w:tcW w:w="54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120, 240, 850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59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144938,0</w:t>
            </w:r>
          </w:p>
        </w:tc>
        <w:tc>
          <w:tcPr>
            <w:tcW w:w="1954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Исполнение расходных обязательств по социальной поддержке 43 тыс. граждан</w:t>
            </w:r>
          </w:p>
        </w:tc>
      </w:tr>
      <w:tr w:rsidR="000F136D">
        <w:tblPrEx>
          <w:tblBorders>
            <w:insideH w:val="nil"/>
          </w:tblBorders>
        </w:tblPrEx>
        <w:tc>
          <w:tcPr>
            <w:tcW w:w="12873" w:type="dxa"/>
            <w:gridSpan w:val="1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(п. 4.1 в ред. </w:t>
            </w:r>
            <w:hyperlink r:id="rId1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</w:t>
            </w:r>
          </w:p>
          <w:p w:rsidR="000F136D" w:rsidRDefault="000F136D">
            <w:pPr>
              <w:pStyle w:val="ConsPlusNormal"/>
              <w:jc w:val="both"/>
            </w:pPr>
            <w:r>
              <w:lastRenderedPageBreak/>
              <w:t>N 370-п)</w:t>
            </w:r>
          </w:p>
        </w:tc>
      </w:tr>
      <w:tr w:rsidR="000F136D">
        <w:tc>
          <w:tcPr>
            <w:tcW w:w="454" w:type="dxa"/>
            <w:vMerge w:val="restart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3398" w:type="dxa"/>
            <w:gridSpan w:val="2"/>
          </w:tcPr>
          <w:p w:rsidR="000F136D" w:rsidRDefault="000F136D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69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904" w:type="dxa"/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59" w:type="dxa"/>
          </w:tcPr>
          <w:p w:rsidR="000F136D" w:rsidRDefault="000F136D">
            <w:pPr>
              <w:pStyle w:val="ConsPlusNormal"/>
            </w:pPr>
            <w:r>
              <w:t>144938,0</w:t>
            </w:r>
          </w:p>
        </w:tc>
        <w:tc>
          <w:tcPr>
            <w:tcW w:w="1954" w:type="dxa"/>
          </w:tcPr>
          <w:p w:rsidR="000F136D" w:rsidRDefault="000F136D">
            <w:pPr>
              <w:pStyle w:val="ConsPlusNormal"/>
              <w:jc w:val="both"/>
            </w:pPr>
          </w:p>
        </w:tc>
      </w:tr>
      <w:tr w:rsidR="000F136D"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10465" w:type="dxa"/>
            <w:gridSpan w:val="10"/>
          </w:tcPr>
          <w:p w:rsidR="000F136D" w:rsidRDefault="000F136D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1954" w:type="dxa"/>
          </w:tcPr>
          <w:p w:rsidR="000F136D" w:rsidRDefault="000F136D">
            <w:pPr>
              <w:pStyle w:val="ConsPlusNormal"/>
              <w:jc w:val="both"/>
            </w:pPr>
          </w:p>
        </w:tc>
      </w:tr>
      <w:tr w:rsidR="000F136D">
        <w:tblPrEx>
          <w:tblBorders>
            <w:insideH w:val="nil"/>
          </w:tblBorders>
        </w:tblPrEx>
        <w:tc>
          <w:tcPr>
            <w:tcW w:w="454" w:type="dxa"/>
            <w:vMerge/>
            <w:tcBorders>
              <w:bottom w:val="nil"/>
            </w:tcBorders>
          </w:tcPr>
          <w:p w:rsidR="000F136D" w:rsidRDefault="000F136D"/>
        </w:tc>
        <w:tc>
          <w:tcPr>
            <w:tcW w:w="3398" w:type="dxa"/>
            <w:gridSpan w:val="2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управление социальной защиты населения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3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48498,4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90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center"/>
            </w:pPr>
            <w:r>
              <w:t>48219,8</w:t>
            </w:r>
          </w:p>
        </w:tc>
        <w:tc>
          <w:tcPr>
            <w:tcW w:w="1159" w:type="dxa"/>
            <w:tcBorders>
              <w:bottom w:val="nil"/>
            </w:tcBorders>
          </w:tcPr>
          <w:p w:rsidR="000F136D" w:rsidRDefault="000F136D">
            <w:pPr>
              <w:pStyle w:val="ConsPlusNormal"/>
            </w:pPr>
            <w:r>
              <w:t>144938,0</w:t>
            </w:r>
          </w:p>
        </w:tc>
        <w:tc>
          <w:tcPr>
            <w:tcW w:w="1954" w:type="dxa"/>
            <w:tcBorders>
              <w:bottom w:val="nil"/>
            </w:tcBorders>
          </w:tcPr>
          <w:p w:rsidR="000F136D" w:rsidRDefault="000F136D">
            <w:pPr>
              <w:pStyle w:val="ConsPlusNormal"/>
              <w:jc w:val="both"/>
            </w:pPr>
          </w:p>
        </w:tc>
      </w:tr>
      <w:tr w:rsidR="000F136D">
        <w:tblPrEx>
          <w:tblBorders>
            <w:insideH w:val="nil"/>
          </w:tblBorders>
        </w:tblPrEx>
        <w:tc>
          <w:tcPr>
            <w:tcW w:w="12873" w:type="dxa"/>
            <w:gridSpan w:val="12"/>
            <w:tcBorders>
              <w:top w:val="nil"/>
            </w:tcBorders>
          </w:tcPr>
          <w:p w:rsidR="000F136D" w:rsidRDefault="000F136D">
            <w:pPr>
              <w:pStyle w:val="ConsPlusNormal"/>
              <w:jc w:val="both"/>
            </w:pPr>
            <w:r>
              <w:t xml:space="preserve">(п. 5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19.09.2019</w:t>
            </w:r>
          </w:p>
          <w:p w:rsidR="000F136D" w:rsidRDefault="000F136D">
            <w:pPr>
              <w:pStyle w:val="ConsPlusNormal"/>
              <w:jc w:val="both"/>
            </w:pPr>
            <w:r>
              <w:t>N 370-п)</w:t>
            </w:r>
          </w:p>
        </w:tc>
      </w:tr>
    </w:tbl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jc w:val="both"/>
      </w:pPr>
    </w:p>
    <w:p w:rsidR="000F136D" w:rsidRDefault="000F13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122" w:rsidRDefault="00507122"/>
    <w:sectPr w:rsidR="00507122" w:rsidSect="00FE6B6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36D"/>
    <w:rsid w:val="000F136D"/>
    <w:rsid w:val="0050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1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1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1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1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13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719EB08BEF630D1FD2044B48A612C2CC4D42BEF809E19E517CFEEDF472452C82A8BED59F2574E2E6AFEA9FF48D946A151C01E4548A0DD2F729D506FN0q0D" TargetMode="External"/><Relationship Id="rId117" Type="http://schemas.openxmlformats.org/officeDocument/2006/relationships/hyperlink" Target="consultantplus://offline/ref=9719EB08BEF630D1FD2044B48A612C2CC4D42BEF879E15E113C6B3D54F7D5ECA2D84B25CF5464E2E62E0A9FD53D012F2N1q5D" TargetMode="External"/><Relationship Id="rId21" Type="http://schemas.openxmlformats.org/officeDocument/2006/relationships/hyperlink" Target="consultantplus://offline/ref=9719EB08BEF630D1FD2044B48A612C2CC4D42BEF809C13E315C9EEDF472452C82A8BED59F2574E2E6AFEA9FF48D946A151C01E4548A0DD2F729D506FN0q0D" TargetMode="External"/><Relationship Id="rId42" Type="http://schemas.openxmlformats.org/officeDocument/2006/relationships/hyperlink" Target="consultantplus://offline/ref=9719EB08BEF630D1FD2044B48A612C2CC4D42BEF839912E01CCBEEDF472452C82A8BED59F2574E2E6AFEA9FF48D946A151C01E4548A0DD2F729D506FN0q0D" TargetMode="External"/><Relationship Id="rId47" Type="http://schemas.openxmlformats.org/officeDocument/2006/relationships/hyperlink" Target="consultantplus://offline/ref=9719EB08BEF630D1FD2044B48A612C2CC4D42BEF839A11EE13CBEEDF472452C82A8BED59F2574E2E6AFEA9FF48D946A151C01E4548A0DD2F729D506FN0q0D" TargetMode="External"/><Relationship Id="rId63" Type="http://schemas.openxmlformats.org/officeDocument/2006/relationships/hyperlink" Target="consultantplus://offline/ref=9719EB08BEF630D1FD2044B48A612C2CC4D42BEF899B19EE1CC6B3D54F7D5ECA2D84B25CF5464E2E62E0A9FD53D012F2N1q5D" TargetMode="External"/><Relationship Id="rId68" Type="http://schemas.openxmlformats.org/officeDocument/2006/relationships/hyperlink" Target="consultantplus://offline/ref=9719EB08BEF630D1FD2044B48A612C2CC4D42BEF809F16E110C5EEDF472452C82A8BED59F2574E2E6AFEA9FD4AD946A151C01E4548A0DD2F729D506FN0q0D" TargetMode="External"/><Relationship Id="rId84" Type="http://schemas.openxmlformats.org/officeDocument/2006/relationships/hyperlink" Target="consultantplus://offline/ref=9719EB08BEF630D1FD2044B48A612C2CC4D42BEF839A18E716C8EEDF472452C82A8BED59E05716226BF6B7FF4FCC10F017N9q5D" TargetMode="External"/><Relationship Id="rId89" Type="http://schemas.openxmlformats.org/officeDocument/2006/relationships/hyperlink" Target="consultantplus://offline/ref=9719EB08BEF630D1FD2044B48A612C2CC4D42BEF839B12EE15C4EEDF472452C82A8BED59F2574E2E6AFEA9FE4FD946A151C01E4548A0DD2F729D506FN0q0D" TargetMode="External"/><Relationship Id="rId112" Type="http://schemas.openxmlformats.org/officeDocument/2006/relationships/hyperlink" Target="consultantplus://offline/ref=9719EB08BEF630D1FD2044B48A612C2CC4D42BEF809119E710CBEEDF472452C82A8BED59E05716226BF6B7FF4FCC10F017N9q5D" TargetMode="External"/><Relationship Id="rId133" Type="http://schemas.openxmlformats.org/officeDocument/2006/relationships/hyperlink" Target="consultantplus://offline/ref=9719EB08BEF630D1FD2044B48A612C2CC4D42BEF839918E115C9EEDF472452C82A8BED59E05716226BF6B7FF4FCC10F017N9q5D" TargetMode="External"/><Relationship Id="rId138" Type="http://schemas.openxmlformats.org/officeDocument/2006/relationships/hyperlink" Target="consultantplus://offline/ref=9719EB08BEF630D1FD2044B48A612C2CC4D42BEF839B14E01CCEEEDF472452C82A8BED59E05716226BF6B7FF4FCC10F017N9q5D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9719EB08BEF630D1FD2044B48A612C2CC4D42BEF809B14EF13C9EEDF472452C82A8BED59F2574E2E6AFEA9FF48D946A151C01E4548A0DD2F729D506FN0q0D" TargetMode="External"/><Relationship Id="rId107" Type="http://schemas.openxmlformats.org/officeDocument/2006/relationships/hyperlink" Target="consultantplus://offline/ref=9719EB08BEF630D1FD2044B48A612C2CC4D42BEF839B11E511C9EEDF472452C82A8BED59E05716226BF6B7FF4FCC10F017N9q5D" TargetMode="External"/><Relationship Id="rId11" Type="http://schemas.openxmlformats.org/officeDocument/2006/relationships/hyperlink" Target="consultantplus://offline/ref=9719EB08BEF630D1FD2044B48A612C2CC4D42BEF809A17EF1CCEEEDF472452C82A8BED59F2574E2E6AFEA9FF48D946A151C01E4548A0DD2F729D506FN0q0D" TargetMode="External"/><Relationship Id="rId32" Type="http://schemas.openxmlformats.org/officeDocument/2006/relationships/hyperlink" Target="consultantplus://offline/ref=9719EB08BEF630D1FD2044B48A612C2CC4D42BEF809012E715CDEEDF472452C82A8BED59F2574E2E6AFEA9FF48D946A151C01E4548A0DD2F729D506FN0q0D" TargetMode="External"/><Relationship Id="rId37" Type="http://schemas.openxmlformats.org/officeDocument/2006/relationships/hyperlink" Target="consultantplus://offline/ref=9719EB08BEF630D1FD2044B48A612C2CC4D42BEF809119EE13C9EEDF472452C82A8BED59F2574E2E6AFEA9FF48D946A151C01E4548A0DD2F729D506FN0q0D" TargetMode="External"/><Relationship Id="rId53" Type="http://schemas.openxmlformats.org/officeDocument/2006/relationships/hyperlink" Target="consultantplus://offline/ref=9719EB08BEF630D1FD205AB99C0D7323C4DC75E0869F1BB04999E8881874549D6ACBEB0CB112422D6EF5FDAE09871FF11D8B13465EBCDD2FN6qCD" TargetMode="External"/><Relationship Id="rId58" Type="http://schemas.openxmlformats.org/officeDocument/2006/relationships/hyperlink" Target="consultantplus://offline/ref=9719EB08BEF630D1FD2044B48A612C2CC4D42BEF809B16E410CEEEDF472452C82A8BED59F2574E2E6AFEA9FF4BD946A151C01E4548A0DD2F729D506FN0q0D" TargetMode="External"/><Relationship Id="rId74" Type="http://schemas.openxmlformats.org/officeDocument/2006/relationships/hyperlink" Target="consultantplus://offline/ref=9719EB08BEF630D1FD2044B48A612C2CC4D42BEF839A17E714C4EEDF472452C82A8BED59F2574E2E6AFEA9FF48D946A151C01E4548A0DD2F729D506FN0q0D" TargetMode="External"/><Relationship Id="rId79" Type="http://schemas.openxmlformats.org/officeDocument/2006/relationships/hyperlink" Target="consultantplus://offline/ref=9719EB08BEF630D1FD2044B48A612C2CC4D42BEF839B13E617C4EEDF472452C82A8BED59E05716226BF6B7FF4FCC10F017N9q5D" TargetMode="External"/><Relationship Id="rId102" Type="http://schemas.openxmlformats.org/officeDocument/2006/relationships/hyperlink" Target="consultantplus://offline/ref=9719EB08BEF630D1FD2044B48A612C2CC4D42BEF839B12EE15C4EEDF472452C82A8BED59F2574E2E6AFEA9FE45D946A151C01E4548A0DD2F729D506FN0q0D" TargetMode="External"/><Relationship Id="rId123" Type="http://schemas.openxmlformats.org/officeDocument/2006/relationships/hyperlink" Target="consultantplus://offline/ref=9719EB08BEF630D1FD2044B48A612C2CC4D42BEF839918E115C9EEDF472452C82A8BED59E05716226BF6B7FF4FCC10F017N9q5D" TargetMode="External"/><Relationship Id="rId128" Type="http://schemas.openxmlformats.org/officeDocument/2006/relationships/hyperlink" Target="consultantplus://offline/ref=9719EB08BEF630D1FD2044B48A612C2CC4D42BEF839B12EE15C4EEDF472452C82A8BED59F2574E2E6AFEA9FD4ED946A151C01E4548A0DD2F729D506FN0q0D" TargetMode="External"/><Relationship Id="rId144" Type="http://schemas.openxmlformats.org/officeDocument/2006/relationships/hyperlink" Target="consultantplus://offline/ref=9719EB08BEF630D1FD2044B48A612C2CC4D42BEF839B12EE15C4EEDF472452C82A8BED59F2574E2E6AFFABFD4FD946A151C01E4548A0DD2F729D506FN0q0D" TargetMode="External"/><Relationship Id="rId149" Type="http://schemas.openxmlformats.org/officeDocument/2006/relationships/hyperlink" Target="consultantplus://offline/ref=9719EB08BEF630D1FD2044B48A612C2CC4D42BEF839A17E714C4EEDF472452C82A8BED59F2574E2E6AFEA9FC44D946A151C01E4548A0DD2F729D506FN0q0D" TargetMode="External"/><Relationship Id="rId5" Type="http://schemas.openxmlformats.org/officeDocument/2006/relationships/hyperlink" Target="consultantplus://offline/ref=9719EB08BEF630D1FD2044B48A612C2CC4D42BEF809815EF14CCEEDF472452C82A8BED59F2574E2E6AFEA9FF48D946A151C01E4548A0DD2F729D506FN0q0D" TargetMode="External"/><Relationship Id="rId90" Type="http://schemas.openxmlformats.org/officeDocument/2006/relationships/hyperlink" Target="consultantplus://offline/ref=9719EB08BEF630D1FD2044B48A612C2CC4D42BEF839A17E714C4EEDF472452C82A8BED59F2574E2E6AFEA9FE4FD946A151C01E4548A0DD2F729D506FN0q0D" TargetMode="External"/><Relationship Id="rId95" Type="http://schemas.openxmlformats.org/officeDocument/2006/relationships/hyperlink" Target="consultantplus://offline/ref=9719EB08BEF630D1FD2044B48A612C2CC4D42BEF839B12EE15C4EEDF472452C82A8BED59F2574E2E6AFEA9FE49D946A151C01E4548A0DD2F729D506FN0q0D" TargetMode="External"/><Relationship Id="rId22" Type="http://schemas.openxmlformats.org/officeDocument/2006/relationships/hyperlink" Target="consultantplus://offline/ref=9719EB08BEF630D1FD2044B48A612C2CC4D42BEF809C14E31CCEEEDF472452C82A8BED59F2574E2E6AFEA9FF48D946A151C01E4548A0DD2F729D506FN0q0D" TargetMode="External"/><Relationship Id="rId27" Type="http://schemas.openxmlformats.org/officeDocument/2006/relationships/hyperlink" Target="consultantplus://offline/ref=9719EB08BEF630D1FD2044B48A612C2CC4D42BEF809F13E411CAEEDF472452C82A8BED59F2574E2E6AFEA9FF48D946A151C01E4548A0DD2F729D506FN0q0D" TargetMode="External"/><Relationship Id="rId43" Type="http://schemas.openxmlformats.org/officeDocument/2006/relationships/hyperlink" Target="consultantplus://offline/ref=9719EB08BEF630D1FD2044B48A612C2CC4D42BEF839912E01CC4EEDF472452C82A8BED59F2574E2E6AFEA9FF48D946A151C01E4548A0DD2F729D506FN0q0D" TargetMode="External"/><Relationship Id="rId48" Type="http://schemas.openxmlformats.org/officeDocument/2006/relationships/hyperlink" Target="consultantplus://offline/ref=9719EB08BEF630D1FD2044B48A612C2CC4D42BEF839A11EE10CAEEDF472452C82A8BED59F2574E2E6AFEA9FF48D946A151C01E4548A0DD2F729D506FN0q0D" TargetMode="External"/><Relationship Id="rId64" Type="http://schemas.openxmlformats.org/officeDocument/2006/relationships/hyperlink" Target="consultantplus://offline/ref=9719EB08BEF630D1FD2044B48A612C2CC4D42BEF899D19EF12C6B3D54F7D5ECA2D84B25CF5464E2E62E0A9FD53D012F2N1q5D" TargetMode="External"/><Relationship Id="rId69" Type="http://schemas.openxmlformats.org/officeDocument/2006/relationships/hyperlink" Target="consultantplus://offline/ref=9719EB08BEF630D1FD2044B48A612C2CC4D42BEF899016E215C6B3D54F7D5ECA2D84B25CF5464E2E62E0A9FD53D012F2N1q5D" TargetMode="External"/><Relationship Id="rId113" Type="http://schemas.openxmlformats.org/officeDocument/2006/relationships/hyperlink" Target="consultantplus://offline/ref=9719EB08BEF630D1FD2044B48A612C2CC4D42BEF839A10E511CEEEDF472452C82A8BED59E05716226BF6B7FF4FCC10F017N9q5D" TargetMode="External"/><Relationship Id="rId118" Type="http://schemas.openxmlformats.org/officeDocument/2006/relationships/hyperlink" Target="consultantplus://offline/ref=9719EB08BEF630D1FD2044B48A612C2CC4D42BEF839A10E511CEEEDF472452C82A8BED59E05716226BF6B7FF4FCC10F017N9q5D" TargetMode="External"/><Relationship Id="rId134" Type="http://schemas.openxmlformats.org/officeDocument/2006/relationships/hyperlink" Target="consultantplus://offline/ref=9719EB08BEF630D1FD2044B48A612C2CC4D42BEF839A17E714C4EEDF472452C82A8BED59F2574E2E6AFEA9FD4BD946A151C01E4548A0DD2F729D506FN0q0D" TargetMode="External"/><Relationship Id="rId139" Type="http://schemas.openxmlformats.org/officeDocument/2006/relationships/hyperlink" Target="consultantplus://offline/ref=9719EB08BEF630D1FD2044B48A612C2CC4D42BEF839A17EF13C5EEDF472452C82A8BED59E05716226BF6B7FF4FCC10F017N9q5D" TargetMode="External"/><Relationship Id="rId80" Type="http://schemas.openxmlformats.org/officeDocument/2006/relationships/hyperlink" Target="consultantplus://offline/ref=9719EB08BEF630D1FD2044B48A612C2CC4D42BEF839B12EE15C4EEDF472452C82A8BED59F2574E2E6AFEA9FF4AD946A151C01E4548A0DD2F729D506FN0q0D" TargetMode="External"/><Relationship Id="rId85" Type="http://schemas.openxmlformats.org/officeDocument/2006/relationships/hyperlink" Target="consultantplus://offline/ref=9719EB08BEF630D1FD2044B48A612C2CC4D42BEF839B16E21CCAEEDF472452C82A8BED59E05716226BF6B7FF4FCC10F017N9q5D" TargetMode="External"/><Relationship Id="rId150" Type="http://schemas.openxmlformats.org/officeDocument/2006/relationships/hyperlink" Target="consultantplus://offline/ref=9719EB08BEF630D1FD2044B48A612C2CC4D42BEF839B12EE15C4EEDF472452C82A8BED59F2574E2E6AFEA9FC45D946A151C01E4548A0DD2F729D506FN0q0D" TargetMode="External"/><Relationship Id="rId12" Type="http://schemas.openxmlformats.org/officeDocument/2006/relationships/hyperlink" Target="consultantplus://offline/ref=9719EB08BEF630D1FD2044B48A612C2CC4D42BEF809A19E311CFEEDF472452C82A8BED59F2574E2E6AFEA9FF48D946A151C01E4548A0DD2F729D506FN0q0D" TargetMode="External"/><Relationship Id="rId17" Type="http://schemas.openxmlformats.org/officeDocument/2006/relationships/hyperlink" Target="consultantplus://offline/ref=9719EB08BEF630D1FD2044B48A612C2CC4D42BEF809B15E714C8EEDF472452C82A8BED59F2574E2E6AFEA9FF48D946A151C01E4548A0DD2F729D506FN0q0D" TargetMode="External"/><Relationship Id="rId25" Type="http://schemas.openxmlformats.org/officeDocument/2006/relationships/hyperlink" Target="consultantplus://offline/ref=9719EB08BEF630D1FD2044B48A612C2CC4D42BEF809E16E115C8EEDF472452C82A8BED59F2574E2E6AFEA9FF48D946A151C01E4548A0DD2F729D506FN0q0D" TargetMode="External"/><Relationship Id="rId33" Type="http://schemas.openxmlformats.org/officeDocument/2006/relationships/hyperlink" Target="consultantplus://offline/ref=9719EB08BEF630D1FD2044B48A612C2CC4D42BEF809011E111CBEEDF472452C82A8BED59F2574E2E6AFEA9FF48D946A151C01E4548A0DD2F729D506FN0q0D" TargetMode="External"/><Relationship Id="rId38" Type="http://schemas.openxmlformats.org/officeDocument/2006/relationships/hyperlink" Target="consultantplus://offline/ref=9719EB08BEF630D1FD2044B48A612C2CC4D42BEF839812EE16CCEEDF472452C82A8BED59F2574E2E6AFEA9FF48D946A151C01E4548A0DD2F729D506FN0q0D" TargetMode="External"/><Relationship Id="rId46" Type="http://schemas.openxmlformats.org/officeDocument/2006/relationships/hyperlink" Target="consultantplus://offline/ref=9719EB08BEF630D1FD2044B48A612C2CC4D42BEF839A10EF15C9EEDF472452C82A8BED59F2574E2E6AFEA9FF48D946A151C01E4548A0DD2F729D506FN0q0D" TargetMode="External"/><Relationship Id="rId59" Type="http://schemas.openxmlformats.org/officeDocument/2006/relationships/hyperlink" Target="consultantplus://offline/ref=9719EB08BEF630D1FD2044B48A612C2CC4D42BEF809F16E110C5EEDF472452C82A8BED59F2574E2E6AFEA9FD4AD946A151C01E4548A0DD2F729D506FN0q0D" TargetMode="External"/><Relationship Id="rId67" Type="http://schemas.openxmlformats.org/officeDocument/2006/relationships/hyperlink" Target="consultantplus://offline/ref=9719EB08BEF630D1FD2044B48A612C2CC4D42BEF889A12E615C6B3D54F7D5ECA2D84B25CF5464E2E62E0A9FD53D012F2N1q5D" TargetMode="External"/><Relationship Id="rId103" Type="http://schemas.openxmlformats.org/officeDocument/2006/relationships/hyperlink" Target="consultantplus://offline/ref=9719EB08BEF630D1FD2044B48A612C2CC4D42BEF839A10E511CEEEDF472452C82A8BED59E05716226BF6B7FF4FCC10F017N9q5D" TargetMode="External"/><Relationship Id="rId108" Type="http://schemas.openxmlformats.org/officeDocument/2006/relationships/hyperlink" Target="consultantplus://offline/ref=9719EB08BEF630D1FD2044B48A612C2CC4D42BEF839814E015CDEEDF472452C82A8BED59E05716226BF6B7FF4FCC10F017N9q5D" TargetMode="External"/><Relationship Id="rId116" Type="http://schemas.openxmlformats.org/officeDocument/2006/relationships/hyperlink" Target="consultantplus://offline/ref=9719EB08BEF630D1FD2044B48A612C2CC4D42BEF879E17E211C6B3D54F7D5ECA2D84B25CF5464E2E62E0A9FD53D012F2N1q5D" TargetMode="External"/><Relationship Id="rId124" Type="http://schemas.openxmlformats.org/officeDocument/2006/relationships/hyperlink" Target="consultantplus://offline/ref=9719EB08BEF630D1FD205AB99C0D7323C4DD71E185911BB04999E8881874549D78CBB300B01B5D2F68E0ABFF4FNDq2D" TargetMode="External"/><Relationship Id="rId129" Type="http://schemas.openxmlformats.org/officeDocument/2006/relationships/hyperlink" Target="consultantplus://offline/ref=9719EB08BEF630D1FD2044B48A612C2CC4D42BEF839A17E714C4EEDF472452C82A8BED59F2574E2E6AFEA9FD48D946A151C01E4548A0DD2F729D506FN0q0D" TargetMode="External"/><Relationship Id="rId137" Type="http://schemas.openxmlformats.org/officeDocument/2006/relationships/hyperlink" Target="consultantplus://offline/ref=9719EB08BEF630D1FD205AB99C0D7323C4DD71E282981BB04999E8881874549D78CBB300B01B5D2F68E0ABFF4FNDq2D" TargetMode="External"/><Relationship Id="rId20" Type="http://schemas.openxmlformats.org/officeDocument/2006/relationships/hyperlink" Target="consultantplus://offline/ref=9719EB08BEF630D1FD2044B48A612C2CC4D42BEF809C11E012CBEEDF472452C82A8BED59F2574E2E6AFEA9FF48D946A151C01E4548A0DD2F729D506FN0q0D" TargetMode="External"/><Relationship Id="rId41" Type="http://schemas.openxmlformats.org/officeDocument/2006/relationships/hyperlink" Target="consultantplus://offline/ref=9719EB08BEF630D1FD2044B48A612C2CC4D42BEF839816EE10CEEEDF472452C82A8BED59F2574E2E6AFEA9FF48D946A151C01E4548A0DD2F729D506FN0q0D" TargetMode="External"/><Relationship Id="rId54" Type="http://schemas.openxmlformats.org/officeDocument/2006/relationships/hyperlink" Target="consultantplus://offline/ref=9719EB08BEF630D1FD2044B48A612C2CC4D42BEF889F10E412C6B3D54F7D5ECA2D84B24EF51E422F6BFEADFA468643B44098124C5EBEDF336E9F52N6qDD" TargetMode="External"/><Relationship Id="rId62" Type="http://schemas.openxmlformats.org/officeDocument/2006/relationships/hyperlink" Target="consultantplus://offline/ref=9719EB08BEF630D1FD2044B48A612C2CC4D42BEF869F10E614C6B3D54F7D5ECA2D84B25CF5464E2E62E0A9FD53D012F2N1q5D" TargetMode="External"/><Relationship Id="rId70" Type="http://schemas.openxmlformats.org/officeDocument/2006/relationships/hyperlink" Target="consultantplus://offline/ref=9719EB08BEF630D1FD2044B48A612C2CC4D42BEF899016E217C6B3D54F7D5ECA2D84B25CF5464E2E62E0A9FD53D012F2N1q5D" TargetMode="External"/><Relationship Id="rId75" Type="http://schemas.openxmlformats.org/officeDocument/2006/relationships/hyperlink" Target="consultantplus://offline/ref=9719EB08BEF630D1FD2044B48A612C2CC4D42BEF839A18E411CBEEDF472452C82A8BED59F2574E2E6AFEA9FF48D946A151C01E4548A0DD2F729D506FN0q0D" TargetMode="External"/><Relationship Id="rId83" Type="http://schemas.openxmlformats.org/officeDocument/2006/relationships/hyperlink" Target="consultantplus://offline/ref=9719EB08BEF630D1FD2044B48A612C2CC4D42BEF839A18E415CFEEDF472452C82A8BED59E05716226BF6B7FF4FCC10F017N9q5D" TargetMode="External"/><Relationship Id="rId88" Type="http://schemas.openxmlformats.org/officeDocument/2006/relationships/hyperlink" Target="consultantplus://offline/ref=9719EB08BEF630D1FD2044B48A612C2CC4D42BEF839A17E714C4EEDF472452C82A8BED59F2574E2E6AFEA9FE4CD946A151C01E4548A0DD2F729D506FN0q0D" TargetMode="External"/><Relationship Id="rId91" Type="http://schemas.openxmlformats.org/officeDocument/2006/relationships/hyperlink" Target="consultantplus://offline/ref=9719EB08BEF630D1FD2044B48A612C2CC4D42BEF839A17E714C4EEDF472452C82A8BED59F2574E2E6AFEA9F744D946A151C01E4548A0DD2F729D506FN0q0D" TargetMode="External"/><Relationship Id="rId96" Type="http://schemas.openxmlformats.org/officeDocument/2006/relationships/hyperlink" Target="consultantplus://offline/ref=9719EB08BEF630D1FD2044B48A612C2CC4D42BEF839918E115C9EEDF472452C82A8BED59E05716226BF6B7FF4FCC10F017N9q5D" TargetMode="External"/><Relationship Id="rId111" Type="http://schemas.openxmlformats.org/officeDocument/2006/relationships/hyperlink" Target="consultantplus://offline/ref=9719EB08BEF630D1FD2044B48A612C2CC4D42BEF839A14EF10C5EEDF472452C82A8BED59E05716226BF6B7FF4FCC10F017N9q5D" TargetMode="External"/><Relationship Id="rId132" Type="http://schemas.openxmlformats.org/officeDocument/2006/relationships/hyperlink" Target="consultantplus://offline/ref=9719EB08BEF630D1FD2044B48A612C2CC4D42BEF839B12EE15C4EEDF472452C82A8BED59F2574E2E6AFEA9FD49D946A151C01E4548A0DD2F729D506FN0q0D" TargetMode="External"/><Relationship Id="rId140" Type="http://schemas.openxmlformats.org/officeDocument/2006/relationships/hyperlink" Target="consultantplus://offline/ref=9719EB08BEF630D1FD2044B48A612C2CC4D42BEF839A18E415CFEEDF472452C82A8BED59E05716226BF6B7FF4FCC10F017N9q5D" TargetMode="External"/><Relationship Id="rId145" Type="http://schemas.openxmlformats.org/officeDocument/2006/relationships/hyperlink" Target="consultantplus://offline/ref=9719EB08BEF630D1FD2044B48A612C2CC4D42BEF839A17E714C4EEDF472452C82A8BED59F2574E2E6AFEA9FC4ED946A151C01E4548A0DD2F729D506FN0q0D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9EB08BEF630D1FD2044B48A612C2CC4D42BEF809817E311CFEEDF472452C82A8BED59F2574E2E6AFEA9FF48D946A151C01E4548A0DD2F729D506FN0q0D" TargetMode="External"/><Relationship Id="rId15" Type="http://schemas.openxmlformats.org/officeDocument/2006/relationships/hyperlink" Target="consultantplus://offline/ref=9719EB08BEF630D1FD2044B48A612C2CC4D42BEF809B11E013CBEEDF472452C82A8BED59F2574E2E6AFEA9FF48D946A151C01E4548A0DD2F729D506FN0q0D" TargetMode="External"/><Relationship Id="rId23" Type="http://schemas.openxmlformats.org/officeDocument/2006/relationships/hyperlink" Target="consultantplus://offline/ref=9719EB08BEF630D1FD2044B48A612C2CC4D42BEF809C15E41CC4EEDF472452C82A8BED59F2574E2E6AFEA9FF48D946A151C01E4548A0DD2F729D506FN0q0D" TargetMode="External"/><Relationship Id="rId28" Type="http://schemas.openxmlformats.org/officeDocument/2006/relationships/hyperlink" Target="consultantplus://offline/ref=9719EB08BEF630D1FD2044B48A612C2CC4D42BEF809F16E110C5EEDF472452C82A8BED59F2574E2E6AFEA9FF48D946A151C01E4548A0DD2F729D506FN0q0D" TargetMode="External"/><Relationship Id="rId36" Type="http://schemas.openxmlformats.org/officeDocument/2006/relationships/hyperlink" Target="consultantplus://offline/ref=9719EB08BEF630D1FD2044B48A612C2CC4D42BEF809117E41DCFEEDF472452C82A8BED59F2574E2E6AFEA9FF48D946A151C01E4548A0DD2F729D506FN0q0D" TargetMode="External"/><Relationship Id="rId49" Type="http://schemas.openxmlformats.org/officeDocument/2006/relationships/hyperlink" Target="consultantplus://offline/ref=9719EB08BEF630D1FD2044B48A612C2CC4D42BEF839A17E714C4EEDF472452C82A8BED59F2574E2E6AFEA9FF48D946A151C01E4548A0DD2F729D506FN0q0D" TargetMode="External"/><Relationship Id="rId57" Type="http://schemas.openxmlformats.org/officeDocument/2006/relationships/hyperlink" Target="consultantplus://offline/ref=9719EB08BEF630D1FD2044B48A612C2CC4D42BEF839B13E617C4EEDF472452C82A8BED59E05716226BF6B7FF4FCC10F017N9q5D" TargetMode="External"/><Relationship Id="rId106" Type="http://schemas.openxmlformats.org/officeDocument/2006/relationships/hyperlink" Target="consultantplus://offline/ref=9719EB08BEF630D1FD2044B48A612C2CC4D42BEF839A10E511CEEEDF472452C82A8BED59E05716226BF6B7FF4FCC10F017N9q5D" TargetMode="External"/><Relationship Id="rId114" Type="http://schemas.openxmlformats.org/officeDocument/2006/relationships/hyperlink" Target="consultantplus://offline/ref=9719EB08BEF630D1FD2044B48A612C2CC4D42BEF839A11E114C4EEDF472452C82A8BED59E05716226BF6B7FF4FCC10F017N9q5D" TargetMode="External"/><Relationship Id="rId119" Type="http://schemas.openxmlformats.org/officeDocument/2006/relationships/hyperlink" Target="consultantplus://offline/ref=9719EB08BEF630D1FD2044B48A612C2CC4D42BEF839A10EF10CDEEDF472452C82A8BED59E05716226BF6B7FF4FCC10F017N9q5D" TargetMode="External"/><Relationship Id="rId127" Type="http://schemas.openxmlformats.org/officeDocument/2006/relationships/hyperlink" Target="consultantplus://offline/ref=9719EB08BEF630D1FD2044B48A612C2CC4D42BEF839A17E714C4EEDF472452C82A8BED59F2574E2E6AFEA9FD48D946A151C01E4548A0DD2F729D506FN0q0D" TargetMode="External"/><Relationship Id="rId10" Type="http://schemas.openxmlformats.org/officeDocument/2006/relationships/hyperlink" Target="consultantplus://offline/ref=9719EB08BEF630D1FD2044B48A612C2CC4D42BEF809A17E613CAEEDF472452C82A8BED59F2574E2E6AFEA9FF48D946A151C01E4548A0DD2F729D506FN0q0D" TargetMode="External"/><Relationship Id="rId31" Type="http://schemas.openxmlformats.org/officeDocument/2006/relationships/hyperlink" Target="consultantplus://offline/ref=9719EB08BEF630D1FD2044B48A612C2CC4D42BEF809010E511CEEEDF472452C82A8BED59F2574E2E6AFEA9FF48D946A151C01E4548A0DD2F729D506FN0q0D" TargetMode="External"/><Relationship Id="rId44" Type="http://schemas.openxmlformats.org/officeDocument/2006/relationships/hyperlink" Target="consultantplus://offline/ref=9719EB08BEF630D1FD2044B48A612C2CC4D42BEF839915E714C8EEDF472452C82A8BED59F2574E2E6AFEA9FF48D946A151C01E4548A0DD2F729D506FN0q0D" TargetMode="External"/><Relationship Id="rId52" Type="http://schemas.openxmlformats.org/officeDocument/2006/relationships/hyperlink" Target="consultantplus://offline/ref=9719EB08BEF630D1FD205AB99C0D7323C4DC73E589981BB04999E8881874549D6ACBEB0CB11041276BF5FDAE09871FF11D8B13465EBCDD2FN6qCD" TargetMode="External"/><Relationship Id="rId60" Type="http://schemas.openxmlformats.org/officeDocument/2006/relationships/hyperlink" Target="consultantplus://offline/ref=9719EB08BEF630D1FD2044B48A612C2CC4D42BEF809C14E31CCEEEDF472452C82A8BED59F2574E2E6AFEA9FF45D946A151C01E4548A0DD2F729D506FN0q0D" TargetMode="External"/><Relationship Id="rId65" Type="http://schemas.openxmlformats.org/officeDocument/2006/relationships/hyperlink" Target="consultantplus://offline/ref=9719EB08BEF630D1FD2044B48A612C2CC4D42BEF899F18E11CC6B3D54F7D5ECA2D84B25CF5464E2E62E0A9FD53D012F2N1q5D" TargetMode="External"/><Relationship Id="rId73" Type="http://schemas.openxmlformats.org/officeDocument/2006/relationships/hyperlink" Target="consultantplus://offline/ref=9719EB08BEF630D1FD2044B48A612C2CC4D42BEF839A11EE10CAEEDF472452C82A8BED59F2574E2E6AFEA9FF48D946A151C01E4548A0DD2F729D506FN0q0D" TargetMode="External"/><Relationship Id="rId78" Type="http://schemas.openxmlformats.org/officeDocument/2006/relationships/hyperlink" Target="consultantplus://offline/ref=9719EB08BEF630D1FD2044B48A612C2CC4D42BEF839811E512C8EEDF472452C82A8BED59E05716226BF6B7FF4FCC10F017N9q5D" TargetMode="External"/><Relationship Id="rId81" Type="http://schemas.openxmlformats.org/officeDocument/2006/relationships/hyperlink" Target="consultantplus://offline/ref=9719EB08BEF630D1FD205AB99C0D7323C5D772E78ACE4CB218CCE68D10240E8D7C82E705AF13413168FEABNFqFD" TargetMode="External"/><Relationship Id="rId86" Type="http://schemas.openxmlformats.org/officeDocument/2006/relationships/hyperlink" Target="consultantplus://offline/ref=9719EB08BEF630D1FD2044B48A612C2CC4D42BEF809116E514CBEEDF472452C82A8BED59F2574E2E6AFFAAFC48D946A151C01E4548A0DD2F729D506FN0q0D" TargetMode="External"/><Relationship Id="rId94" Type="http://schemas.openxmlformats.org/officeDocument/2006/relationships/hyperlink" Target="consultantplus://offline/ref=9719EB08BEF630D1FD2044B48A612C2CC4D42BEF839B12EE15C4EEDF472452C82A8BED59F2574E2E6AFEA9FE4ED946A151C01E4548A0DD2F729D506FN0q0D" TargetMode="External"/><Relationship Id="rId99" Type="http://schemas.openxmlformats.org/officeDocument/2006/relationships/hyperlink" Target="consultantplus://offline/ref=9719EB08BEF630D1FD2044B48A612C2CC4D42BEF839A17E714C4EEDF472452C82A8BED59F2574E2E6AFEA9FE4AD946A151C01E4548A0DD2F729D506FN0q0D" TargetMode="External"/><Relationship Id="rId101" Type="http://schemas.openxmlformats.org/officeDocument/2006/relationships/hyperlink" Target="consultantplus://offline/ref=9719EB08BEF630D1FD2044B48A612C2CC4D42BEF839B12EE15C4EEDF472452C82A8BED59F2574E2E6AFEA9FE4BD946A151C01E4548A0DD2F729D506FN0q0D" TargetMode="External"/><Relationship Id="rId122" Type="http://schemas.openxmlformats.org/officeDocument/2006/relationships/hyperlink" Target="consultantplus://offline/ref=9719EB08BEF630D1FD2044B48A612C2CC4D42BEF839A17E714C4EEDF472452C82A8BED59F2574E2E6AFEA9FD49D946A151C01E4548A0DD2F729D506FN0q0D" TargetMode="External"/><Relationship Id="rId130" Type="http://schemas.openxmlformats.org/officeDocument/2006/relationships/hyperlink" Target="consultantplus://offline/ref=9719EB08BEF630D1FD2044B48A612C2CC4D42BEF839A17E714C4EEDF472452C82A8BED59F2574E2E6AFEACFE4ED946A151C01E4548A0DD2F729D506FN0q0D" TargetMode="External"/><Relationship Id="rId135" Type="http://schemas.openxmlformats.org/officeDocument/2006/relationships/hyperlink" Target="consultantplus://offline/ref=9719EB08BEF630D1FD2044B48A612C2CC4D42BEF839B12EE15C4EEDF472452C82A8BED59F2574E2E6AFEA9FD48D946A151C01E4548A0DD2F729D506FN0q0D" TargetMode="External"/><Relationship Id="rId143" Type="http://schemas.openxmlformats.org/officeDocument/2006/relationships/hyperlink" Target="consultantplus://offline/ref=9719EB08BEF630D1FD2044B48A612C2CC4D42BEF839B12EE15C4EEDF472452C82A8BED59F2574E2E6AFEA9FC4CD946A151C01E4548A0DD2F729D506FN0q0D" TargetMode="External"/><Relationship Id="rId148" Type="http://schemas.openxmlformats.org/officeDocument/2006/relationships/hyperlink" Target="consultantplus://offline/ref=9719EB08BEF630D1FD2044B48A612C2CC4D42BEF839A18E415C8EEDF472452C82A8BED59E05716226BF6B7FF4FCC10F017N9q5D" TargetMode="External"/><Relationship Id="rId151" Type="http://schemas.openxmlformats.org/officeDocument/2006/relationships/hyperlink" Target="consultantplus://offline/ref=9719EB08BEF630D1FD2044B48A612C2CC4D42BEF839B12EE15C4EEDF472452C82A8BED59F2574E2E6AFEA9FC45D946A151C01E4548A0DD2F729D506FN0q0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19EB08BEF630D1FD2044B48A612C2CC4D42BEF809911E11CCCEEDF472452C82A8BED59F2574E2E6AFEA9FF48D946A151C01E4548A0DD2F729D506FN0q0D" TargetMode="External"/><Relationship Id="rId13" Type="http://schemas.openxmlformats.org/officeDocument/2006/relationships/hyperlink" Target="consultantplus://offline/ref=9719EB08BEF630D1FD2044B48A612C2CC4D42BEF809A19E114C5EEDF472452C82A8BED59F2574E2E6AFEA9FF48D946A151C01E4548A0DD2F729D506FN0q0D" TargetMode="External"/><Relationship Id="rId18" Type="http://schemas.openxmlformats.org/officeDocument/2006/relationships/hyperlink" Target="consultantplus://offline/ref=9719EB08BEF630D1FD2044B48A612C2CC4D42BEF809B16E410CEEEDF472452C82A8BED59F2574E2E6AFEA9FF48D946A151C01E4548A0DD2F729D506FN0q0D" TargetMode="External"/><Relationship Id="rId39" Type="http://schemas.openxmlformats.org/officeDocument/2006/relationships/hyperlink" Target="consultantplus://offline/ref=9719EB08BEF630D1FD2044B48A612C2CC4D42BEF839815E410CBEEDF472452C82A8BED59F2574E2E6AFEA9FF48D946A151C01E4548A0DD2F729D506FN0q0D" TargetMode="External"/><Relationship Id="rId109" Type="http://schemas.openxmlformats.org/officeDocument/2006/relationships/hyperlink" Target="consultantplus://offline/ref=9719EB08BEF630D1FD2044B48A612C2CC4D42BEF889113EF14C6B3D54F7D5ECA2D84B25CF5464E2E62E0A9FD53D012F2N1q5D" TargetMode="External"/><Relationship Id="rId34" Type="http://schemas.openxmlformats.org/officeDocument/2006/relationships/hyperlink" Target="consultantplus://offline/ref=9719EB08BEF630D1FD2044B48A612C2CC4D42BEF809015E511CBEEDF472452C82A8BED59F2574E2E6AFEA9FF48D946A151C01E4548A0DD2F729D506FN0q0D" TargetMode="External"/><Relationship Id="rId50" Type="http://schemas.openxmlformats.org/officeDocument/2006/relationships/hyperlink" Target="consultantplus://offline/ref=9719EB08BEF630D1FD2044B48A612C2CC4D42BEF839A18E411CBEEDF472452C82A8BED59F2574E2E6AFEA9FF48D946A151C01E4548A0DD2F729D506FN0q0D" TargetMode="External"/><Relationship Id="rId55" Type="http://schemas.openxmlformats.org/officeDocument/2006/relationships/hyperlink" Target="consultantplus://offline/ref=9719EB08BEF630D1FD2044B48A612C2CC4D42BEF889F10E412C6B3D54F7D5ECA2D84B24EF51E422F6AFAA8F8468643B44098124C5EBEDF336E9F52N6qDD" TargetMode="External"/><Relationship Id="rId76" Type="http://schemas.openxmlformats.org/officeDocument/2006/relationships/hyperlink" Target="consultantplus://offline/ref=9719EB08BEF630D1FD2044B48A612C2CC4D42BEF839B12EE15C4EEDF472452C82A8BED59F2574E2E6AFEA9FF48D946A151C01E4548A0DD2F729D506FN0q0D" TargetMode="External"/><Relationship Id="rId97" Type="http://schemas.openxmlformats.org/officeDocument/2006/relationships/hyperlink" Target="consultantplus://offline/ref=9719EB08BEF630D1FD2044B48A612C2CC4D42BEF839B12EE15C4EEDF472452C82A8BED59F2574E2E6AFEA9FE48D946A151C01E4548A0DD2F729D506FN0q0D" TargetMode="External"/><Relationship Id="rId104" Type="http://schemas.openxmlformats.org/officeDocument/2006/relationships/hyperlink" Target="consultantplus://offline/ref=9719EB08BEF630D1FD2044B48A612C2CC4D42BEF839B11E511C9EEDF472452C82A8BED59E05716226BF6B7FF4FCC10F017N9q5D" TargetMode="External"/><Relationship Id="rId120" Type="http://schemas.openxmlformats.org/officeDocument/2006/relationships/hyperlink" Target="consultantplus://offline/ref=9719EB08BEF630D1FD2044B48A612C2CC4D42BEF839A10E511CEEEDF472452C82A8BED59E05716226BF6B7FF4FCC10F017N9q5D" TargetMode="External"/><Relationship Id="rId125" Type="http://schemas.openxmlformats.org/officeDocument/2006/relationships/hyperlink" Target="consultantplus://offline/ref=9719EB08BEF630D1FD2044B48A612C2CC4D42BEF839A10E511CEEEDF472452C82A8BED59E05716226BF6B7FF4FCC10F017N9q5D" TargetMode="External"/><Relationship Id="rId141" Type="http://schemas.openxmlformats.org/officeDocument/2006/relationships/hyperlink" Target="consultantplus://offline/ref=9719EB08BEF630D1FD2044B48A612C2CC4D42BEF839A17E714C4EEDF472452C82A8BED59F2574E2E6AFEA9FC4FD946A151C01E4548A0DD2F729D506FN0q0D" TargetMode="External"/><Relationship Id="rId146" Type="http://schemas.openxmlformats.org/officeDocument/2006/relationships/hyperlink" Target="consultantplus://offline/ref=9719EB08BEF630D1FD2044B48A612C2CC4D42BEF839B12EE15C4EEDF472452C82A8BED59F2574E2E6AFEA9FC4FD946A151C01E4548A0DD2F729D506FN0q0D" TargetMode="External"/><Relationship Id="rId7" Type="http://schemas.openxmlformats.org/officeDocument/2006/relationships/hyperlink" Target="consultantplus://offline/ref=9719EB08BEF630D1FD2044B48A612C2CC4D42BEF809817EF12CCEEDF472452C82A8BED59F2574E2E6AFEA9FF48D946A151C01E4548A0DD2F729D506FN0q0D" TargetMode="External"/><Relationship Id="rId71" Type="http://schemas.openxmlformats.org/officeDocument/2006/relationships/hyperlink" Target="consultantplus://offline/ref=9719EB08BEF630D1FD2044B48A612C2CC4D42BEF809F13E411CAEEDF472452C82A8BED59F2574E2E6AFEA9FF4BD946A151C01E4548A0DD2F729D506FN0q0D" TargetMode="External"/><Relationship Id="rId92" Type="http://schemas.openxmlformats.org/officeDocument/2006/relationships/hyperlink" Target="consultantplus://offline/ref=9719EB08BEF630D1FD2044B48A612C2CC4D42BEF839B12EE15C4EEDF472452C82A8BED59F2574E2E6AFEA9FE4FD946A151C01E4548A0DD2F729D506FN0q0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719EB08BEF630D1FD2044B48A612C2CC4D42BEF809F17E412C8EEDF472452C82A8BED59F2574E2E6AFEA9FF48D946A151C01E4548A0DD2F729D506FN0q0D" TargetMode="External"/><Relationship Id="rId24" Type="http://schemas.openxmlformats.org/officeDocument/2006/relationships/hyperlink" Target="consultantplus://offline/ref=9719EB08BEF630D1FD2044B48A612C2CC4D42BEF809E15EF10CDEEDF472452C82A8BED59F2574E2E6AFEA9FF48D946A151C01E4548A0DD2F729D506FN0q0D" TargetMode="External"/><Relationship Id="rId40" Type="http://schemas.openxmlformats.org/officeDocument/2006/relationships/hyperlink" Target="consultantplus://offline/ref=9719EB08BEF630D1FD2044B48A612C2CC4D42BEF839815EE13C5EEDF472452C82A8BED59F2574E2E6AFEA9FF48D946A151C01E4548A0DD2F729D506FN0q0D" TargetMode="External"/><Relationship Id="rId45" Type="http://schemas.openxmlformats.org/officeDocument/2006/relationships/hyperlink" Target="consultantplus://offline/ref=9719EB08BEF630D1FD2044B48A612C2CC4D42BEF839915E01CCBEEDF472452C82A8BED59F2574E2E6AFEA9FF48D946A151C01E4548A0DD2F729D506FN0q0D" TargetMode="External"/><Relationship Id="rId66" Type="http://schemas.openxmlformats.org/officeDocument/2006/relationships/hyperlink" Target="consultantplus://offline/ref=9719EB08BEF630D1FD2044B48A612C2CC4D42BEF889814E516C6B3D54F7D5ECA2D84B25CF5464E2E62E0A9FD53D012F2N1q5D" TargetMode="External"/><Relationship Id="rId87" Type="http://schemas.openxmlformats.org/officeDocument/2006/relationships/hyperlink" Target="consultantplus://offline/ref=9719EB08BEF630D1FD205AB99C0D7323C4DC75E0869F1BB04999E8881874549D6ACBEB0CB113412E6CF5FDAE09871FF11D8B13465EBCDD2FN6qCD" TargetMode="External"/><Relationship Id="rId110" Type="http://schemas.openxmlformats.org/officeDocument/2006/relationships/hyperlink" Target="consultantplus://offline/ref=9719EB08BEF630D1FD2044B48A612C2CC4D42BEF839A10E116C8EEDF472452C82A8BED59E05716226BF6B7FF4FCC10F017N9q5D" TargetMode="External"/><Relationship Id="rId115" Type="http://schemas.openxmlformats.org/officeDocument/2006/relationships/hyperlink" Target="consultantplus://offline/ref=9719EB08BEF630D1FD2044B48A612C2CC4D42BEF839A11EE10CAEEDF472452C82A8BED59F2574E2E6AFEA9FF4BD946A151C01E4548A0DD2F729D506FN0q0D" TargetMode="External"/><Relationship Id="rId131" Type="http://schemas.openxmlformats.org/officeDocument/2006/relationships/hyperlink" Target="consultantplus://offline/ref=9719EB08BEF630D1FD2044B48A612C2CC4D42BEF839B12EE15C4EEDF472452C82A8BED59F2574E2E6AFEA9FD4ED946A151C01E4548A0DD2F729D506FN0q0D" TargetMode="External"/><Relationship Id="rId136" Type="http://schemas.openxmlformats.org/officeDocument/2006/relationships/hyperlink" Target="consultantplus://offline/ref=9719EB08BEF630D1FD2044B48A612C2CC4D42BEF839B12EE15C4EEDF472452C82A8BED59F2574E2E6AFEA9FD4BD946A151C01E4548A0DD2F729D506FN0q0D" TargetMode="External"/><Relationship Id="rId61" Type="http://schemas.openxmlformats.org/officeDocument/2006/relationships/hyperlink" Target="consultantplus://offline/ref=9719EB08BEF630D1FD2044B48A612C2CC4D42BEF809815EE1DCEEEDF472452C82A8BED59E05716226BF6B7FF4FCC10F017N9q5D" TargetMode="External"/><Relationship Id="rId82" Type="http://schemas.openxmlformats.org/officeDocument/2006/relationships/hyperlink" Target="consultantplus://offline/ref=9719EB08BEF630D1FD2044B48A612C2CC4D42BEF839A18E714CAEEDF472452C82A8BED59E05716226BF6B7FF4FCC10F017N9q5D" TargetMode="External"/><Relationship Id="rId152" Type="http://schemas.openxmlformats.org/officeDocument/2006/relationships/hyperlink" Target="consultantplus://offline/ref=9719EB08BEF630D1FD2044B48A612C2CC4D42BEF839B12EE15C4EEDF472452C82A8BED59F2574E2E6AFFABF74ED946A151C01E4548A0DD2F729D506FN0q0D" TargetMode="External"/><Relationship Id="rId19" Type="http://schemas.openxmlformats.org/officeDocument/2006/relationships/hyperlink" Target="consultantplus://offline/ref=9719EB08BEF630D1FD2044B48A612C2CC4D42BEF809B19E716CBEEDF472452C82A8BED59F2574E2E6AFEA9FF48D946A151C01E4548A0DD2F729D506FN0q0D" TargetMode="External"/><Relationship Id="rId14" Type="http://schemas.openxmlformats.org/officeDocument/2006/relationships/hyperlink" Target="consultantplus://offline/ref=9719EB08BEF630D1FD2044B48A612C2CC4D42BEF809B11E013CEEEDF472452C82A8BED59F2574E2E6AFEA9FF48D946A151C01E4548A0DD2F729D506FN0q0D" TargetMode="External"/><Relationship Id="rId30" Type="http://schemas.openxmlformats.org/officeDocument/2006/relationships/hyperlink" Target="consultantplus://offline/ref=9719EB08BEF630D1FD2044B48A612C2CC4D42BEF809010E712CCEEDF472452C82A8BED59F2574E2E6AFEA9FF48D946A151C01E4548A0DD2F729D506FN0q0D" TargetMode="External"/><Relationship Id="rId35" Type="http://schemas.openxmlformats.org/officeDocument/2006/relationships/hyperlink" Target="consultantplus://offline/ref=9719EB08BEF630D1FD2044B48A612C2CC4D42BEF809112E210CFEEDF472452C82A8BED59F2574E2E6AFEA9FF48D946A151C01E4548A0DD2F729D506FN0q0D" TargetMode="External"/><Relationship Id="rId56" Type="http://schemas.openxmlformats.org/officeDocument/2006/relationships/hyperlink" Target="consultantplus://offline/ref=9719EB08BEF630D1FD2044B48A612C2CC4D42BEF839811E512C8EEDF472452C82A8BED59E05716226BF6B7FF4FCC10F017N9q5D" TargetMode="External"/><Relationship Id="rId77" Type="http://schemas.openxmlformats.org/officeDocument/2006/relationships/hyperlink" Target="consultantplus://offline/ref=9719EB08BEF630D1FD205AB99C0D7323C4DC73E589981BB04999E8881874549D6ACBEB0CB11041276BF5FDAE09871FF11D8B13465EBCDD2FN6qCD" TargetMode="External"/><Relationship Id="rId100" Type="http://schemas.openxmlformats.org/officeDocument/2006/relationships/hyperlink" Target="consultantplus://offline/ref=9719EB08BEF630D1FD2044B48A612C2CC4D42BEF839A18E411CBEEDF472452C82A8BED59F2574E2E6AFEA9FE49D946A151C01E4548A0DD2F729D506FN0q0D" TargetMode="External"/><Relationship Id="rId105" Type="http://schemas.openxmlformats.org/officeDocument/2006/relationships/hyperlink" Target="consultantplus://offline/ref=9719EB08BEF630D1FD2044B48A612C2CC4D42BEF839913E112CAEEDF472452C82A8BED59E05716226BF6B7FF4FCC10F017N9q5D" TargetMode="External"/><Relationship Id="rId126" Type="http://schemas.openxmlformats.org/officeDocument/2006/relationships/hyperlink" Target="consultantplus://offline/ref=9719EB08BEF630D1FD2044B48A612C2CC4D42BEF809015E31DC5EEDF472452C82A8BED59E05716226BF6B7FF4FCC10F017N9q5D" TargetMode="External"/><Relationship Id="rId147" Type="http://schemas.openxmlformats.org/officeDocument/2006/relationships/hyperlink" Target="consultantplus://offline/ref=9719EB08BEF630D1FD2044B48A612C2CC4D42BEF839B12EE15C4EEDF472452C82A8BED59F2574E2E6AFEA9FC4ED946A151C01E4548A0DD2F729D506FN0q0D" TargetMode="External"/><Relationship Id="rId8" Type="http://schemas.openxmlformats.org/officeDocument/2006/relationships/hyperlink" Target="consultantplus://offline/ref=9719EB08BEF630D1FD2044B48A612C2CC4D42BEF809910E111C9EEDF472452C82A8BED59F2574E2E6AFEA9FF48D946A151C01E4548A0DD2F729D506FN0q0D" TargetMode="External"/><Relationship Id="rId51" Type="http://schemas.openxmlformats.org/officeDocument/2006/relationships/hyperlink" Target="consultantplus://offline/ref=9719EB08BEF630D1FD2044B48A612C2CC4D42BEF839B12EE15C4EEDF472452C82A8BED59F2574E2E6AFEA9FF48D946A151C01E4548A0DD2F729D506FN0q0D" TargetMode="External"/><Relationship Id="rId72" Type="http://schemas.openxmlformats.org/officeDocument/2006/relationships/hyperlink" Target="consultantplus://offline/ref=9719EB08BEF630D1FD2044B48A612C2CC4D42BEF839915E01CCBEEDF472452C82A8BED59F2574E2E6AFEA9FF48D946A151C01E4548A0DD2F729D506FN0q0D" TargetMode="External"/><Relationship Id="rId93" Type="http://schemas.openxmlformats.org/officeDocument/2006/relationships/hyperlink" Target="consultantplus://offline/ref=9719EB08BEF630D1FD2044B48A612C2CC4D42BEF839A17E714C4EEDF472452C82A8BED59F2574E2E6AFEA9FE4ED946A151C01E4548A0DD2F729D506FN0q0D" TargetMode="External"/><Relationship Id="rId98" Type="http://schemas.openxmlformats.org/officeDocument/2006/relationships/hyperlink" Target="consultantplus://offline/ref=9719EB08BEF630D1FD2044B48A612C2CC4D42BEF839A11EE10CAEEDF472452C82A8BED59F2574E2E6AFEA9FF4BD946A151C01E4548A0DD2F729D506FN0q0D" TargetMode="External"/><Relationship Id="rId121" Type="http://schemas.openxmlformats.org/officeDocument/2006/relationships/hyperlink" Target="consultantplus://offline/ref=9719EB08BEF630D1FD2044B48A612C2CC4D42BEF839A10EF10CDEEDF472452C82A8BED59E05716226BF6B7FF4FCC10F017N9q5D" TargetMode="External"/><Relationship Id="rId142" Type="http://schemas.openxmlformats.org/officeDocument/2006/relationships/hyperlink" Target="consultantplus://offline/ref=9719EB08BEF630D1FD2044B48A612C2CC4D42BEF839B12EE15C4EEDF472452C82A8BED59F2574E2E6AFEA9FC4CD946A151C01E4548A0DD2F729D506FN0q0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19666</Words>
  <Characters>112097</Characters>
  <Application>Microsoft Office Word</Application>
  <DocSecurity>0</DocSecurity>
  <Lines>934</Lines>
  <Paragraphs>262</Paragraphs>
  <ScaleCrop>false</ScaleCrop>
  <Company/>
  <LinksUpToDate>false</LinksUpToDate>
  <CharactersWithSpaces>131501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2020-02-18T03:42:00Z</dcterms:created>
  <dcterms:modified xsi:type="dcterms:W3CDTF">2020-02-18T03:42:00Z</dcterms:modified>
</cp:coreProperties>
</file>