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EC6" w:rsidRDefault="00F85EC6">
      <w:pPr>
        <w:pStyle w:val="ConsPlusTitlePage"/>
      </w:pPr>
      <w:r>
        <w:t xml:space="preserve">Документ предоставлен </w:t>
      </w:r>
      <w:hyperlink r:id="rId4" w:history="1">
        <w:r>
          <w:rPr>
            <w:color w:val="0000FF"/>
          </w:rPr>
          <w:t>КонсультантПлюс</w:t>
        </w:r>
      </w:hyperlink>
      <w:r>
        <w:br/>
      </w:r>
    </w:p>
    <w:p w:rsidR="00F85EC6" w:rsidRDefault="00F85EC6">
      <w:pPr>
        <w:pStyle w:val="ConsPlusNormal"/>
        <w:jc w:val="both"/>
        <w:outlineLvl w:val="0"/>
      </w:pPr>
    </w:p>
    <w:p w:rsidR="00F85EC6" w:rsidRDefault="00F85EC6">
      <w:pPr>
        <w:pStyle w:val="ConsPlusTitle"/>
        <w:jc w:val="center"/>
        <w:outlineLvl w:val="0"/>
      </w:pPr>
      <w:r>
        <w:t>АДМИНИСТРАЦИЯ ГОРОДА АЧИНСКА</w:t>
      </w:r>
    </w:p>
    <w:p w:rsidR="00F85EC6" w:rsidRDefault="00F85EC6">
      <w:pPr>
        <w:pStyle w:val="ConsPlusTitle"/>
        <w:jc w:val="center"/>
      </w:pPr>
      <w:r>
        <w:t>КРАСНОЯРСКОГО КРАЯ</w:t>
      </w:r>
    </w:p>
    <w:p w:rsidR="00F85EC6" w:rsidRDefault="00F85EC6">
      <w:pPr>
        <w:pStyle w:val="ConsPlusTitle"/>
        <w:jc w:val="center"/>
      </w:pPr>
    </w:p>
    <w:p w:rsidR="00F85EC6" w:rsidRDefault="00F85EC6">
      <w:pPr>
        <w:pStyle w:val="ConsPlusTitle"/>
        <w:jc w:val="center"/>
      </w:pPr>
      <w:r>
        <w:t>ПОСТАНОВЛЕНИЕ</w:t>
      </w:r>
    </w:p>
    <w:p w:rsidR="00F85EC6" w:rsidRDefault="00F85EC6">
      <w:pPr>
        <w:pStyle w:val="ConsPlusTitle"/>
        <w:jc w:val="center"/>
      </w:pPr>
      <w:r>
        <w:t>от 25 октября 2013 г. N 364-п</w:t>
      </w:r>
    </w:p>
    <w:p w:rsidR="00F85EC6" w:rsidRDefault="00F85EC6">
      <w:pPr>
        <w:pStyle w:val="ConsPlusTitle"/>
        <w:jc w:val="center"/>
      </w:pPr>
    </w:p>
    <w:p w:rsidR="00F85EC6" w:rsidRDefault="00F85EC6">
      <w:pPr>
        <w:pStyle w:val="ConsPlusTitle"/>
        <w:jc w:val="center"/>
      </w:pPr>
      <w:r>
        <w:t>ОБ УТВЕРЖДЕНИИ МУНИЦИПАЛЬНОЙ ПРОГРАММЫ ГОРОДА АЧИНСКА</w:t>
      </w:r>
    </w:p>
    <w:p w:rsidR="00F85EC6" w:rsidRDefault="00F85EC6">
      <w:pPr>
        <w:pStyle w:val="ConsPlusTitle"/>
        <w:jc w:val="center"/>
      </w:pPr>
      <w:r>
        <w:t>"РАЗВИТИЕ КУЛЬТУРЫ"</w:t>
      </w:r>
    </w:p>
    <w:p w:rsidR="00F85EC6" w:rsidRDefault="00F85EC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85E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5EC6" w:rsidRDefault="00F85EC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85EC6" w:rsidRDefault="00F85EC6">
            <w:pPr>
              <w:pStyle w:val="ConsPlusNormal"/>
              <w:jc w:val="center"/>
            </w:pPr>
            <w:r>
              <w:rPr>
                <w:color w:val="392C69"/>
              </w:rPr>
              <w:t>Список изменяющих документов</w:t>
            </w:r>
          </w:p>
          <w:p w:rsidR="00F85EC6" w:rsidRDefault="00F85EC6">
            <w:pPr>
              <w:pStyle w:val="ConsPlusNormal"/>
              <w:jc w:val="center"/>
            </w:pPr>
            <w:r>
              <w:rPr>
                <w:color w:val="392C69"/>
              </w:rPr>
              <w:t>(в ред. Постановлений Администрации г. Ачинска Красноярского края</w:t>
            </w:r>
          </w:p>
          <w:p w:rsidR="00F85EC6" w:rsidRDefault="00F85EC6">
            <w:pPr>
              <w:pStyle w:val="ConsPlusNormal"/>
              <w:jc w:val="center"/>
            </w:pPr>
            <w:r>
              <w:rPr>
                <w:color w:val="392C69"/>
              </w:rPr>
              <w:t xml:space="preserve">от 06.02.2014 </w:t>
            </w:r>
            <w:hyperlink r:id="rId5" w:history="1">
              <w:r>
                <w:rPr>
                  <w:color w:val="0000FF"/>
                </w:rPr>
                <w:t>N 098-п</w:t>
              </w:r>
            </w:hyperlink>
            <w:r>
              <w:rPr>
                <w:color w:val="392C69"/>
              </w:rPr>
              <w:t xml:space="preserve">, от 01.04.2014 </w:t>
            </w:r>
            <w:hyperlink r:id="rId6" w:history="1">
              <w:r>
                <w:rPr>
                  <w:color w:val="0000FF"/>
                </w:rPr>
                <w:t>N 192-п</w:t>
              </w:r>
            </w:hyperlink>
            <w:r>
              <w:rPr>
                <w:color w:val="392C69"/>
              </w:rPr>
              <w:t xml:space="preserve">, от 23.05.2014 </w:t>
            </w:r>
            <w:hyperlink r:id="rId7" w:history="1">
              <w:r>
                <w:rPr>
                  <w:color w:val="0000FF"/>
                </w:rPr>
                <w:t>N 288-п</w:t>
              </w:r>
            </w:hyperlink>
            <w:r>
              <w:rPr>
                <w:color w:val="392C69"/>
              </w:rPr>
              <w:t>,</w:t>
            </w:r>
          </w:p>
          <w:p w:rsidR="00F85EC6" w:rsidRDefault="00F85EC6">
            <w:pPr>
              <w:pStyle w:val="ConsPlusNormal"/>
              <w:jc w:val="center"/>
            </w:pPr>
            <w:r>
              <w:rPr>
                <w:color w:val="392C69"/>
              </w:rPr>
              <w:t xml:space="preserve">от 11.06.2014 </w:t>
            </w:r>
            <w:hyperlink r:id="rId8" w:history="1">
              <w:r>
                <w:rPr>
                  <w:color w:val="0000FF"/>
                </w:rPr>
                <w:t>N 317-п</w:t>
              </w:r>
            </w:hyperlink>
            <w:r>
              <w:rPr>
                <w:color w:val="392C69"/>
              </w:rPr>
              <w:t xml:space="preserve">, от 17.06.2014 </w:t>
            </w:r>
            <w:hyperlink r:id="rId9" w:history="1">
              <w:r>
                <w:rPr>
                  <w:color w:val="0000FF"/>
                </w:rPr>
                <w:t>N 320-п</w:t>
              </w:r>
            </w:hyperlink>
            <w:r>
              <w:rPr>
                <w:color w:val="392C69"/>
              </w:rPr>
              <w:t xml:space="preserve">, от 15.08.2014 </w:t>
            </w:r>
            <w:hyperlink r:id="rId10" w:history="1">
              <w:r>
                <w:rPr>
                  <w:color w:val="0000FF"/>
                </w:rPr>
                <w:t>N 385-п</w:t>
              </w:r>
            </w:hyperlink>
            <w:r>
              <w:rPr>
                <w:color w:val="392C69"/>
              </w:rPr>
              <w:t>,</w:t>
            </w:r>
          </w:p>
          <w:p w:rsidR="00F85EC6" w:rsidRDefault="00F85EC6">
            <w:pPr>
              <w:pStyle w:val="ConsPlusNormal"/>
              <w:jc w:val="center"/>
            </w:pPr>
            <w:r>
              <w:rPr>
                <w:color w:val="392C69"/>
              </w:rPr>
              <w:t xml:space="preserve">от 26.09.2014 </w:t>
            </w:r>
            <w:hyperlink r:id="rId11" w:history="1">
              <w:r>
                <w:rPr>
                  <w:color w:val="0000FF"/>
                </w:rPr>
                <w:t>N 424-п</w:t>
              </w:r>
            </w:hyperlink>
            <w:r>
              <w:rPr>
                <w:color w:val="392C69"/>
              </w:rPr>
              <w:t xml:space="preserve">, от 27.10.2014 </w:t>
            </w:r>
            <w:hyperlink r:id="rId12" w:history="1">
              <w:r>
                <w:rPr>
                  <w:color w:val="0000FF"/>
                </w:rPr>
                <w:t>N 456-п</w:t>
              </w:r>
            </w:hyperlink>
            <w:r>
              <w:rPr>
                <w:color w:val="392C69"/>
              </w:rPr>
              <w:t xml:space="preserve">, от 06.11.2014 </w:t>
            </w:r>
            <w:hyperlink r:id="rId13" w:history="1">
              <w:r>
                <w:rPr>
                  <w:color w:val="0000FF"/>
                </w:rPr>
                <w:t>N 489-п</w:t>
              </w:r>
            </w:hyperlink>
            <w:r>
              <w:rPr>
                <w:color w:val="392C69"/>
              </w:rPr>
              <w:t>,</w:t>
            </w:r>
          </w:p>
          <w:p w:rsidR="00F85EC6" w:rsidRDefault="00F85EC6">
            <w:pPr>
              <w:pStyle w:val="ConsPlusNormal"/>
              <w:jc w:val="center"/>
            </w:pPr>
            <w:r>
              <w:rPr>
                <w:color w:val="392C69"/>
              </w:rPr>
              <w:t xml:space="preserve">от 18.12.2014 </w:t>
            </w:r>
            <w:hyperlink r:id="rId14" w:history="1">
              <w:r>
                <w:rPr>
                  <w:color w:val="0000FF"/>
                </w:rPr>
                <w:t>N 544-п</w:t>
              </w:r>
            </w:hyperlink>
            <w:r>
              <w:rPr>
                <w:color w:val="392C69"/>
              </w:rPr>
              <w:t xml:space="preserve">, от 19.12.2014 </w:t>
            </w:r>
            <w:hyperlink r:id="rId15" w:history="1">
              <w:r>
                <w:rPr>
                  <w:color w:val="0000FF"/>
                </w:rPr>
                <w:t>N 546-п</w:t>
              </w:r>
            </w:hyperlink>
            <w:r>
              <w:rPr>
                <w:color w:val="392C69"/>
              </w:rPr>
              <w:t xml:space="preserve">, от 30.03.2015 </w:t>
            </w:r>
            <w:hyperlink r:id="rId16" w:history="1">
              <w:r>
                <w:rPr>
                  <w:color w:val="0000FF"/>
                </w:rPr>
                <w:t>N 100-п</w:t>
              </w:r>
            </w:hyperlink>
            <w:r>
              <w:rPr>
                <w:color w:val="392C69"/>
              </w:rPr>
              <w:t>,</w:t>
            </w:r>
          </w:p>
          <w:p w:rsidR="00F85EC6" w:rsidRDefault="00F85EC6">
            <w:pPr>
              <w:pStyle w:val="ConsPlusNormal"/>
              <w:jc w:val="center"/>
            </w:pPr>
            <w:r>
              <w:rPr>
                <w:color w:val="392C69"/>
              </w:rPr>
              <w:t xml:space="preserve">от 24.04.2015 </w:t>
            </w:r>
            <w:hyperlink r:id="rId17" w:history="1">
              <w:r>
                <w:rPr>
                  <w:color w:val="0000FF"/>
                </w:rPr>
                <w:t>N 150-п</w:t>
              </w:r>
            </w:hyperlink>
            <w:r>
              <w:rPr>
                <w:color w:val="392C69"/>
              </w:rPr>
              <w:t xml:space="preserve">, от 25.05.2015 </w:t>
            </w:r>
            <w:hyperlink r:id="rId18" w:history="1">
              <w:r>
                <w:rPr>
                  <w:color w:val="0000FF"/>
                </w:rPr>
                <w:t>N 182-п</w:t>
              </w:r>
            </w:hyperlink>
            <w:r>
              <w:rPr>
                <w:color w:val="392C69"/>
              </w:rPr>
              <w:t xml:space="preserve">, от 17.06.2015 </w:t>
            </w:r>
            <w:hyperlink r:id="rId19" w:history="1">
              <w:r>
                <w:rPr>
                  <w:color w:val="0000FF"/>
                </w:rPr>
                <w:t>N 217-п</w:t>
              </w:r>
            </w:hyperlink>
            <w:r>
              <w:rPr>
                <w:color w:val="392C69"/>
              </w:rPr>
              <w:t>,</w:t>
            </w:r>
          </w:p>
          <w:p w:rsidR="00F85EC6" w:rsidRDefault="00F85EC6">
            <w:pPr>
              <w:pStyle w:val="ConsPlusNormal"/>
              <w:jc w:val="center"/>
            </w:pPr>
            <w:r>
              <w:rPr>
                <w:color w:val="392C69"/>
              </w:rPr>
              <w:t xml:space="preserve">от 29.06.2015 </w:t>
            </w:r>
            <w:hyperlink r:id="rId20" w:history="1">
              <w:r>
                <w:rPr>
                  <w:color w:val="0000FF"/>
                </w:rPr>
                <w:t>N 233-п</w:t>
              </w:r>
            </w:hyperlink>
            <w:r>
              <w:rPr>
                <w:color w:val="392C69"/>
              </w:rPr>
              <w:t xml:space="preserve">, от 07.08.2015 </w:t>
            </w:r>
            <w:hyperlink r:id="rId21" w:history="1">
              <w:r>
                <w:rPr>
                  <w:color w:val="0000FF"/>
                </w:rPr>
                <w:t>N 267-п</w:t>
              </w:r>
            </w:hyperlink>
            <w:r>
              <w:rPr>
                <w:color w:val="392C69"/>
              </w:rPr>
              <w:t xml:space="preserve">, от 07.09.2015 </w:t>
            </w:r>
            <w:hyperlink r:id="rId22" w:history="1">
              <w:r>
                <w:rPr>
                  <w:color w:val="0000FF"/>
                </w:rPr>
                <w:t>N 289-п</w:t>
              </w:r>
            </w:hyperlink>
            <w:r>
              <w:rPr>
                <w:color w:val="392C69"/>
              </w:rPr>
              <w:t>,</w:t>
            </w:r>
          </w:p>
          <w:p w:rsidR="00F85EC6" w:rsidRDefault="00F85EC6">
            <w:pPr>
              <w:pStyle w:val="ConsPlusNormal"/>
              <w:jc w:val="center"/>
            </w:pPr>
            <w:r>
              <w:rPr>
                <w:color w:val="392C69"/>
              </w:rPr>
              <w:t xml:space="preserve">от 28.09.2015 </w:t>
            </w:r>
            <w:hyperlink r:id="rId23" w:history="1">
              <w:r>
                <w:rPr>
                  <w:color w:val="0000FF"/>
                </w:rPr>
                <w:t>N 314-п</w:t>
              </w:r>
            </w:hyperlink>
            <w:r>
              <w:rPr>
                <w:color w:val="392C69"/>
              </w:rPr>
              <w:t xml:space="preserve">, от 02.11.2015 </w:t>
            </w:r>
            <w:hyperlink r:id="rId24" w:history="1">
              <w:r>
                <w:rPr>
                  <w:color w:val="0000FF"/>
                </w:rPr>
                <w:t>N 366-п</w:t>
              </w:r>
            </w:hyperlink>
            <w:r>
              <w:rPr>
                <w:color w:val="392C69"/>
              </w:rPr>
              <w:t xml:space="preserve">, от 16.11.2015 </w:t>
            </w:r>
            <w:hyperlink r:id="rId25" w:history="1">
              <w:r>
                <w:rPr>
                  <w:color w:val="0000FF"/>
                </w:rPr>
                <w:t>N 398-п</w:t>
              </w:r>
            </w:hyperlink>
            <w:r>
              <w:rPr>
                <w:color w:val="392C69"/>
              </w:rPr>
              <w:t>,</w:t>
            </w:r>
          </w:p>
          <w:p w:rsidR="00F85EC6" w:rsidRDefault="00F85EC6">
            <w:pPr>
              <w:pStyle w:val="ConsPlusNormal"/>
              <w:jc w:val="center"/>
            </w:pPr>
            <w:r>
              <w:rPr>
                <w:color w:val="392C69"/>
              </w:rPr>
              <w:t xml:space="preserve">от 16.11.2015 </w:t>
            </w:r>
            <w:hyperlink r:id="rId26" w:history="1">
              <w:r>
                <w:rPr>
                  <w:color w:val="0000FF"/>
                </w:rPr>
                <w:t>N 399-п</w:t>
              </w:r>
            </w:hyperlink>
            <w:r>
              <w:rPr>
                <w:color w:val="392C69"/>
              </w:rPr>
              <w:t xml:space="preserve">, от 14.12.2015 </w:t>
            </w:r>
            <w:hyperlink r:id="rId27" w:history="1">
              <w:r>
                <w:rPr>
                  <w:color w:val="0000FF"/>
                </w:rPr>
                <w:t>N 431-п</w:t>
              </w:r>
            </w:hyperlink>
            <w:r>
              <w:rPr>
                <w:color w:val="392C69"/>
              </w:rPr>
              <w:t xml:space="preserve">, от 21.12.2015 </w:t>
            </w:r>
            <w:hyperlink r:id="rId28" w:history="1">
              <w:r>
                <w:rPr>
                  <w:color w:val="0000FF"/>
                </w:rPr>
                <w:t>N 452-п</w:t>
              </w:r>
            </w:hyperlink>
            <w:r>
              <w:rPr>
                <w:color w:val="392C69"/>
              </w:rPr>
              <w:t>,</w:t>
            </w:r>
          </w:p>
          <w:p w:rsidR="00F85EC6" w:rsidRDefault="00F85EC6">
            <w:pPr>
              <w:pStyle w:val="ConsPlusNormal"/>
              <w:jc w:val="center"/>
            </w:pPr>
            <w:r>
              <w:rPr>
                <w:color w:val="392C69"/>
              </w:rPr>
              <w:t xml:space="preserve">от 04.04.2016 </w:t>
            </w:r>
            <w:hyperlink r:id="rId29" w:history="1">
              <w:r>
                <w:rPr>
                  <w:color w:val="0000FF"/>
                </w:rPr>
                <w:t>N 096-п</w:t>
              </w:r>
            </w:hyperlink>
            <w:r>
              <w:rPr>
                <w:color w:val="392C69"/>
              </w:rPr>
              <w:t xml:space="preserve">, от 18.04.2016 </w:t>
            </w:r>
            <w:hyperlink r:id="rId30" w:history="1">
              <w:r>
                <w:rPr>
                  <w:color w:val="0000FF"/>
                </w:rPr>
                <w:t>N 109-п</w:t>
              </w:r>
            </w:hyperlink>
            <w:r>
              <w:rPr>
                <w:color w:val="392C69"/>
              </w:rPr>
              <w:t xml:space="preserve">, от 14.06.2016 </w:t>
            </w:r>
            <w:hyperlink r:id="rId31" w:history="1">
              <w:r>
                <w:rPr>
                  <w:color w:val="0000FF"/>
                </w:rPr>
                <w:t>N 176-п</w:t>
              </w:r>
            </w:hyperlink>
            <w:r>
              <w:rPr>
                <w:color w:val="392C69"/>
              </w:rPr>
              <w:t>,</w:t>
            </w:r>
          </w:p>
          <w:p w:rsidR="00F85EC6" w:rsidRDefault="00F85EC6">
            <w:pPr>
              <w:pStyle w:val="ConsPlusNormal"/>
              <w:jc w:val="center"/>
            </w:pPr>
            <w:r>
              <w:rPr>
                <w:color w:val="392C69"/>
              </w:rPr>
              <w:t xml:space="preserve">от 15.06.2016 </w:t>
            </w:r>
            <w:hyperlink r:id="rId32" w:history="1">
              <w:r>
                <w:rPr>
                  <w:color w:val="0000FF"/>
                </w:rPr>
                <w:t>N 178-п</w:t>
              </w:r>
            </w:hyperlink>
            <w:r>
              <w:rPr>
                <w:color w:val="392C69"/>
              </w:rPr>
              <w:t xml:space="preserve">, от 25.07.2016 </w:t>
            </w:r>
            <w:hyperlink r:id="rId33" w:history="1">
              <w:r>
                <w:rPr>
                  <w:color w:val="0000FF"/>
                </w:rPr>
                <w:t>N 266-п</w:t>
              </w:r>
            </w:hyperlink>
            <w:r>
              <w:rPr>
                <w:color w:val="392C69"/>
              </w:rPr>
              <w:t xml:space="preserve">, от 15.09.2016 </w:t>
            </w:r>
            <w:hyperlink r:id="rId34" w:history="1">
              <w:r>
                <w:rPr>
                  <w:color w:val="0000FF"/>
                </w:rPr>
                <w:t>N 315-п</w:t>
              </w:r>
            </w:hyperlink>
            <w:r>
              <w:rPr>
                <w:color w:val="392C69"/>
              </w:rPr>
              <w:t>,</w:t>
            </w:r>
          </w:p>
          <w:p w:rsidR="00F85EC6" w:rsidRDefault="00F85EC6">
            <w:pPr>
              <w:pStyle w:val="ConsPlusNormal"/>
              <w:jc w:val="center"/>
            </w:pPr>
            <w:r>
              <w:rPr>
                <w:color w:val="392C69"/>
              </w:rPr>
              <w:t xml:space="preserve">от 16.09.2016 </w:t>
            </w:r>
            <w:hyperlink r:id="rId35" w:history="1">
              <w:r>
                <w:rPr>
                  <w:color w:val="0000FF"/>
                </w:rPr>
                <w:t>N 317-п</w:t>
              </w:r>
            </w:hyperlink>
            <w:r>
              <w:rPr>
                <w:color w:val="392C69"/>
              </w:rPr>
              <w:t xml:space="preserve">, от 31.10.2016 </w:t>
            </w:r>
            <w:hyperlink r:id="rId36" w:history="1">
              <w:r>
                <w:rPr>
                  <w:color w:val="0000FF"/>
                </w:rPr>
                <w:t>N 386-п</w:t>
              </w:r>
            </w:hyperlink>
            <w:r>
              <w:rPr>
                <w:color w:val="392C69"/>
              </w:rPr>
              <w:t xml:space="preserve">, от 14.11.2016 </w:t>
            </w:r>
            <w:hyperlink r:id="rId37" w:history="1">
              <w:r>
                <w:rPr>
                  <w:color w:val="0000FF"/>
                </w:rPr>
                <w:t>N 409-п</w:t>
              </w:r>
            </w:hyperlink>
            <w:r>
              <w:rPr>
                <w:color w:val="392C69"/>
              </w:rPr>
              <w:t>,</w:t>
            </w:r>
          </w:p>
          <w:p w:rsidR="00F85EC6" w:rsidRDefault="00F85EC6">
            <w:pPr>
              <w:pStyle w:val="ConsPlusNormal"/>
              <w:jc w:val="center"/>
            </w:pPr>
            <w:r>
              <w:rPr>
                <w:color w:val="392C69"/>
              </w:rPr>
              <w:t xml:space="preserve">от 02.12.2016 </w:t>
            </w:r>
            <w:hyperlink r:id="rId38" w:history="1">
              <w:r>
                <w:rPr>
                  <w:color w:val="0000FF"/>
                </w:rPr>
                <w:t>N 425-п</w:t>
              </w:r>
            </w:hyperlink>
            <w:r>
              <w:rPr>
                <w:color w:val="392C69"/>
              </w:rPr>
              <w:t xml:space="preserve">, от 19.12.2016 </w:t>
            </w:r>
            <w:hyperlink r:id="rId39" w:history="1">
              <w:r>
                <w:rPr>
                  <w:color w:val="0000FF"/>
                </w:rPr>
                <w:t>N 452-п</w:t>
              </w:r>
            </w:hyperlink>
            <w:r>
              <w:rPr>
                <w:color w:val="392C69"/>
              </w:rPr>
              <w:t xml:space="preserve">, от 20.12.2016 </w:t>
            </w:r>
            <w:hyperlink r:id="rId40" w:history="1">
              <w:r>
                <w:rPr>
                  <w:color w:val="0000FF"/>
                </w:rPr>
                <w:t>N 455-п</w:t>
              </w:r>
            </w:hyperlink>
            <w:r>
              <w:rPr>
                <w:color w:val="392C69"/>
              </w:rPr>
              <w:t>,</w:t>
            </w:r>
          </w:p>
          <w:p w:rsidR="00F85EC6" w:rsidRDefault="00F85EC6">
            <w:pPr>
              <w:pStyle w:val="ConsPlusNormal"/>
              <w:jc w:val="center"/>
            </w:pPr>
            <w:r>
              <w:rPr>
                <w:color w:val="392C69"/>
              </w:rPr>
              <w:t xml:space="preserve">от 21.03.2017 </w:t>
            </w:r>
            <w:hyperlink r:id="rId41" w:history="1">
              <w:r>
                <w:rPr>
                  <w:color w:val="0000FF"/>
                </w:rPr>
                <w:t>N 065-п</w:t>
              </w:r>
            </w:hyperlink>
            <w:r>
              <w:rPr>
                <w:color w:val="392C69"/>
              </w:rPr>
              <w:t xml:space="preserve">, от 04.05.2017 </w:t>
            </w:r>
            <w:hyperlink r:id="rId42" w:history="1">
              <w:r>
                <w:rPr>
                  <w:color w:val="0000FF"/>
                </w:rPr>
                <w:t>N 131-п</w:t>
              </w:r>
            </w:hyperlink>
            <w:r>
              <w:rPr>
                <w:color w:val="392C69"/>
              </w:rPr>
              <w:t xml:space="preserve">, от 09.06.2017 </w:t>
            </w:r>
            <w:hyperlink r:id="rId43" w:history="1">
              <w:r>
                <w:rPr>
                  <w:color w:val="0000FF"/>
                </w:rPr>
                <w:t>N 174-п</w:t>
              </w:r>
            </w:hyperlink>
            <w:r>
              <w:rPr>
                <w:color w:val="392C69"/>
              </w:rPr>
              <w:t>,</w:t>
            </w:r>
          </w:p>
          <w:p w:rsidR="00F85EC6" w:rsidRDefault="00F85EC6">
            <w:pPr>
              <w:pStyle w:val="ConsPlusNormal"/>
              <w:jc w:val="center"/>
            </w:pPr>
            <w:r>
              <w:rPr>
                <w:color w:val="392C69"/>
              </w:rPr>
              <w:t xml:space="preserve">от 09.06.2017 </w:t>
            </w:r>
            <w:hyperlink r:id="rId44" w:history="1">
              <w:r>
                <w:rPr>
                  <w:color w:val="0000FF"/>
                </w:rPr>
                <w:t>N 176-п</w:t>
              </w:r>
            </w:hyperlink>
            <w:r>
              <w:rPr>
                <w:color w:val="392C69"/>
              </w:rPr>
              <w:t xml:space="preserve">, от 27.07.2017 </w:t>
            </w:r>
            <w:hyperlink r:id="rId45" w:history="1">
              <w:r>
                <w:rPr>
                  <w:color w:val="0000FF"/>
                </w:rPr>
                <w:t>N 229-п</w:t>
              </w:r>
            </w:hyperlink>
            <w:r>
              <w:rPr>
                <w:color w:val="392C69"/>
              </w:rPr>
              <w:t xml:space="preserve">, от 27.07.2017 </w:t>
            </w:r>
            <w:hyperlink r:id="rId46" w:history="1">
              <w:r>
                <w:rPr>
                  <w:color w:val="0000FF"/>
                </w:rPr>
                <w:t>N 230-п</w:t>
              </w:r>
            </w:hyperlink>
            <w:r>
              <w:rPr>
                <w:color w:val="392C69"/>
              </w:rPr>
              <w:t>,</w:t>
            </w:r>
          </w:p>
          <w:p w:rsidR="00F85EC6" w:rsidRDefault="00F85EC6">
            <w:pPr>
              <w:pStyle w:val="ConsPlusNormal"/>
              <w:jc w:val="center"/>
            </w:pPr>
            <w:r>
              <w:rPr>
                <w:color w:val="392C69"/>
              </w:rPr>
              <w:t xml:space="preserve">от 12.10.2017 </w:t>
            </w:r>
            <w:hyperlink r:id="rId47" w:history="1">
              <w:r>
                <w:rPr>
                  <w:color w:val="0000FF"/>
                </w:rPr>
                <w:t>N 303-п</w:t>
              </w:r>
            </w:hyperlink>
            <w:r>
              <w:rPr>
                <w:color w:val="392C69"/>
              </w:rPr>
              <w:t xml:space="preserve">, от 19.10.2017 </w:t>
            </w:r>
            <w:hyperlink r:id="rId48" w:history="1">
              <w:r>
                <w:rPr>
                  <w:color w:val="0000FF"/>
                </w:rPr>
                <w:t>N 319-п</w:t>
              </w:r>
            </w:hyperlink>
            <w:r>
              <w:rPr>
                <w:color w:val="392C69"/>
              </w:rPr>
              <w:t xml:space="preserve">, от 23.11.2017 </w:t>
            </w:r>
            <w:hyperlink r:id="rId49" w:history="1">
              <w:r>
                <w:rPr>
                  <w:color w:val="0000FF"/>
                </w:rPr>
                <w:t>N 371-п</w:t>
              </w:r>
            </w:hyperlink>
            <w:r>
              <w:rPr>
                <w:color w:val="392C69"/>
              </w:rPr>
              <w:t>,</w:t>
            </w:r>
          </w:p>
          <w:p w:rsidR="00F85EC6" w:rsidRDefault="00F85EC6">
            <w:pPr>
              <w:pStyle w:val="ConsPlusNormal"/>
              <w:jc w:val="center"/>
            </w:pPr>
            <w:r>
              <w:rPr>
                <w:color w:val="392C69"/>
              </w:rPr>
              <w:t xml:space="preserve">от 23.11.2017 </w:t>
            </w:r>
            <w:hyperlink r:id="rId50" w:history="1">
              <w:r>
                <w:rPr>
                  <w:color w:val="0000FF"/>
                </w:rPr>
                <w:t>N 372-п</w:t>
              </w:r>
            </w:hyperlink>
            <w:r>
              <w:rPr>
                <w:color w:val="392C69"/>
              </w:rPr>
              <w:t xml:space="preserve">, от 25.12.2017 </w:t>
            </w:r>
            <w:hyperlink r:id="rId51" w:history="1">
              <w:r>
                <w:rPr>
                  <w:color w:val="0000FF"/>
                </w:rPr>
                <w:t>N 430-п</w:t>
              </w:r>
            </w:hyperlink>
            <w:r>
              <w:rPr>
                <w:color w:val="392C69"/>
              </w:rPr>
              <w:t xml:space="preserve">, от 25.12.2017 </w:t>
            </w:r>
            <w:hyperlink r:id="rId52" w:history="1">
              <w:r>
                <w:rPr>
                  <w:color w:val="0000FF"/>
                </w:rPr>
                <w:t>N 431-п</w:t>
              </w:r>
            </w:hyperlink>
            <w:r>
              <w:rPr>
                <w:color w:val="392C69"/>
              </w:rPr>
              <w:t>,</w:t>
            </w:r>
          </w:p>
          <w:p w:rsidR="00F85EC6" w:rsidRDefault="00F85EC6">
            <w:pPr>
              <w:pStyle w:val="ConsPlusNormal"/>
              <w:jc w:val="center"/>
            </w:pPr>
            <w:r>
              <w:rPr>
                <w:color w:val="392C69"/>
              </w:rPr>
              <w:t xml:space="preserve">от 16.01.2018 </w:t>
            </w:r>
            <w:hyperlink r:id="rId53" w:history="1">
              <w:r>
                <w:rPr>
                  <w:color w:val="0000FF"/>
                </w:rPr>
                <w:t>N 001-п</w:t>
              </w:r>
            </w:hyperlink>
            <w:r>
              <w:rPr>
                <w:color w:val="392C69"/>
              </w:rPr>
              <w:t xml:space="preserve">, от 09.04.2018 </w:t>
            </w:r>
            <w:hyperlink r:id="rId54" w:history="1">
              <w:r>
                <w:rPr>
                  <w:color w:val="0000FF"/>
                </w:rPr>
                <w:t>N 087-п</w:t>
              </w:r>
            </w:hyperlink>
            <w:r>
              <w:rPr>
                <w:color w:val="392C69"/>
              </w:rPr>
              <w:t xml:space="preserve">, от 09.04.2018 </w:t>
            </w:r>
            <w:hyperlink r:id="rId55" w:history="1">
              <w:r>
                <w:rPr>
                  <w:color w:val="0000FF"/>
                </w:rPr>
                <w:t>N 088-п</w:t>
              </w:r>
            </w:hyperlink>
            <w:r>
              <w:rPr>
                <w:color w:val="392C69"/>
              </w:rPr>
              <w:t>,</w:t>
            </w:r>
          </w:p>
          <w:p w:rsidR="00F85EC6" w:rsidRDefault="00F85EC6">
            <w:pPr>
              <w:pStyle w:val="ConsPlusNormal"/>
              <w:jc w:val="center"/>
            </w:pPr>
            <w:r>
              <w:rPr>
                <w:color w:val="392C69"/>
              </w:rPr>
              <w:t xml:space="preserve">от 22.06.2018 </w:t>
            </w:r>
            <w:hyperlink r:id="rId56" w:history="1">
              <w:r>
                <w:rPr>
                  <w:color w:val="0000FF"/>
                </w:rPr>
                <w:t>N 176-п</w:t>
              </w:r>
            </w:hyperlink>
            <w:r>
              <w:rPr>
                <w:color w:val="392C69"/>
              </w:rPr>
              <w:t xml:space="preserve">, от 22.06.2018 </w:t>
            </w:r>
            <w:hyperlink r:id="rId57" w:history="1">
              <w:r>
                <w:rPr>
                  <w:color w:val="0000FF"/>
                </w:rPr>
                <w:t>N 177-п</w:t>
              </w:r>
            </w:hyperlink>
            <w:r>
              <w:rPr>
                <w:color w:val="392C69"/>
              </w:rPr>
              <w:t xml:space="preserve">, от 13.08.2018 </w:t>
            </w:r>
            <w:hyperlink r:id="rId58" w:history="1">
              <w:r>
                <w:rPr>
                  <w:color w:val="0000FF"/>
                </w:rPr>
                <w:t>N 256-п</w:t>
              </w:r>
            </w:hyperlink>
            <w:r>
              <w:rPr>
                <w:color w:val="392C69"/>
              </w:rPr>
              <w:t>,</w:t>
            </w:r>
          </w:p>
          <w:p w:rsidR="00F85EC6" w:rsidRDefault="00F85EC6">
            <w:pPr>
              <w:pStyle w:val="ConsPlusNormal"/>
              <w:jc w:val="center"/>
            </w:pPr>
            <w:r>
              <w:rPr>
                <w:color w:val="392C69"/>
              </w:rPr>
              <w:t xml:space="preserve">от 10.09.2018 </w:t>
            </w:r>
            <w:hyperlink r:id="rId59" w:history="1">
              <w:r>
                <w:rPr>
                  <w:color w:val="0000FF"/>
                </w:rPr>
                <w:t>N 304-п</w:t>
              </w:r>
            </w:hyperlink>
            <w:r>
              <w:rPr>
                <w:color w:val="392C69"/>
              </w:rPr>
              <w:t xml:space="preserve">, от 15.10.2018 </w:t>
            </w:r>
            <w:hyperlink r:id="rId60" w:history="1">
              <w:r>
                <w:rPr>
                  <w:color w:val="0000FF"/>
                </w:rPr>
                <w:t>N 369-п</w:t>
              </w:r>
            </w:hyperlink>
            <w:r>
              <w:rPr>
                <w:color w:val="392C69"/>
              </w:rPr>
              <w:t xml:space="preserve">, от 22.10.2018 </w:t>
            </w:r>
            <w:hyperlink r:id="rId61" w:history="1">
              <w:r>
                <w:rPr>
                  <w:color w:val="0000FF"/>
                </w:rPr>
                <w:t>N 378-п</w:t>
              </w:r>
            </w:hyperlink>
            <w:r>
              <w:rPr>
                <w:color w:val="392C69"/>
              </w:rPr>
              <w:t>,</w:t>
            </w:r>
          </w:p>
          <w:p w:rsidR="00F85EC6" w:rsidRDefault="00F85EC6">
            <w:pPr>
              <w:pStyle w:val="ConsPlusNormal"/>
              <w:jc w:val="center"/>
            </w:pPr>
            <w:r>
              <w:rPr>
                <w:color w:val="392C69"/>
              </w:rPr>
              <w:t xml:space="preserve">от 26.11.2018 </w:t>
            </w:r>
            <w:hyperlink r:id="rId62" w:history="1">
              <w:r>
                <w:rPr>
                  <w:color w:val="0000FF"/>
                </w:rPr>
                <w:t>N 419-п</w:t>
              </w:r>
            </w:hyperlink>
            <w:r>
              <w:rPr>
                <w:color w:val="392C69"/>
              </w:rPr>
              <w:t xml:space="preserve">, от 10.12.2018 </w:t>
            </w:r>
            <w:hyperlink r:id="rId63" w:history="1">
              <w:r>
                <w:rPr>
                  <w:color w:val="0000FF"/>
                </w:rPr>
                <w:t>N 442-п</w:t>
              </w:r>
            </w:hyperlink>
            <w:r>
              <w:rPr>
                <w:color w:val="392C69"/>
              </w:rPr>
              <w:t xml:space="preserve">, от 13.12.2018 </w:t>
            </w:r>
            <w:hyperlink r:id="rId64" w:history="1">
              <w:r>
                <w:rPr>
                  <w:color w:val="0000FF"/>
                </w:rPr>
                <w:t>N 454-п</w:t>
              </w:r>
            </w:hyperlink>
            <w:r>
              <w:rPr>
                <w:color w:val="392C69"/>
              </w:rPr>
              <w:t>,</w:t>
            </w:r>
          </w:p>
          <w:p w:rsidR="00F85EC6" w:rsidRDefault="00F85EC6">
            <w:pPr>
              <w:pStyle w:val="ConsPlusNormal"/>
              <w:jc w:val="center"/>
            </w:pPr>
            <w:r>
              <w:rPr>
                <w:color w:val="392C69"/>
              </w:rPr>
              <w:t xml:space="preserve">от 14.12.2018 </w:t>
            </w:r>
            <w:hyperlink r:id="rId65" w:history="1">
              <w:r>
                <w:rPr>
                  <w:color w:val="0000FF"/>
                </w:rPr>
                <w:t>N 455-п</w:t>
              </w:r>
            </w:hyperlink>
            <w:r>
              <w:rPr>
                <w:color w:val="392C69"/>
              </w:rPr>
              <w:t xml:space="preserve">, от 25.03.2019 </w:t>
            </w:r>
            <w:hyperlink r:id="rId66" w:history="1">
              <w:r>
                <w:rPr>
                  <w:color w:val="0000FF"/>
                </w:rPr>
                <w:t>N 109-п</w:t>
              </w:r>
            </w:hyperlink>
            <w:r>
              <w:rPr>
                <w:color w:val="392C69"/>
              </w:rPr>
              <w:t xml:space="preserve">, от 14.06.2019 </w:t>
            </w:r>
            <w:hyperlink r:id="rId67" w:history="1">
              <w:r>
                <w:rPr>
                  <w:color w:val="0000FF"/>
                </w:rPr>
                <w:t>N 201-п</w:t>
              </w:r>
            </w:hyperlink>
            <w:r>
              <w:rPr>
                <w:color w:val="392C69"/>
              </w:rPr>
              <w:t>,</w:t>
            </w:r>
          </w:p>
          <w:p w:rsidR="00F85EC6" w:rsidRDefault="00F85EC6">
            <w:pPr>
              <w:pStyle w:val="ConsPlusNormal"/>
              <w:jc w:val="center"/>
            </w:pPr>
            <w:r>
              <w:rPr>
                <w:color w:val="392C69"/>
              </w:rPr>
              <w:t xml:space="preserve">от 17.06.2019 </w:t>
            </w:r>
            <w:hyperlink r:id="rId68" w:history="1">
              <w:r>
                <w:rPr>
                  <w:color w:val="0000FF"/>
                </w:rPr>
                <w:t>N 210-п</w:t>
              </w:r>
            </w:hyperlink>
            <w:r>
              <w:rPr>
                <w:color w:val="392C69"/>
              </w:rPr>
              <w:t xml:space="preserve">, от 29.07.2019 </w:t>
            </w:r>
            <w:hyperlink r:id="rId69" w:history="1">
              <w:r>
                <w:rPr>
                  <w:color w:val="0000FF"/>
                </w:rPr>
                <w:t>N 276-п</w:t>
              </w:r>
            </w:hyperlink>
            <w:r>
              <w:rPr>
                <w:color w:val="392C69"/>
              </w:rPr>
              <w:t xml:space="preserve">, от 07.10.2019 </w:t>
            </w:r>
            <w:hyperlink r:id="rId70" w:history="1">
              <w:r>
                <w:rPr>
                  <w:color w:val="0000FF"/>
                </w:rPr>
                <w:t>N 406-п</w:t>
              </w:r>
            </w:hyperlink>
            <w:r>
              <w:rPr>
                <w:color w:val="392C69"/>
              </w:rPr>
              <w:t>,</w:t>
            </w:r>
          </w:p>
          <w:p w:rsidR="00F85EC6" w:rsidRDefault="00F85EC6">
            <w:pPr>
              <w:pStyle w:val="ConsPlusNormal"/>
              <w:jc w:val="center"/>
            </w:pPr>
            <w:r>
              <w:rPr>
                <w:color w:val="392C69"/>
              </w:rPr>
              <w:t xml:space="preserve">от 14.10.2019 </w:t>
            </w:r>
            <w:hyperlink r:id="rId71" w:history="1">
              <w:r>
                <w:rPr>
                  <w:color w:val="0000FF"/>
                </w:rPr>
                <w:t>N 417-п</w:t>
              </w:r>
            </w:hyperlink>
            <w:r>
              <w:rPr>
                <w:color w:val="392C69"/>
              </w:rPr>
              <w:t xml:space="preserve">, от 18.11.2019 </w:t>
            </w:r>
            <w:hyperlink r:id="rId72" w:history="1">
              <w:r>
                <w:rPr>
                  <w:color w:val="0000FF"/>
                </w:rPr>
                <w:t>N 480-п</w:t>
              </w:r>
            </w:hyperlink>
            <w:r>
              <w:rPr>
                <w:color w:val="392C69"/>
              </w:rPr>
              <w:t xml:space="preserve">, от 29.11.2019 </w:t>
            </w:r>
            <w:hyperlink r:id="rId73" w:history="1">
              <w:r>
                <w:rPr>
                  <w:color w:val="0000FF"/>
                </w:rPr>
                <w:t>N 507-п</w:t>
              </w:r>
            </w:hyperlink>
            <w:r>
              <w:rPr>
                <w:color w:val="392C69"/>
              </w:rPr>
              <w:t>,</w:t>
            </w:r>
          </w:p>
          <w:p w:rsidR="00F85EC6" w:rsidRDefault="00F85EC6">
            <w:pPr>
              <w:pStyle w:val="ConsPlusNormal"/>
              <w:jc w:val="center"/>
            </w:pPr>
            <w:r>
              <w:rPr>
                <w:color w:val="392C69"/>
              </w:rPr>
              <w:t xml:space="preserve">от 30.12.2019 </w:t>
            </w:r>
            <w:hyperlink r:id="rId74" w:history="1">
              <w:r>
                <w:rPr>
                  <w:color w:val="0000FF"/>
                </w:rPr>
                <w:t>N 574-п</w:t>
              </w:r>
            </w:hyperlink>
            <w:r>
              <w:rPr>
                <w:color w:val="392C69"/>
              </w:rPr>
              <w:t xml:space="preserve">, от 30.12.2019 </w:t>
            </w:r>
            <w:hyperlink r:id="rId75" w:history="1">
              <w:r>
                <w:rPr>
                  <w:color w:val="0000FF"/>
                </w:rPr>
                <w:t>N 575-п</w:t>
              </w:r>
            </w:hyperlink>
            <w:r>
              <w:rPr>
                <w:color w:val="392C69"/>
              </w:rPr>
              <w:t xml:space="preserve">, от 29.05.2020 </w:t>
            </w:r>
            <w:hyperlink r:id="rId76" w:history="1">
              <w:r>
                <w:rPr>
                  <w:color w:val="0000FF"/>
                </w:rPr>
                <w:t>N 159-п</w:t>
              </w:r>
            </w:hyperlink>
            <w:r>
              <w:rPr>
                <w:color w:val="392C69"/>
              </w:rPr>
              <w:t>,</w:t>
            </w:r>
          </w:p>
          <w:p w:rsidR="00F85EC6" w:rsidRDefault="00F85EC6">
            <w:pPr>
              <w:pStyle w:val="ConsPlusNormal"/>
              <w:jc w:val="center"/>
            </w:pPr>
            <w:r>
              <w:rPr>
                <w:color w:val="392C69"/>
              </w:rPr>
              <w:t xml:space="preserve">от 03.09.2020 </w:t>
            </w:r>
            <w:hyperlink r:id="rId77" w:history="1">
              <w:r>
                <w:rPr>
                  <w:color w:val="0000FF"/>
                </w:rPr>
                <w:t>N 219-п</w:t>
              </w:r>
            </w:hyperlink>
            <w:r>
              <w:rPr>
                <w:color w:val="392C69"/>
              </w:rPr>
              <w:t xml:space="preserve">, от 19.10.2020 </w:t>
            </w:r>
            <w:hyperlink r:id="rId78" w:history="1">
              <w:r>
                <w:rPr>
                  <w:color w:val="0000FF"/>
                </w:rPr>
                <w:t>N 260-п</w:t>
              </w:r>
            </w:hyperlink>
            <w:r>
              <w:rPr>
                <w:color w:val="392C69"/>
              </w:rPr>
              <w:t xml:space="preserve">, от 07.12.2020 </w:t>
            </w:r>
            <w:hyperlink r:id="rId79" w:history="1">
              <w:r>
                <w:rPr>
                  <w:color w:val="0000FF"/>
                </w:rPr>
                <w:t>N 289-п</w:t>
              </w:r>
            </w:hyperlink>
            <w:r>
              <w:rPr>
                <w:color w:val="392C69"/>
              </w:rPr>
              <w:t>,</w:t>
            </w:r>
          </w:p>
          <w:p w:rsidR="00F85EC6" w:rsidRDefault="00F85EC6">
            <w:pPr>
              <w:pStyle w:val="ConsPlusNormal"/>
              <w:jc w:val="center"/>
            </w:pPr>
            <w:r>
              <w:rPr>
                <w:color w:val="392C69"/>
              </w:rPr>
              <w:t xml:space="preserve">от 25.12.2020 </w:t>
            </w:r>
            <w:hyperlink r:id="rId80" w:history="1">
              <w:r>
                <w:rPr>
                  <w:color w:val="0000FF"/>
                </w:rPr>
                <w:t>N 308-п</w:t>
              </w:r>
            </w:hyperlink>
            <w:r>
              <w:rPr>
                <w:color w:val="392C69"/>
              </w:rPr>
              <w:t xml:space="preserve">, от 18.03.2021 </w:t>
            </w:r>
            <w:hyperlink r:id="rId81" w:history="1">
              <w:r>
                <w:rPr>
                  <w:color w:val="0000FF"/>
                </w:rPr>
                <w:t>N 059-п</w:t>
              </w:r>
            </w:hyperlink>
            <w:r>
              <w:rPr>
                <w:color w:val="392C69"/>
              </w:rPr>
              <w:t xml:space="preserve">, от 04.05.2021 </w:t>
            </w:r>
            <w:hyperlink r:id="rId82" w:history="1">
              <w:r>
                <w:rPr>
                  <w:color w:val="0000FF"/>
                </w:rPr>
                <w:t>N 115-п</w:t>
              </w:r>
            </w:hyperlink>
            <w:r>
              <w:rPr>
                <w:color w:val="392C69"/>
              </w:rPr>
              <w:t>,</w:t>
            </w:r>
          </w:p>
          <w:p w:rsidR="00F85EC6" w:rsidRDefault="00F85EC6">
            <w:pPr>
              <w:pStyle w:val="ConsPlusNormal"/>
              <w:jc w:val="center"/>
            </w:pPr>
            <w:r>
              <w:rPr>
                <w:color w:val="392C69"/>
              </w:rPr>
              <w:t xml:space="preserve">от 28.06.2021 </w:t>
            </w:r>
            <w:hyperlink r:id="rId83" w:history="1">
              <w:r>
                <w:rPr>
                  <w:color w:val="0000FF"/>
                </w:rPr>
                <w:t>N 170-п</w:t>
              </w:r>
            </w:hyperlink>
            <w:r>
              <w:rPr>
                <w:color w:val="392C69"/>
              </w:rPr>
              <w:t xml:space="preserve">, от 16.08.2021 </w:t>
            </w:r>
            <w:hyperlink r:id="rId84" w:history="1">
              <w:r>
                <w:rPr>
                  <w:color w:val="0000FF"/>
                </w:rPr>
                <w:t>N 240-п</w:t>
              </w:r>
            </w:hyperlink>
            <w:r>
              <w:rPr>
                <w:color w:val="392C69"/>
              </w:rPr>
              <w:t xml:space="preserve">, от 28.10.2021 </w:t>
            </w:r>
            <w:hyperlink r:id="rId85" w:history="1">
              <w:r>
                <w:rPr>
                  <w:color w:val="0000FF"/>
                </w:rPr>
                <w:t>N 307-п</w:t>
              </w:r>
            </w:hyperlink>
            <w:r>
              <w:rPr>
                <w:color w:val="392C69"/>
              </w:rPr>
              <w:t>,</w:t>
            </w:r>
          </w:p>
          <w:p w:rsidR="00F85EC6" w:rsidRDefault="00F85EC6">
            <w:pPr>
              <w:pStyle w:val="ConsPlusNormal"/>
              <w:jc w:val="center"/>
            </w:pPr>
            <w:r>
              <w:rPr>
                <w:color w:val="392C69"/>
              </w:rPr>
              <w:t xml:space="preserve">от 20.12.2021 </w:t>
            </w:r>
            <w:hyperlink r:id="rId86" w:history="1">
              <w:r>
                <w:rPr>
                  <w:color w:val="0000FF"/>
                </w:rPr>
                <w:t>N 365-п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r>
    </w:tbl>
    <w:p w:rsidR="00F85EC6" w:rsidRDefault="00F85EC6">
      <w:pPr>
        <w:pStyle w:val="ConsPlusNormal"/>
        <w:jc w:val="both"/>
      </w:pPr>
    </w:p>
    <w:p w:rsidR="00F85EC6" w:rsidRDefault="00F85EC6">
      <w:pPr>
        <w:pStyle w:val="ConsPlusNormal"/>
        <w:ind w:firstLine="540"/>
        <w:jc w:val="both"/>
      </w:pPr>
      <w:r>
        <w:t xml:space="preserve">В соответствии со </w:t>
      </w:r>
      <w:hyperlink r:id="rId87" w:history="1">
        <w:r>
          <w:rPr>
            <w:color w:val="0000FF"/>
          </w:rPr>
          <w:t>статьей 179</w:t>
        </w:r>
      </w:hyperlink>
      <w:r>
        <w:t xml:space="preserve"> Бюджетного кодекса Российской Федерации (в редакции Федерального закона от 07.05.2013 N 104-ФЗ), </w:t>
      </w:r>
      <w:hyperlink r:id="rId88"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89"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90" w:history="1">
        <w:r>
          <w:rPr>
            <w:color w:val="0000FF"/>
          </w:rPr>
          <w:t>статьями 46</w:t>
        </w:r>
      </w:hyperlink>
      <w:r>
        <w:t xml:space="preserve">, </w:t>
      </w:r>
      <w:hyperlink r:id="rId91" w:history="1">
        <w:r>
          <w:rPr>
            <w:color w:val="0000FF"/>
          </w:rPr>
          <w:t>49</w:t>
        </w:r>
      </w:hyperlink>
      <w:r>
        <w:t xml:space="preserve"> Устава города Ачинска, постановляю:</w:t>
      </w:r>
    </w:p>
    <w:p w:rsidR="00F85EC6" w:rsidRDefault="00F85EC6">
      <w:pPr>
        <w:pStyle w:val="ConsPlusNormal"/>
        <w:spacing w:before="220"/>
        <w:ind w:firstLine="540"/>
        <w:jc w:val="both"/>
      </w:pPr>
      <w:r>
        <w:t xml:space="preserve">1. Утвердить муниципальную </w:t>
      </w:r>
      <w:hyperlink w:anchor="P61" w:history="1">
        <w:r>
          <w:rPr>
            <w:color w:val="0000FF"/>
          </w:rPr>
          <w:t>программу</w:t>
        </w:r>
      </w:hyperlink>
      <w:r>
        <w:t xml:space="preserve"> города Ачинска "Развитие культуры".</w:t>
      </w:r>
    </w:p>
    <w:p w:rsidR="00F85EC6" w:rsidRDefault="00F85EC6">
      <w:pPr>
        <w:pStyle w:val="ConsPlusNormal"/>
        <w:jc w:val="both"/>
      </w:pPr>
      <w:r>
        <w:t xml:space="preserve">(в ред. </w:t>
      </w:r>
      <w:hyperlink r:id="rId92" w:history="1">
        <w:r>
          <w:rPr>
            <w:color w:val="0000FF"/>
          </w:rPr>
          <w:t>Постановления</w:t>
        </w:r>
      </w:hyperlink>
      <w:r>
        <w:t xml:space="preserve"> Администрации г. Ачинска Красноярского края от 06.11.2014 N 489-п)</w:t>
      </w:r>
    </w:p>
    <w:p w:rsidR="00F85EC6" w:rsidRDefault="00F85EC6">
      <w:pPr>
        <w:pStyle w:val="ConsPlusNormal"/>
        <w:spacing w:before="220"/>
        <w:ind w:firstLine="540"/>
        <w:jc w:val="both"/>
      </w:pPr>
      <w:r>
        <w:lastRenderedPageBreak/>
        <w:t>2. Контроль исполнения Постановления возложить на исполняющего полномочия заместителя Главы города Ачинска Быкову Т.А.</w:t>
      </w:r>
    </w:p>
    <w:p w:rsidR="00F85EC6" w:rsidRDefault="00F85EC6">
      <w:pPr>
        <w:pStyle w:val="ConsPlusNormal"/>
        <w:jc w:val="both"/>
      </w:pPr>
      <w:r>
        <w:t xml:space="preserve">(п. 2 в ред. </w:t>
      </w:r>
      <w:hyperlink r:id="rId93" w:history="1">
        <w:r>
          <w:rPr>
            <w:color w:val="0000FF"/>
          </w:rPr>
          <w:t>Постановления</w:t>
        </w:r>
      </w:hyperlink>
      <w:r>
        <w:t xml:space="preserve"> администрации г. Ачинска Красноярского края от 19.10.2020 N 260-п)</w:t>
      </w:r>
    </w:p>
    <w:p w:rsidR="00F85EC6" w:rsidRDefault="00F85EC6">
      <w:pPr>
        <w:pStyle w:val="ConsPlusNormal"/>
        <w:spacing w:before="220"/>
        <w:ind w:firstLine="540"/>
        <w:jc w:val="both"/>
      </w:pPr>
      <w:r>
        <w:t>3. Опубликовать Постановление в газете "Ачинская газета" и разместить его на официальном сайте: //www.adm-achinsk.ru.</w:t>
      </w:r>
    </w:p>
    <w:p w:rsidR="00F85EC6" w:rsidRDefault="00F85EC6">
      <w:pPr>
        <w:pStyle w:val="ConsPlusNormal"/>
        <w:spacing w:before="220"/>
        <w:ind w:firstLine="540"/>
        <w:jc w:val="both"/>
      </w:pPr>
      <w:r>
        <w:t>4. Постановление вступает в силу в день, следующий за днем его официального опубликования, и распространяет свое действие с 1 января 2014 года.</w:t>
      </w:r>
    </w:p>
    <w:p w:rsidR="00F85EC6" w:rsidRDefault="00F85EC6">
      <w:pPr>
        <w:pStyle w:val="ConsPlusNormal"/>
        <w:jc w:val="both"/>
      </w:pPr>
    </w:p>
    <w:p w:rsidR="00F85EC6" w:rsidRDefault="00F85EC6">
      <w:pPr>
        <w:pStyle w:val="ConsPlusNormal"/>
        <w:jc w:val="right"/>
      </w:pPr>
      <w:r>
        <w:t>Глава</w:t>
      </w:r>
    </w:p>
    <w:p w:rsidR="00F85EC6" w:rsidRDefault="00F85EC6">
      <w:pPr>
        <w:pStyle w:val="ConsPlusNormal"/>
        <w:jc w:val="right"/>
      </w:pPr>
      <w:r>
        <w:t>Администрации города Ачинска</w:t>
      </w:r>
    </w:p>
    <w:p w:rsidR="00F85EC6" w:rsidRDefault="00F85EC6">
      <w:pPr>
        <w:pStyle w:val="ConsPlusNormal"/>
        <w:jc w:val="right"/>
      </w:pPr>
      <w:r>
        <w:t>В.И.АНИКЕЕВ</w:t>
      </w: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right"/>
        <w:outlineLvl w:val="0"/>
      </w:pPr>
      <w:r>
        <w:t>Приложение</w:t>
      </w:r>
    </w:p>
    <w:p w:rsidR="00F85EC6" w:rsidRDefault="00F85EC6">
      <w:pPr>
        <w:pStyle w:val="ConsPlusNormal"/>
        <w:jc w:val="right"/>
      </w:pPr>
      <w:r>
        <w:t>к Постановлению</w:t>
      </w:r>
    </w:p>
    <w:p w:rsidR="00F85EC6" w:rsidRDefault="00F85EC6">
      <w:pPr>
        <w:pStyle w:val="ConsPlusNormal"/>
        <w:jc w:val="right"/>
      </w:pPr>
      <w:r>
        <w:t>Администрации города Ачинска</w:t>
      </w:r>
    </w:p>
    <w:p w:rsidR="00F85EC6" w:rsidRDefault="00F85EC6">
      <w:pPr>
        <w:pStyle w:val="ConsPlusNormal"/>
        <w:jc w:val="right"/>
      </w:pPr>
      <w:r>
        <w:t>от 25 октября 2013 г. N 364-п</w:t>
      </w:r>
    </w:p>
    <w:p w:rsidR="00F85EC6" w:rsidRDefault="00F85EC6">
      <w:pPr>
        <w:pStyle w:val="ConsPlusNormal"/>
        <w:jc w:val="both"/>
      </w:pPr>
    </w:p>
    <w:p w:rsidR="00F85EC6" w:rsidRDefault="00F85EC6">
      <w:pPr>
        <w:pStyle w:val="ConsPlusTitle"/>
        <w:jc w:val="center"/>
      </w:pPr>
      <w:bookmarkStart w:id="0" w:name="P61"/>
      <w:bookmarkEnd w:id="0"/>
      <w:r>
        <w:t>МУНИЦИПАЛЬНАЯ ПРОГРАММА</w:t>
      </w:r>
    </w:p>
    <w:p w:rsidR="00F85EC6" w:rsidRDefault="00F85EC6">
      <w:pPr>
        <w:pStyle w:val="ConsPlusTitle"/>
        <w:jc w:val="center"/>
      </w:pPr>
      <w:r>
        <w:t>ГОРОДА АЧИНСКА "РАЗВИТИЕ КУЛЬТУРЫ"</w:t>
      </w:r>
    </w:p>
    <w:p w:rsidR="00F85EC6" w:rsidRDefault="00F85EC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85E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5EC6" w:rsidRDefault="00F85EC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85EC6" w:rsidRDefault="00F85EC6">
            <w:pPr>
              <w:pStyle w:val="ConsPlusNormal"/>
              <w:jc w:val="center"/>
            </w:pPr>
            <w:r>
              <w:rPr>
                <w:color w:val="392C69"/>
              </w:rPr>
              <w:t>Список изменяющих документов</w:t>
            </w:r>
          </w:p>
          <w:p w:rsidR="00F85EC6" w:rsidRDefault="00F85EC6">
            <w:pPr>
              <w:pStyle w:val="ConsPlusNormal"/>
              <w:jc w:val="center"/>
            </w:pPr>
            <w:r>
              <w:rPr>
                <w:color w:val="392C69"/>
              </w:rPr>
              <w:t>(в ред. Постановлений администрации г. Ачинска Красноярского края</w:t>
            </w:r>
          </w:p>
          <w:p w:rsidR="00F85EC6" w:rsidRDefault="00F85EC6">
            <w:pPr>
              <w:pStyle w:val="ConsPlusNormal"/>
              <w:jc w:val="center"/>
            </w:pPr>
            <w:r>
              <w:rPr>
                <w:color w:val="392C69"/>
              </w:rPr>
              <w:t xml:space="preserve">от 07.12.2020 </w:t>
            </w:r>
            <w:hyperlink r:id="rId94" w:history="1">
              <w:r>
                <w:rPr>
                  <w:color w:val="0000FF"/>
                </w:rPr>
                <w:t>N 289-п</w:t>
              </w:r>
            </w:hyperlink>
            <w:r>
              <w:rPr>
                <w:color w:val="392C69"/>
              </w:rPr>
              <w:t xml:space="preserve">, от 18.03.2021 </w:t>
            </w:r>
            <w:hyperlink r:id="rId95" w:history="1">
              <w:r>
                <w:rPr>
                  <w:color w:val="0000FF"/>
                </w:rPr>
                <w:t>N 059-п</w:t>
              </w:r>
            </w:hyperlink>
            <w:r>
              <w:rPr>
                <w:color w:val="392C69"/>
              </w:rPr>
              <w:t xml:space="preserve">, от 04.05.2021 </w:t>
            </w:r>
            <w:hyperlink r:id="rId96" w:history="1">
              <w:r>
                <w:rPr>
                  <w:color w:val="0000FF"/>
                </w:rPr>
                <w:t>N 115-п</w:t>
              </w:r>
            </w:hyperlink>
            <w:r>
              <w:rPr>
                <w:color w:val="392C69"/>
              </w:rPr>
              <w:t>,</w:t>
            </w:r>
          </w:p>
          <w:p w:rsidR="00F85EC6" w:rsidRDefault="00F85EC6">
            <w:pPr>
              <w:pStyle w:val="ConsPlusNormal"/>
              <w:jc w:val="center"/>
            </w:pPr>
            <w:r>
              <w:rPr>
                <w:color w:val="392C69"/>
              </w:rPr>
              <w:t xml:space="preserve">от 28.06.2021 </w:t>
            </w:r>
            <w:hyperlink r:id="rId97" w:history="1">
              <w:r>
                <w:rPr>
                  <w:color w:val="0000FF"/>
                </w:rPr>
                <w:t>N 170-п</w:t>
              </w:r>
            </w:hyperlink>
            <w:r>
              <w:rPr>
                <w:color w:val="392C69"/>
              </w:rPr>
              <w:t xml:space="preserve">, от 16.08.2021 </w:t>
            </w:r>
            <w:hyperlink r:id="rId98" w:history="1">
              <w:r>
                <w:rPr>
                  <w:color w:val="0000FF"/>
                </w:rPr>
                <w:t>N 240-п</w:t>
              </w:r>
            </w:hyperlink>
            <w:r>
              <w:rPr>
                <w:color w:val="392C69"/>
              </w:rPr>
              <w:t xml:space="preserve">, от 28.10.2021 </w:t>
            </w:r>
            <w:hyperlink r:id="rId99" w:history="1">
              <w:r>
                <w:rPr>
                  <w:color w:val="0000FF"/>
                </w:rPr>
                <w:t>N 307-п</w:t>
              </w:r>
            </w:hyperlink>
            <w:r>
              <w:rPr>
                <w:color w:val="392C69"/>
              </w:rPr>
              <w:t>,</w:t>
            </w:r>
          </w:p>
          <w:p w:rsidR="00F85EC6" w:rsidRDefault="00F85EC6">
            <w:pPr>
              <w:pStyle w:val="ConsPlusNormal"/>
              <w:jc w:val="center"/>
            </w:pPr>
            <w:r>
              <w:rPr>
                <w:color w:val="392C69"/>
              </w:rPr>
              <w:t xml:space="preserve">от 20.12.2021 </w:t>
            </w:r>
            <w:hyperlink r:id="rId100" w:history="1">
              <w:r>
                <w:rPr>
                  <w:color w:val="0000FF"/>
                </w:rPr>
                <w:t>N 365-п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r>
    </w:tbl>
    <w:p w:rsidR="00F85EC6" w:rsidRDefault="00F85EC6">
      <w:pPr>
        <w:pStyle w:val="ConsPlusNormal"/>
        <w:jc w:val="both"/>
      </w:pPr>
    </w:p>
    <w:p w:rsidR="00F85EC6" w:rsidRDefault="00F85EC6">
      <w:pPr>
        <w:pStyle w:val="ConsPlusTitle"/>
        <w:jc w:val="center"/>
        <w:outlineLvl w:val="1"/>
      </w:pPr>
      <w:r>
        <w:t>1. ПАСПОРТ</w:t>
      </w:r>
    </w:p>
    <w:p w:rsidR="00F85EC6" w:rsidRDefault="00F85EC6">
      <w:pPr>
        <w:pStyle w:val="ConsPlusTitle"/>
        <w:jc w:val="center"/>
      </w:pPr>
      <w:r>
        <w:t>МУНИЦИПАЛЬНОЙ ПРОГРАММЫ</w:t>
      </w:r>
    </w:p>
    <w:p w:rsidR="00F85EC6" w:rsidRDefault="00F85E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7"/>
        <w:gridCol w:w="6803"/>
      </w:tblGrid>
      <w:tr w:rsidR="00F85EC6">
        <w:tc>
          <w:tcPr>
            <w:tcW w:w="2267" w:type="dxa"/>
          </w:tcPr>
          <w:p w:rsidR="00F85EC6" w:rsidRDefault="00F85EC6">
            <w:pPr>
              <w:pStyle w:val="ConsPlusNormal"/>
            </w:pPr>
            <w:r>
              <w:t>Наименование муниципальной программы</w:t>
            </w:r>
          </w:p>
        </w:tc>
        <w:tc>
          <w:tcPr>
            <w:tcW w:w="6803" w:type="dxa"/>
          </w:tcPr>
          <w:p w:rsidR="00F85EC6" w:rsidRDefault="00F85EC6">
            <w:pPr>
              <w:pStyle w:val="ConsPlusNormal"/>
            </w:pPr>
            <w:r>
              <w:t>"Развитие культуры" (далее - муниципальная программа)</w:t>
            </w:r>
          </w:p>
        </w:tc>
      </w:tr>
      <w:tr w:rsidR="00F85EC6">
        <w:tc>
          <w:tcPr>
            <w:tcW w:w="2267" w:type="dxa"/>
          </w:tcPr>
          <w:p w:rsidR="00F85EC6" w:rsidRDefault="00F85EC6">
            <w:pPr>
              <w:pStyle w:val="ConsPlusNormal"/>
            </w:pPr>
            <w:r>
              <w:t>Основание для разработки муниципальной программы</w:t>
            </w:r>
          </w:p>
        </w:tc>
        <w:tc>
          <w:tcPr>
            <w:tcW w:w="6803" w:type="dxa"/>
          </w:tcPr>
          <w:p w:rsidR="00F85EC6" w:rsidRDefault="00F85EC6">
            <w:pPr>
              <w:pStyle w:val="ConsPlusNormal"/>
            </w:pPr>
            <w:hyperlink r:id="rId101" w:history="1">
              <w:r>
                <w:rPr>
                  <w:color w:val="0000FF"/>
                </w:rPr>
                <w:t>статья 179</w:t>
              </w:r>
            </w:hyperlink>
            <w:r>
              <w:t xml:space="preserve"> Бюджетного кодекса Российской Федерации;</w:t>
            </w:r>
          </w:p>
          <w:p w:rsidR="00F85EC6" w:rsidRDefault="00F85EC6">
            <w:pPr>
              <w:pStyle w:val="ConsPlusNormal"/>
            </w:pPr>
            <w:hyperlink r:id="rId102"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F85EC6" w:rsidRDefault="00F85EC6">
            <w:pPr>
              <w:pStyle w:val="ConsPlusNormal"/>
            </w:pPr>
            <w:hyperlink r:id="rId103" w:history="1">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F85EC6">
        <w:tc>
          <w:tcPr>
            <w:tcW w:w="2267" w:type="dxa"/>
          </w:tcPr>
          <w:p w:rsidR="00F85EC6" w:rsidRDefault="00F85EC6">
            <w:pPr>
              <w:pStyle w:val="ConsPlusNormal"/>
            </w:pPr>
            <w:r>
              <w:t>Ответственный исполнитель муниципальной программы</w:t>
            </w:r>
          </w:p>
        </w:tc>
        <w:tc>
          <w:tcPr>
            <w:tcW w:w="6803" w:type="dxa"/>
          </w:tcPr>
          <w:p w:rsidR="00F85EC6" w:rsidRDefault="00F85EC6">
            <w:pPr>
              <w:pStyle w:val="ConsPlusNormal"/>
            </w:pPr>
            <w:r>
              <w:t>администрация города Ачинска (отдел культуры)</w:t>
            </w:r>
          </w:p>
        </w:tc>
      </w:tr>
      <w:tr w:rsidR="00F85EC6">
        <w:tc>
          <w:tcPr>
            <w:tcW w:w="2267" w:type="dxa"/>
          </w:tcPr>
          <w:p w:rsidR="00F85EC6" w:rsidRDefault="00F85EC6">
            <w:pPr>
              <w:pStyle w:val="ConsPlusNormal"/>
            </w:pPr>
            <w:r>
              <w:t xml:space="preserve">Соисполнители </w:t>
            </w:r>
            <w:r>
              <w:lastRenderedPageBreak/>
              <w:t>муниципальной программы</w:t>
            </w:r>
          </w:p>
        </w:tc>
        <w:tc>
          <w:tcPr>
            <w:tcW w:w="6803" w:type="dxa"/>
          </w:tcPr>
          <w:p w:rsidR="00F85EC6" w:rsidRDefault="00F85EC6">
            <w:pPr>
              <w:pStyle w:val="ConsPlusNormal"/>
            </w:pPr>
            <w:r>
              <w:lastRenderedPageBreak/>
              <w:t xml:space="preserve">администрация города Ачинска (отдел бухгалтерского учета и </w:t>
            </w:r>
            <w:r>
              <w:lastRenderedPageBreak/>
              <w:t>контроля);</w:t>
            </w:r>
          </w:p>
          <w:p w:rsidR="00F85EC6" w:rsidRDefault="00F85EC6">
            <w:pPr>
              <w:pStyle w:val="ConsPlusNormal"/>
            </w:pPr>
            <w:r>
              <w:t>муниципальное казенное учреждение "Архив города Ачинска";</w:t>
            </w:r>
          </w:p>
          <w:p w:rsidR="00F85EC6" w:rsidRDefault="00F85EC6">
            <w:pPr>
              <w:pStyle w:val="ConsPlusNormal"/>
            </w:pPr>
            <w:r>
              <w:t>муниципальное казенное учреждение "Управление капитального строительства"</w:t>
            </w:r>
          </w:p>
          <w:p w:rsidR="00F85EC6" w:rsidRDefault="00F85EC6">
            <w:pPr>
              <w:pStyle w:val="ConsPlusNormal"/>
            </w:pPr>
            <w:r>
              <w:t>муниципальное казенное учреждение "Центр обслуживания учреждений"</w:t>
            </w:r>
          </w:p>
          <w:p w:rsidR="00F85EC6" w:rsidRDefault="00F85EC6">
            <w:pPr>
              <w:pStyle w:val="ConsPlusNormal"/>
            </w:pPr>
            <w:r>
              <w:t>муниципальное казенное учреждение "Центр обеспечения жизнедеятельности г. Ачинска"</w:t>
            </w:r>
          </w:p>
        </w:tc>
      </w:tr>
      <w:tr w:rsidR="00F85EC6">
        <w:tc>
          <w:tcPr>
            <w:tcW w:w="2267" w:type="dxa"/>
          </w:tcPr>
          <w:p w:rsidR="00F85EC6" w:rsidRDefault="00F85EC6">
            <w:pPr>
              <w:pStyle w:val="ConsPlusNormal"/>
            </w:pPr>
            <w:r>
              <w:lastRenderedPageBreak/>
              <w:t>Перечень подпрограмм и отдельных мероприятий муниципальной программы</w:t>
            </w:r>
          </w:p>
        </w:tc>
        <w:tc>
          <w:tcPr>
            <w:tcW w:w="6803" w:type="dxa"/>
          </w:tcPr>
          <w:p w:rsidR="00F85EC6" w:rsidRDefault="00F85EC6">
            <w:pPr>
              <w:pStyle w:val="ConsPlusNormal"/>
            </w:pPr>
            <w:hyperlink w:anchor="P3496" w:history="1">
              <w:r>
                <w:rPr>
                  <w:color w:val="0000FF"/>
                </w:rPr>
                <w:t>подпрограмма 1</w:t>
              </w:r>
            </w:hyperlink>
            <w:r>
              <w:t xml:space="preserve"> "Сохранение культурного наследия";</w:t>
            </w:r>
          </w:p>
          <w:p w:rsidR="00F85EC6" w:rsidRDefault="00F85EC6">
            <w:pPr>
              <w:pStyle w:val="ConsPlusNormal"/>
            </w:pPr>
            <w:hyperlink w:anchor="P3983" w:history="1">
              <w:r>
                <w:rPr>
                  <w:color w:val="0000FF"/>
                </w:rPr>
                <w:t>подпрограмма 2</w:t>
              </w:r>
            </w:hyperlink>
            <w:r>
              <w:t xml:space="preserve"> "Развитие архивного дела в городе Ачинске";</w:t>
            </w:r>
          </w:p>
          <w:p w:rsidR="00F85EC6" w:rsidRDefault="00F85EC6">
            <w:pPr>
              <w:pStyle w:val="ConsPlusNormal"/>
            </w:pPr>
            <w:hyperlink w:anchor="P4287" w:history="1">
              <w:r>
                <w:rPr>
                  <w:color w:val="0000FF"/>
                </w:rPr>
                <w:t>подпрограмма 3</w:t>
              </w:r>
            </w:hyperlink>
            <w:r>
              <w:t xml:space="preserve"> "Организация досуга и поддержка народного творчества";</w:t>
            </w:r>
          </w:p>
          <w:p w:rsidR="00F85EC6" w:rsidRDefault="00F85EC6">
            <w:pPr>
              <w:pStyle w:val="ConsPlusNormal"/>
            </w:pPr>
            <w:hyperlink w:anchor="P4652" w:history="1">
              <w:r>
                <w:rPr>
                  <w:color w:val="0000FF"/>
                </w:rPr>
                <w:t>подпрограмма 4</w:t>
              </w:r>
            </w:hyperlink>
            <w:r>
              <w:t xml:space="preserve"> "Развитие системы дополнительного образования детей в области культуры и искусства";</w:t>
            </w:r>
          </w:p>
          <w:p w:rsidR="00F85EC6" w:rsidRDefault="00F85EC6">
            <w:pPr>
              <w:pStyle w:val="ConsPlusNormal"/>
            </w:pPr>
            <w:hyperlink w:anchor="P4995" w:history="1">
              <w:r>
                <w:rPr>
                  <w:color w:val="0000FF"/>
                </w:rPr>
                <w:t>подпрограмма 5</w:t>
              </w:r>
            </w:hyperlink>
            <w:r>
              <w:t xml:space="preserve"> "Обеспечение условий реализации муниципальной программы и прочие мероприятия".</w:t>
            </w:r>
          </w:p>
          <w:p w:rsidR="00F85EC6" w:rsidRDefault="00F85EC6">
            <w:pPr>
              <w:pStyle w:val="ConsPlusNormal"/>
            </w:pPr>
            <w:r>
              <w:t>Реализация отдельных мероприятий программой не предусмотрена</w:t>
            </w:r>
          </w:p>
        </w:tc>
      </w:tr>
      <w:tr w:rsidR="00F85EC6">
        <w:tc>
          <w:tcPr>
            <w:tcW w:w="2267" w:type="dxa"/>
          </w:tcPr>
          <w:p w:rsidR="00F85EC6" w:rsidRDefault="00F85EC6">
            <w:pPr>
              <w:pStyle w:val="ConsPlusNormal"/>
            </w:pPr>
            <w:r>
              <w:t>Цель муниципальной программы</w:t>
            </w:r>
          </w:p>
        </w:tc>
        <w:tc>
          <w:tcPr>
            <w:tcW w:w="6803" w:type="dxa"/>
          </w:tcPr>
          <w:p w:rsidR="00F85EC6" w:rsidRDefault="00F85EC6">
            <w:pPr>
              <w:pStyle w:val="ConsPlusNormal"/>
            </w:pPr>
            <w:r>
              <w:t>создание условий для развития и реализации культурного и духовного потенциала населения города Ачинска</w:t>
            </w:r>
          </w:p>
        </w:tc>
      </w:tr>
      <w:tr w:rsidR="00F85EC6">
        <w:tc>
          <w:tcPr>
            <w:tcW w:w="2267" w:type="dxa"/>
          </w:tcPr>
          <w:p w:rsidR="00F85EC6" w:rsidRDefault="00F85EC6">
            <w:pPr>
              <w:pStyle w:val="ConsPlusNormal"/>
            </w:pPr>
            <w:r>
              <w:t>Задачи муниципальной программы</w:t>
            </w:r>
          </w:p>
        </w:tc>
        <w:tc>
          <w:tcPr>
            <w:tcW w:w="6803" w:type="dxa"/>
          </w:tcPr>
          <w:p w:rsidR="00F85EC6" w:rsidRDefault="00F85EC6">
            <w:pPr>
              <w:pStyle w:val="ConsPlusNormal"/>
            </w:pPr>
            <w:r>
              <w:t>1. Сохранение и эффективное использование культурного наследия города Ачинска.</w:t>
            </w:r>
          </w:p>
          <w:p w:rsidR="00F85EC6" w:rsidRDefault="00F85EC6">
            <w:pPr>
              <w:pStyle w:val="ConsPlusNormal"/>
            </w:pPr>
            <w:r>
              <w:t>2.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p w:rsidR="00F85EC6" w:rsidRDefault="00F85EC6">
            <w:pPr>
              <w:pStyle w:val="ConsPlusNormal"/>
            </w:pPr>
            <w:r>
              <w:t>3. Обеспечение доступа населения города Ачинска к культурным благам и участию в культурной жизни.</w:t>
            </w:r>
          </w:p>
          <w:p w:rsidR="00F85EC6" w:rsidRDefault="00F85EC6">
            <w:pPr>
              <w:pStyle w:val="ConsPlusNormal"/>
            </w:pPr>
            <w:r>
              <w:t>4. Развитие системы дополнительного образования детей в области культуры и искусства.</w:t>
            </w:r>
          </w:p>
          <w:p w:rsidR="00F85EC6" w:rsidRDefault="00F85EC6">
            <w:pPr>
              <w:pStyle w:val="ConsPlusNormal"/>
            </w:pPr>
            <w:r>
              <w:t>5. Создание условий для устойчивого развития отрасли "Культура" в городе Ачинске</w:t>
            </w:r>
          </w:p>
        </w:tc>
      </w:tr>
      <w:tr w:rsidR="00F85EC6">
        <w:tc>
          <w:tcPr>
            <w:tcW w:w="2267" w:type="dxa"/>
          </w:tcPr>
          <w:p w:rsidR="00F85EC6" w:rsidRDefault="00F85EC6">
            <w:pPr>
              <w:pStyle w:val="ConsPlusNormal"/>
            </w:pPr>
            <w:r>
              <w:t>Этапы и сроки реализации муниципальной программы</w:t>
            </w:r>
          </w:p>
        </w:tc>
        <w:tc>
          <w:tcPr>
            <w:tcW w:w="6803" w:type="dxa"/>
          </w:tcPr>
          <w:p w:rsidR="00F85EC6" w:rsidRDefault="00F85EC6">
            <w:pPr>
              <w:pStyle w:val="ConsPlusNormal"/>
            </w:pPr>
            <w:r>
              <w:t>2014 - 2030 годы</w:t>
            </w:r>
          </w:p>
        </w:tc>
      </w:tr>
      <w:tr w:rsidR="00F85EC6">
        <w:tblPrEx>
          <w:tblBorders>
            <w:insideH w:val="nil"/>
          </w:tblBorders>
        </w:tblPrEx>
        <w:tc>
          <w:tcPr>
            <w:tcW w:w="2267" w:type="dxa"/>
            <w:tcBorders>
              <w:bottom w:val="nil"/>
            </w:tcBorders>
          </w:tcPr>
          <w:p w:rsidR="00F85EC6" w:rsidRDefault="00F85EC6">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6803" w:type="dxa"/>
            <w:tcBorders>
              <w:bottom w:val="nil"/>
            </w:tcBorders>
          </w:tcPr>
          <w:p w:rsidR="00F85EC6" w:rsidRDefault="00F85EC6">
            <w:pPr>
              <w:pStyle w:val="ConsPlusNormal"/>
            </w:pPr>
            <w:r>
              <w:t>удельный вес населения, участвующего в платных культурно-досуговых мероприятиях, проводимых муниципальными учреждениями культуры возрастет с 112,7% в 2021 году до 112,9% в 2023 году;</w:t>
            </w:r>
          </w:p>
          <w:p w:rsidR="00F85EC6" w:rsidRDefault="00F85EC6">
            <w:pPr>
              <w:pStyle w:val="ConsPlusNormal"/>
            </w:pPr>
            <w:r>
              <w:t>количество посетителей муниципальных бюджетных учреждений культурно-досугового типа возрастет с 2181,5 в 2021 году до 2183,8 чел. в 2023 году на 1 тыс. человек населения;</w:t>
            </w:r>
          </w:p>
          <w:p w:rsidR="00F85EC6" w:rsidRDefault="00F85EC6">
            <w:pPr>
              <w:pStyle w:val="ConsPlusNormal"/>
            </w:pPr>
            <w:r>
              <w:t>среднее число книговыдач в расчете на 1 тыс. человек населения к 2023 году возрастет до 9468,8 экземпляров;</w:t>
            </w:r>
          </w:p>
          <w:p w:rsidR="00F85EC6" w:rsidRDefault="00F85EC6">
            <w:pPr>
              <w:pStyle w:val="ConsPlusNormal"/>
            </w:pPr>
            <w:r>
              <w:t>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99,3%;</w:t>
            </w:r>
          </w:p>
          <w:p w:rsidR="00F85EC6" w:rsidRDefault="00F85EC6">
            <w:pPr>
              <w:pStyle w:val="ConsPlusNormal"/>
            </w:pPr>
            <w:r>
              <w:t xml:space="preserve">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w:t>
            </w:r>
            <w:r>
              <w:lastRenderedPageBreak/>
              <w:t>в МКУ "Архив города Ачинска" сохранится и составит 100%; количество волонтеров, вовлеченных в программу "Волонтеры культуры" (Общественное движение "Волонтеры культуры Красноярского края") увеличится с 30 чел. в 2021 году до 36 чел. в 2023 году.</w:t>
            </w:r>
          </w:p>
          <w:p w:rsidR="00F85EC6" w:rsidRDefault="00F85EC6">
            <w:pPr>
              <w:pStyle w:val="ConsPlusNormal"/>
            </w:pPr>
            <w:hyperlink w:anchor="P574"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 представлен в приложении N 1 к паспорту муниципальной программы</w:t>
            </w:r>
          </w:p>
        </w:tc>
      </w:tr>
      <w:tr w:rsidR="00F85EC6">
        <w:tblPrEx>
          <w:tblBorders>
            <w:insideH w:val="nil"/>
          </w:tblBorders>
        </w:tblPrEx>
        <w:tc>
          <w:tcPr>
            <w:tcW w:w="9070" w:type="dxa"/>
            <w:gridSpan w:val="2"/>
            <w:tcBorders>
              <w:top w:val="nil"/>
            </w:tcBorders>
          </w:tcPr>
          <w:p w:rsidR="00F85EC6" w:rsidRDefault="00F85EC6">
            <w:pPr>
              <w:pStyle w:val="ConsPlusNormal"/>
              <w:jc w:val="both"/>
            </w:pPr>
            <w:r>
              <w:lastRenderedPageBreak/>
              <w:t xml:space="preserve">(в ред. </w:t>
            </w:r>
            <w:hyperlink r:id="rId104" w:history="1">
              <w:r>
                <w:rPr>
                  <w:color w:val="0000FF"/>
                </w:rPr>
                <w:t>Постановления</w:t>
              </w:r>
            </w:hyperlink>
            <w:r>
              <w:t xml:space="preserve"> администрации г. Ачинска Красноярского края от 20.12.2021 N 365-п)</w:t>
            </w:r>
          </w:p>
        </w:tc>
      </w:tr>
      <w:tr w:rsidR="00F85EC6">
        <w:tblPrEx>
          <w:tblBorders>
            <w:insideH w:val="nil"/>
          </w:tblBorders>
        </w:tblPrEx>
        <w:tc>
          <w:tcPr>
            <w:tcW w:w="2267" w:type="dxa"/>
            <w:tcBorders>
              <w:bottom w:val="nil"/>
            </w:tcBorders>
          </w:tcPr>
          <w:p w:rsidR="00F85EC6" w:rsidRDefault="00F85EC6">
            <w:pPr>
              <w:pStyle w:val="ConsPlusNormal"/>
            </w:pPr>
            <w:r>
              <w:t>Информация по ресурсному обеспечению программы, в том числе в разбивке по источникам финансирования по годам реализации программы</w:t>
            </w:r>
          </w:p>
        </w:tc>
        <w:tc>
          <w:tcPr>
            <w:tcW w:w="6803" w:type="dxa"/>
            <w:tcBorders>
              <w:bottom w:val="nil"/>
            </w:tcBorders>
          </w:tcPr>
          <w:p w:rsidR="00F85EC6" w:rsidRDefault="00F85EC6">
            <w:pPr>
              <w:pStyle w:val="ConsPlusNormal"/>
            </w:pPr>
            <w:r>
              <w:t>Общий объем финансирования программы - 1681145,7 тыс. руб., в том числе по годам:</w:t>
            </w:r>
          </w:p>
          <w:p w:rsidR="00F85EC6" w:rsidRDefault="00F85EC6">
            <w:pPr>
              <w:pStyle w:val="ConsPlusNormal"/>
            </w:pPr>
            <w:r>
              <w:t>2014 год - 122578,9 тыс. руб.;</w:t>
            </w:r>
          </w:p>
          <w:p w:rsidR="00F85EC6" w:rsidRDefault="00F85EC6">
            <w:pPr>
              <w:pStyle w:val="ConsPlusNormal"/>
            </w:pPr>
            <w:r>
              <w:t>2015 год - 131942,6 тыс. руб.;</w:t>
            </w:r>
          </w:p>
          <w:p w:rsidR="00F85EC6" w:rsidRDefault="00F85EC6">
            <w:pPr>
              <w:pStyle w:val="ConsPlusNormal"/>
            </w:pPr>
            <w:r>
              <w:t>2016 год - 131939,2 тыс. руб.;</w:t>
            </w:r>
          </w:p>
          <w:p w:rsidR="00F85EC6" w:rsidRDefault="00F85EC6">
            <w:pPr>
              <w:pStyle w:val="ConsPlusNormal"/>
            </w:pPr>
            <w:r>
              <w:t>2017 год - 146826,9 тыс. руб.;</w:t>
            </w:r>
          </w:p>
          <w:p w:rsidR="00F85EC6" w:rsidRDefault="00F85EC6">
            <w:pPr>
              <w:pStyle w:val="ConsPlusNormal"/>
            </w:pPr>
            <w:r>
              <w:t>2018 год - 156283,8 тыс. руб.;</w:t>
            </w:r>
          </w:p>
          <w:p w:rsidR="00F85EC6" w:rsidRDefault="00F85EC6">
            <w:pPr>
              <w:pStyle w:val="ConsPlusNormal"/>
            </w:pPr>
            <w:r>
              <w:t>2019 год - 200771,6 тыс. руб.;</w:t>
            </w:r>
          </w:p>
          <w:p w:rsidR="00F85EC6" w:rsidRDefault="00F85EC6">
            <w:pPr>
              <w:pStyle w:val="ConsPlusNormal"/>
            </w:pPr>
            <w:r>
              <w:t>2020 год - 192727,4 тыс. руб.;</w:t>
            </w:r>
          </w:p>
          <w:p w:rsidR="00F85EC6" w:rsidRDefault="00F85EC6">
            <w:pPr>
              <w:pStyle w:val="ConsPlusNormal"/>
            </w:pPr>
            <w:r>
              <w:t>2021 год - 204115,8 тыс. руб.;</w:t>
            </w:r>
          </w:p>
          <w:p w:rsidR="00F85EC6" w:rsidRDefault="00F85EC6">
            <w:pPr>
              <w:pStyle w:val="ConsPlusNormal"/>
            </w:pPr>
            <w:r>
              <w:t>2022 год - 224710,4 тыс. руб.;</w:t>
            </w:r>
          </w:p>
          <w:p w:rsidR="00F85EC6" w:rsidRDefault="00F85EC6">
            <w:pPr>
              <w:pStyle w:val="ConsPlusNormal"/>
            </w:pPr>
            <w:r>
              <w:t>2023 год - 169249,1 тыс. руб.;</w:t>
            </w:r>
          </w:p>
          <w:p w:rsidR="00F85EC6" w:rsidRDefault="00F85EC6">
            <w:pPr>
              <w:pStyle w:val="ConsPlusNormal"/>
            </w:pPr>
            <w:r>
              <w:t>в том числе:</w:t>
            </w:r>
          </w:p>
          <w:p w:rsidR="00F85EC6" w:rsidRDefault="00F85EC6">
            <w:pPr>
              <w:pStyle w:val="ConsPlusNormal"/>
            </w:pPr>
            <w:r>
              <w:t>- за счет средств бюджета города - 1364196,3 тыс. руб., из них по годам:</w:t>
            </w:r>
          </w:p>
          <w:p w:rsidR="00F85EC6" w:rsidRDefault="00F85EC6">
            <w:pPr>
              <w:pStyle w:val="ConsPlusNormal"/>
            </w:pPr>
            <w:r>
              <w:t>2014 год - 110471,8 тыс. руб.;</w:t>
            </w:r>
          </w:p>
          <w:p w:rsidR="00F85EC6" w:rsidRDefault="00F85EC6">
            <w:pPr>
              <w:pStyle w:val="ConsPlusNormal"/>
            </w:pPr>
            <w:r>
              <w:t>2015 год - 115996,6 тыс. руб.;</w:t>
            </w:r>
          </w:p>
          <w:p w:rsidR="00F85EC6" w:rsidRDefault="00F85EC6">
            <w:pPr>
              <w:pStyle w:val="ConsPlusNormal"/>
            </w:pPr>
            <w:r>
              <w:t>2016 год - 114435,2 тыс. руб.;</w:t>
            </w:r>
          </w:p>
          <w:p w:rsidR="00F85EC6" w:rsidRDefault="00F85EC6">
            <w:pPr>
              <w:pStyle w:val="ConsPlusNormal"/>
            </w:pPr>
            <w:r>
              <w:t>2017 год - 115802,4 тыс. руб.</w:t>
            </w:r>
          </w:p>
          <w:p w:rsidR="00F85EC6" w:rsidRDefault="00F85EC6">
            <w:pPr>
              <w:pStyle w:val="ConsPlusNormal"/>
            </w:pPr>
            <w:r>
              <w:t>2018 год - 119110,4 тыс. руб.;</w:t>
            </w:r>
          </w:p>
          <w:p w:rsidR="00F85EC6" w:rsidRDefault="00F85EC6">
            <w:pPr>
              <w:pStyle w:val="ConsPlusNormal"/>
            </w:pPr>
            <w:r>
              <w:t>2019 год - 125397,8 тыс. руб.;</w:t>
            </w:r>
          </w:p>
          <w:p w:rsidR="00F85EC6" w:rsidRDefault="00F85EC6">
            <w:pPr>
              <w:pStyle w:val="ConsPlusNormal"/>
            </w:pPr>
            <w:r>
              <w:t>2020 год - 166089,2 тыс. руб.;</w:t>
            </w:r>
          </w:p>
          <w:p w:rsidR="00F85EC6" w:rsidRDefault="00F85EC6">
            <w:pPr>
              <w:pStyle w:val="ConsPlusNormal"/>
            </w:pPr>
            <w:r>
              <w:t>2021 год - 168214,1 тыс. руб.;</w:t>
            </w:r>
          </w:p>
          <w:p w:rsidR="00F85EC6" w:rsidRDefault="00F85EC6">
            <w:pPr>
              <w:pStyle w:val="ConsPlusNormal"/>
            </w:pPr>
            <w:r>
              <w:t>2022 год - 167088,6 тыс. руб.;</w:t>
            </w:r>
          </w:p>
          <w:p w:rsidR="00F85EC6" w:rsidRDefault="00F85EC6">
            <w:pPr>
              <w:pStyle w:val="ConsPlusNormal"/>
            </w:pPr>
            <w:r>
              <w:t>2023 год - 161590,2 тыс. руб.;</w:t>
            </w:r>
          </w:p>
          <w:p w:rsidR="00F85EC6" w:rsidRDefault="00F85EC6">
            <w:pPr>
              <w:pStyle w:val="ConsPlusNormal"/>
            </w:pPr>
            <w:r>
              <w:t>- за счет средств краевого бюджета - 149238,5 тыс. руб., из них по годам:</w:t>
            </w:r>
          </w:p>
          <w:p w:rsidR="00F85EC6" w:rsidRDefault="00F85EC6">
            <w:pPr>
              <w:pStyle w:val="ConsPlusNormal"/>
            </w:pPr>
            <w:r>
              <w:t>2014 год - 2698,4 тыс. руб.;</w:t>
            </w:r>
          </w:p>
          <w:p w:rsidR="00F85EC6" w:rsidRDefault="00F85EC6">
            <w:pPr>
              <w:pStyle w:val="ConsPlusNormal"/>
            </w:pPr>
            <w:r>
              <w:t>2015 год - 5508,7 тыс. руб.;</w:t>
            </w:r>
          </w:p>
          <w:p w:rsidR="00F85EC6" w:rsidRDefault="00F85EC6">
            <w:pPr>
              <w:pStyle w:val="ConsPlusNormal"/>
            </w:pPr>
            <w:r>
              <w:t>2016 год - 8856,1 тыс. руб.;</w:t>
            </w:r>
          </w:p>
          <w:p w:rsidR="00F85EC6" w:rsidRDefault="00F85EC6">
            <w:pPr>
              <w:pStyle w:val="ConsPlusNormal"/>
            </w:pPr>
            <w:r>
              <w:t>2017 год - 19830,3 тыс. руб.;</w:t>
            </w:r>
          </w:p>
          <w:p w:rsidR="00F85EC6" w:rsidRDefault="00F85EC6">
            <w:pPr>
              <w:pStyle w:val="ConsPlusNormal"/>
            </w:pPr>
            <w:r>
              <w:t>2018 год - 27179,7 тыс. руб.;</w:t>
            </w:r>
          </w:p>
          <w:p w:rsidR="00F85EC6" w:rsidRDefault="00F85EC6">
            <w:pPr>
              <w:pStyle w:val="ConsPlusNormal"/>
            </w:pPr>
            <w:r>
              <w:t>2019 год - 37228,0 тыс. руб.;</w:t>
            </w:r>
          </w:p>
          <w:p w:rsidR="00F85EC6" w:rsidRDefault="00F85EC6">
            <w:pPr>
              <w:pStyle w:val="ConsPlusNormal"/>
            </w:pPr>
            <w:r>
              <w:t>2020 год - 19447,6 тыс. руб.;</w:t>
            </w:r>
          </w:p>
          <w:p w:rsidR="00F85EC6" w:rsidRDefault="00F85EC6">
            <w:pPr>
              <w:pStyle w:val="ConsPlusNormal"/>
            </w:pPr>
            <w:r>
              <w:t>2021 год - 13666,6 тыс. руб.;</w:t>
            </w:r>
          </w:p>
          <w:p w:rsidR="00F85EC6" w:rsidRDefault="00F85EC6">
            <w:pPr>
              <w:pStyle w:val="ConsPlusNormal"/>
            </w:pPr>
            <w:r>
              <w:t>2022 год - 14144,5 тыс. руб.;</w:t>
            </w:r>
          </w:p>
          <w:p w:rsidR="00F85EC6" w:rsidRDefault="00F85EC6">
            <w:pPr>
              <w:pStyle w:val="ConsPlusNormal"/>
            </w:pPr>
            <w:r>
              <w:t>2023 год - 678,6 тыс. руб.;</w:t>
            </w:r>
          </w:p>
          <w:p w:rsidR="00F85EC6" w:rsidRDefault="00F85EC6">
            <w:pPr>
              <w:pStyle w:val="ConsPlusNormal"/>
            </w:pPr>
            <w:r>
              <w:t>- за счет средств федерального бюджета - 61787,1 тыс. руб., из них по годам:</w:t>
            </w:r>
          </w:p>
          <w:p w:rsidR="00F85EC6" w:rsidRDefault="00F85EC6">
            <w:pPr>
              <w:pStyle w:val="ConsPlusNormal"/>
            </w:pPr>
            <w:r>
              <w:t>2014 год - 0,0 тыс. руб.;</w:t>
            </w:r>
          </w:p>
          <w:p w:rsidR="00F85EC6" w:rsidRDefault="00F85EC6">
            <w:pPr>
              <w:pStyle w:val="ConsPlusNormal"/>
            </w:pPr>
            <w:r>
              <w:lastRenderedPageBreak/>
              <w:t>2015 год - 8,9 тыс. руб.;</w:t>
            </w:r>
          </w:p>
          <w:p w:rsidR="00F85EC6" w:rsidRDefault="00F85EC6">
            <w:pPr>
              <w:pStyle w:val="ConsPlusNormal"/>
            </w:pPr>
            <w:r>
              <w:t>2016 год - 8,8 тыс. руб.;</w:t>
            </w:r>
          </w:p>
          <w:p w:rsidR="00F85EC6" w:rsidRDefault="00F85EC6">
            <w:pPr>
              <w:pStyle w:val="ConsPlusNormal"/>
            </w:pPr>
            <w:r>
              <w:t>2017 год - 8,5 тыс. руб.;</w:t>
            </w:r>
          </w:p>
          <w:p w:rsidR="00F85EC6" w:rsidRDefault="00F85EC6">
            <w:pPr>
              <w:pStyle w:val="ConsPlusNormal"/>
            </w:pPr>
            <w:r>
              <w:t>2018 год - 9,2 тыс. руб.;</w:t>
            </w:r>
          </w:p>
          <w:p w:rsidR="00F85EC6" w:rsidRDefault="00F85EC6">
            <w:pPr>
              <w:pStyle w:val="ConsPlusNormal"/>
            </w:pPr>
            <w:r>
              <w:t>2019 год - 10308,9 тыс. руб.;</w:t>
            </w:r>
          </w:p>
          <w:p w:rsidR="00F85EC6" w:rsidRDefault="00F85EC6">
            <w:pPr>
              <w:pStyle w:val="ConsPlusNormal"/>
            </w:pPr>
            <w:r>
              <w:t>2020 год - 0,0 тыс. руб.;</w:t>
            </w:r>
          </w:p>
          <w:p w:rsidR="00F85EC6" w:rsidRDefault="00F85EC6">
            <w:pPr>
              <w:pStyle w:val="ConsPlusNormal"/>
            </w:pPr>
            <w:r>
              <w:t>2021 год - 14945,8 тыс. руб.;</w:t>
            </w:r>
          </w:p>
          <w:p w:rsidR="00F85EC6" w:rsidRDefault="00F85EC6">
            <w:pPr>
              <w:pStyle w:val="ConsPlusNormal"/>
            </w:pPr>
            <w:r>
              <w:t>2022 год - 36497,0 тыс. руб.;</w:t>
            </w:r>
          </w:p>
          <w:p w:rsidR="00F85EC6" w:rsidRDefault="00F85EC6">
            <w:pPr>
              <w:pStyle w:val="ConsPlusNormal"/>
            </w:pPr>
            <w:r>
              <w:t>2023 год - 0,0 тыс. руб.;</w:t>
            </w:r>
          </w:p>
          <w:p w:rsidR="00F85EC6" w:rsidRDefault="00F85EC6">
            <w:pPr>
              <w:pStyle w:val="ConsPlusNormal"/>
            </w:pPr>
            <w:r>
              <w:t>- за счет средств из внебюджетных источников - 105923,8 тыс. руб., из них по годам:</w:t>
            </w:r>
          </w:p>
          <w:p w:rsidR="00F85EC6" w:rsidRDefault="00F85EC6">
            <w:pPr>
              <w:pStyle w:val="ConsPlusNormal"/>
            </w:pPr>
            <w:r>
              <w:t>2014 год - 9408,7 тыс. руб.;</w:t>
            </w:r>
          </w:p>
          <w:p w:rsidR="00F85EC6" w:rsidRDefault="00F85EC6">
            <w:pPr>
              <w:pStyle w:val="ConsPlusNormal"/>
            </w:pPr>
            <w:r>
              <w:t>2015 год - 10428,4 тыс. руб.;</w:t>
            </w:r>
          </w:p>
          <w:p w:rsidR="00F85EC6" w:rsidRDefault="00F85EC6">
            <w:pPr>
              <w:pStyle w:val="ConsPlusNormal"/>
            </w:pPr>
            <w:r>
              <w:t>2016 год - 8639,1 тыс. руб.;</w:t>
            </w:r>
          </w:p>
          <w:p w:rsidR="00F85EC6" w:rsidRDefault="00F85EC6">
            <w:pPr>
              <w:pStyle w:val="ConsPlusNormal"/>
            </w:pPr>
            <w:r>
              <w:t>2017 год - 11185,7 тыс. руб.;</w:t>
            </w:r>
          </w:p>
          <w:p w:rsidR="00F85EC6" w:rsidRDefault="00F85EC6">
            <w:pPr>
              <w:pStyle w:val="ConsPlusNormal"/>
            </w:pPr>
            <w:r>
              <w:t>2018 год - 9984,5 тыс. руб.;</w:t>
            </w:r>
          </w:p>
          <w:p w:rsidR="00F85EC6" w:rsidRDefault="00F85EC6">
            <w:pPr>
              <w:pStyle w:val="ConsPlusNormal"/>
            </w:pPr>
            <w:r>
              <w:t>2019 год - 27836,9 тыс. руб.;</w:t>
            </w:r>
          </w:p>
          <w:p w:rsidR="00F85EC6" w:rsidRDefault="00F85EC6">
            <w:pPr>
              <w:pStyle w:val="ConsPlusNormal"/>
            </w:pPr>
            <w:r>
              <w:t>2020 год - 7190,6 тыс. руб.;</w:t>
            </w:r>
          </w:p>
          <w:p w:rsidR="00F85EC6" w:rsidRDefault="00F85EC6">
            <w:pPr>
              <w:pStyle w:val="ConsPlusNormal"/>
            </w:pPr>
            <w:r>
              <w:t>2021 год - 7289,3 тыс. руб.;</w:t>
            </w:r>
          </w:p>
          <w:p w:rsidR="00F85EC6" w:rsidRDefault="00F85EC6">
            <w:pPr>
              <w:pStyle w:val="ConsPlusNormal"/>
            </w:pPr>
            <w:r>
              <w:t>2022 год - 6980,3 тыс. руб.;</w:t>
            </w:r>
          </w:p>
          <w:p w:rsidR="00F85EC6" w:rsidRDefault="00F85EC6">
            <w:pPr>
              <w:pStyle w:val="ConsPlusNormal"/>
            </w:pPr>
            <w:r>
              <w:t>2023 год - 6980,3 тыс. руб.</w:t>
            </w:r>
          </w:p>
        </w:tc>
      </w:tr>
      <w:tr w:rsidR="00F85EC6">
        <w:tblPrEx>
          <w:tblBorders>
            <w:insideH w:val="nil"/>
          </w:tblBorders>
        </w:tblPrEx>
        <w:tc>
          <w:tcPr>
            <w:tcW w:w="9070" w:type="dxa"/>
            <w:gridSpan w:val="2"/>
            <w:tcBorders>
              <w:top w:val="nil"/>
            </w:tcBorders>
          </w:tcPr>
          <w:p w:rsidR="00F85EC6" w:rsidRDefault="00F85EC6">
            <w:pPr>
              <w:pStyle w:val="ConsPlusNormal"/>
              <w:jc w:val="both"/>
            </w:pPr>
            <w:r>
              <w:lastRenderedPageBreak/>
              <w:t xml:space="preserve">(в ред. </w:t>
            </w:r>
            <w:hyperlink r:id="rId105" w:history="1">
              <w:r>
                <w:rPr>
                  <w:color w:val="0000FF"/>
                </w:rPr>
                <w:t>Постановления</w:t>
              </w:r>
            </w:hyperlink>
            <w:r>
              <w:t xml:space="preserve"> администрации г. Ачинска Красноярского края от 20.12.2021 N 365-п)</w:t>
            </w:r>
          </w:p>
        </w:tc>
      </w:tr>
      <w:tr w:rsidR="00F85EC6">
        <w:tc>
          <w:tcPr>
            <w:tcW w:w="2267" w:type="dxa"/>
          </w:tcPr>
          <w:p w:rsidR="00F85EC6" w:rsidRDefault="00F85EC6">
            <w:pPr>
              <w:pStyle w:val="ConsPlusNormal"/>
            </w:pPr>
            <w: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6803" w:type="dxa"/>
          </w:tcPr>
          <w:p w:rsidR="00F85EC6" w:rsidRDefault="00F85EC6">
            <w:pPr>
              <w:pStyle w:val="ConsPlusNormal"/>
            </w:pPr>
            <w:r>
              <w:t xml:space="preserve">Представлен в </w:t>
            </w:r>
            <w:hyperlink w:anchor="P1108" w:history="1">
              <w:r>
                <w:rPr>
                  <w:color w:val="0000FF"/>
                </w:rPr>
                <w:t>приложении N 2</w:t>
              </w:r>
            </w:hyperlink>
            <w:r>
              <w:t xml:space="preserve"> к паспорту муниципальной программы города Ачинск "Развитие культуры"</w:t>
            </w:r>
          </w:p>
        </w:tc>
      </w:tr>
    </w:tbl>
    <w:p w:rsidR="00F85EC6" w:rsidRDefault="00F85EC6">
      <w:pPr>
        <w:pStyle w:val="ConsPlusNormal"/>
        <w:jc w:val="both"/>
      </w:pPr>
    </w:p>
    <w:p w:rsidR="00F85EC6" w:rsidRDefault="00F85EC6">
      <w:pPr>
        <w:pStyle w:val="ConsPlusTitle"/>
        <w:jc w:val="center"/>
        <w:outlineLvl w:val="1"/>
      </w:pPr>
      <w:r>
        <w:t>2. ХАРАКТЕРИСТИКА ТЕКУЩЕГО СОСТОЯНИЯ</w:t>
      </w:r>
    </w:p>
    <w:p w:rsidR="00F85EC6" w:rsidRDefault="00F85EC6">
      <w:pPr>
        <w:pStyle w:val="ConsPlusTitle"/>
        <w:jc w:val="center"/>
      </w:pPr>
      <w:r>
        <w:t>СФЕРЫ КУЛЬТУРЫ ГОРОДА АЧИНСКА С УКАЗАНИЕМ ОСНОВНЫХ</w:t>
      </w:r>
    </w:p>
    <w:p w:rsidR="00F85EC6" w:rsidRDefault="00F85EC6">
      <w:pPr>
        <w:pStyle w:val="ConsPlusTitle"/>
        <w:jc w:val="center"/>
      </w:pPr>
      <w:r>
        <w:t>ПОКАЗАТЕЛЕЙ СОЦИАЛЬНО-ЭКОНОМИЧЕСКОГО РАЗВИТИЯ ГОРОДА</w:t>
      </w:r>
    </w:p>
    <w:p w:rsidR="00F85EC6" w:rsidRDefault="00F85EC6">
      <w:pPr>
        <w:pStyle w:val="ConsPlusTitle"/>
        <w:jc w:val="center"/>
      </w:pPr>
      <w:r>
        <w:t>И АНАЛИЗ СОЦИАЛЬНЫХ, ФИНАНСОВО-ЭКОНОМИЧЕСКИХ И ПРОЧИХ</w:t>
      </w:r>
    </w:p>
    <w:p w:rsidR="00F85EC6" w:rsidRDefault="00F85EC6">
      <w:pPr>
        <w:pStyle w:val="ConsPlusTitle"/>
        <w:jc w:val="center"/>
      </w:pPr>
      <w:r>
        <w:t>РИСКОВ РЕАЛИЗАЦИИ МУНИЦИПАЛЬНОЙ ПРОГРАММЫ</w:t>
      </w:r>
    </w:p>
    <w:p w:rsidR="00F85EC6" w:rsidRDefault="00F85EC6">
      <w:pPr>
        <w:pStyle w:val="ConsPlusNormal"/>
        <w:jc w:val="center"/>
      </w:pPr>
      <w:r>
        <w:t xml:space="preserve">(в ред. </w:t>
      </w:r>
      <w:hyperlink r:id="rId106" w:history="1">
        <w:r>
          <w:rPr>
            <w:color w:val="0000FF"/>
          </w:rPr>
          <w:t>Постановления</w:t>
        </w:r>
      </w:hyperlink>
      <w:r>
        <w:t xml:space="preserve"> администрации г. Ачинска Красноярского</w:t>
      </w:r>
    </w:p>
    <w:p w:rsidR="00F85EC6" w:rsidRDefault="00F85EC6">
      <w:pPr>
        <w:pStyle w:val="ConsPlusNormal"/>
        <w:jc w:val="center"/>
      </w:pPr>
      <w:r>
        <w:t>края от 20.12.2021 N 365-п)</w:t>
      </w:r>
    </w:p>
    <w:p w:rsidR="00F85EC6" w:rsidRDefault="00F85EC6">
      <w:pPr>
        <w:pStyle w:val="ConsPlusNormal"/>
        <w:jc w:val="both"/>
      </w:pPr>
    </w:p>
    <w:p w:rsidR="00F85EC6" w:rsidRDefault="00F85EC6">
      <w:pPr>
        <w:pStyle w:val="ConsPlusNormal"/>
        <w:ind w:firstLine="540"/>
        <w:jc w:val="both"/>
      </w:pPr>
      <w:r>
        <w:t>Город Ачинск обладает богатым культурным потенциалом, обеспечивающим населению широкий доступ к культурным ценностям, информации и знаниям. Услуги населению оказывают библиотеки, учреждения музейного, культурно-досугового типа. Образовательные учреждения в области культуры обеспечивают предоставление жителям города дополнительного образования детей.</w:t>
      </w:r>
    </w:p>
    <w:p w:rsidR="00F85EC6" w:rsidRDefault="00F85EC6">
      <w:pPr>
        <w:pStyle w:val="ConsPlusNormal"/>
        <w:spacing w:before="220"/>
        <w:ind w:firstLine="540"/>
        <w:jc w:val="both"/>
      </w:pPr>
      <w:r>
        <w:t>Сеть муниципальных бюджетных учреждений культуры и образования в сфере культуры представлена следующими учреждениями (6 учреждений):</w:t>
      </w:r>
    </w:p>
    <w:p w:rsidR="00F85EC6" w:rsidRDefault="00F85EC6">
      <w:pPr>
        <w:pStyle w:val="ConsPlusNormal"/>
        <w:spacing w:before="220"/>
        <w:ind w:firstLine="540"/>
        <w:jc w:val="both"/>
      </w:pPr>
      <w:r>
        <w:t xml:space="preserve">- муниципальное бюджетное учреждение культуры "Ачинская городская централизованная </w:t>
      </w:r>
      <w:r>
        <w:lastRenderedPageBreak/>
        <w:t>библиотечная система", включающая в себя 12 библиотек (центральная городская библиотека им. А.С. Пушкина, центральная детская библиотека им. А.П. Гайдара, библиотека им. А.П. Чехова, юношеская библиотека и 8 филиалов - библиотек);</w:t>
      </w:r>
    </w:p>
    <w:p w:rsidR="00F85EC6" w:rsidRDefault="00F85EC6">
      <w:pPr>
        <w:pStyle w:val="ConsPlusNormal"/>
        <w:spacing w:before="220"/>
        <w:ind w:firstLine="540"/>
        <w:jc w:val="both"/>
      </w:pPr>
      <w:r>
        <w:t>- учреждение культурно-досугового типа - муниципальное бюджетное учреждение культуры "Городской Дворец культуры" с центром досуга ветеранов и культурно-досуговым центром;</w:t>
      </w:r>
    </w:p>
    <w:p w:rsidR="00F85EC6" w:rsidRDefault="00F85EC6">
      <w:pPr>
        <w:pStyle w:val="ConsPlusNormal"/>
        <w:spacing w:before="220"/>
        <w:ind w:firstLine="540"/>
        <w:jc w:val="both"/>
      </w:pPr>
      <w:r>
        <w:t>- учреждение музейного типа - муниципальное бюджетное учреждение культуры "Ачинский краеведческий музей им. Д.С. Каргаполова" с филиалом "Музейно-выставочный центр";</w:t>
      </w:r>
    </w:p>
    <w:p w:rsidR="00F85EC6" w:rsidRDefault="00F85EC6">
      <w:pPr>
        <w:pStyle w:val="ConsPlusNormal"/>
        <w:spacing w:before="220"/>
        <w:ind w:firstLine="540"/>
        <w:jc w:val="both"/>
      </w:pPr>
      <w:r>
        <w:t>- 3 школы: муниципальное бюджетное учреждение дополнительного образования "Ачинская музыкальная школа N 1", муниципальное бюджетное учреждение дополнительного образования "Детская музыкальная школа N 2" и муниципальное бюджетное учреждение дополнительного образования "Ачинская детская художественная школа имени А.М. Знака".</w:t>
      </w:r>
    </w:p>
    <w:p w:rsidR="00F85EC6" w:rsidRDefault="00F85EC6">
      <w:pPr>
        <w:pStyle w:val="ConsPlusNormal"/>
        <w:spacing w:before="220"/>
        <w:ind w:firstLine="540"/>
        <w:jc w:val="both"/>
      </w:pPr>
      <w:r>
        <w:t>Старейшими учреждениями культуры в городе и крае являются "Ачинский краеведческий музей им. Д.С. Каргаполова" и "Центральная библиотека им. А.С. Пушкина" (образованы в 1887 году).</w:t>
      </w:r>
    </w:p>
    <w:p w:rsidR="00F85EC6" w:rsidRDefault="00F85EC6">
      <w:pPr>
        <w:pStyle w:val="ConsPlusNormal"/>
        <w:spacing w:before="220"/>
        <w:ind w:firstLine="540"/>
        <w:jc w:val="both"/>
      </w:pPr>
      <w:r>
        <w:t>В городе 7 коллективов, имеющих почетные звания: Народный духовой оркестр городского Дворца культуры, Народный театр кукол "Сказка", Народный ансамбль "Русская песня", Народный хор ветеранов и 3 образцовых хореографический коллектива: образцовый ансамбль эстрадного танца "Современник", образцовый хореографический ансамбль "Сибирочка" и образцовый ансамбль бального танца "Элегия".</w:t>
      </w:r>
    </w:p>
    <w:p w:rsidR="00F85EC6" w:rsidRDefault="00F85EC6">
      <w:pPr>
        <w:pStyle w:val="ConsPlusNormal"/>
        <w:spacing w:before="220"/>
        <w:ind w:firstLine="540"/>
        <w:jc w:val="both"/>
      </w:pPr>
      <w:r>
        <w:t>Численность работников культуры на 01.01.2020 составляет 254 руководителей и специалистов.</w:t>
      </w:r>
    </w:p>
    <w:p w:rsidR="00F85EC6" w:rsidRDefault="00F85EC6">
      <w:pPr>
        <w:pStyle w:val="ConsPlusNormal"/>
        <w:spacing w:before="220"/>
        <w:ind w:firstLine="540"/>
        <w:jc w:val="both"/>
      </w:pPr>
      <w:r>
        <w:t>Кроме муниципальных бюджетных учреждений на территории города услуги в области культуры оказывает Красноярское государственное бюджетное учреждение культуры Ачинский драматический театр, частный комплекс "Эдем-кинорай" с 2 кинозалами и частные досуговые (развлекательные) комплексы.</w:t>
      </w:r>
    </w:p>
    <w:p w:rsidR="00F85EC6" w:rsidRDefault="00F85EC6">
      <w:pPr>
        <w:pStyle w:val="ConsPlusNormal"/>
        <w:spacing w:before="220"/>
        <w:ind w:firstLine="540"/>
        <w:jc w:val="both"/>
      </w:pPr>
      <w:r>
        <w:t>Идеологические и социально-экономические трансформации российского общества последних десятилетий наложили свой отпечаток на культуру города, которая, преодолев неблагоприятные последствия глубокого кризиса, накопила положительный опыт адаптации к новым рыночным условиям. При возрастающей конкуренции между традиционными предложениями учреждений культуры и коммерческих организаций досуга, развитии новых видов социальных услуг и электронных способов получения информации культура как отрасль сохранила статус государствообразующего социально-культурного института и подтвердила свой авторитет и популярность у населения города. Удельный вес населения, участвующего в платных культурно-досуговых мероприятиях, проводимых муниципальными учреждениями культуры, в 2020 году составил 112,6%.</w:t>
      </w:r>
    </w:p>
    <w:p w:rsidR="00F85EC6" w:rsidRDefault="00F85EC6">
      <w:pPr>
        <w:pStyle w:val="ConsPlusNormal"/>
        <w:spacing w:before="220"/>
        <w:ind w:firstLine="540"/>
        <w:jc w:val="both"/>
      </w:pPr>
      <w:r>
        <w:t>На территории города Ачинска находится 52 объекта культурного наследия, из них:</w:t>
      </w:r>
    </w:p>
    <w:p w:rsidR="00F85EC6" w:rsidRDefault="00F85EC6">
      <w:pPr>
        <w:pStyle w:val="ConsPlusNormal"/>
        <w:spacing w:before="220"/>
        <w:ind w:firstLine="540"/>
        <w:jc w:val="both"/>
      </w:pPr>
      <w:r>
        <w:t>4 - федеральная собственность,</w:t>
      </w:r>
    </w:p>
    <w:p w:rsidR="00F85EC6" w:rsidRDefault="00F85EC6">
      <w:pPr>
        <w:pStyle w:val="ConsPlusNormal"/>
        <w:spacing w:before="220"/>
        <w:ind w:firstLine="540"/>
        <w:jc w:val="both"/>
      </w:pPr>
      <w:r>
        <w:t>15 - краевая собственность,</w:t>
      </w:r>
    </w:p>
    <w:p w:rsidR="00F85EC6" w:rsidRDefault="00F85EC6">
      <w:pPr>
        <w:pStyle w:val="ConsPlusNormal"/>
        <w:spacing w:before="220"/>
        <w:ind w:firstLine="540"/>
        <w:jc w:val="both"/>
      </w:pPr>
      <w:r>
        <w:t>16 - муниципальная собственность,</w:t>
      </w:r>
    </w:p>
    <w:p w:rsidR="00F85EC6" w:rsidRDefault="00F85EC6">
      <w:pPr>
        <w:pStyle w:val="ConsPlusNormal"/>
        <w:spacing w:before="220"/>
        <w:ind w:firstLine="540"/>
        <w:jc w:val="both"/>
      </w:pPr>
      <w:r>
        <w:t>15 - частная собственность,</w:t>
      </w:r>
    </w:p>
    <w:p w:rsidR="00F85EC6" w:rsidRDefault="00F85EC6">
      <w:pPr>
        <w:pStyle w:val="ConsPlusNormal"/>
        <w:spacing w:before="220"/>
        <w:ind w:firstLine="540"/>
        <w:jc w:val="both"/>
      </w:pPr>
      <w:r>
        <w:t>2 - смешанная собственность,</w:t>
      </w:r>
    </w:p>
    <w:p w:rsidR="00F85EC6" w:rsidRDefault="00F85EC6">
      <w:pPr>
        <w:pStyle w:val="ConsPlusNormal"/>
        <w:spacing w:before="220"/>
        <w:ind w:firstLine="540"/>
        <w:jc w:val="both"/>
      </w:pPr>
      <w:r>
        <w:lastRenderedPageBreak/>
        <w:t>Также на территории Ачинска находится 39 военно-мемориальных объектов, 18 воинских захоронений.</w:t>
      </w:r>
    </w:p>
    <w:p w:rsidR="00F85EC6" w:rsidRDefault="00F85EC6">
      <w:pPr>
        <w:pStyle w:val="ConsPlusNormal"/>
        <w:spacing w:before="220"/>
        <w:ind w:firstLine="540"/>
        <w:jc w:val="both"/>
      </w:pPr>
      <w:r>
        <w:t>Многие объекты требуют проведения работ по обеспечению сохранности - проведение ремонтно-реставрационных работ. В связи с ухудшением состояния большей части объектов культурного наследия, расположенных на территории города Ачинска, потребность в реставрационных работах постоянно растет.</w:t>
      </w:r>
    </w:p>
    <w:p w:rsidR="00F85EC6" w:rsidRDefault="00F85EC6">
      <w:pPr>
        <w:pStyle w:val="ConsPlusNormal"/>
        <w:spacing w:before="220"/>
        <w:ind w:firstLine="540"/>
        <w:jc w:val="both"/>
      </w:pPr>
      <w:r>
        <w:t>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Поддержке традиционных форм народного художественного творчества в городе способствует проведение фестивалей, конкурсов, выставок декоративно-прикладного искусства, мастер-классов, творческих мастерских, оснащение учреждений культуры музыкальными инструментами, костюмами, специальным оборудованием.</w:t>
      </w:r>
    </w:p>
    <w:p w:rsidR="00F85EC6" w:rsidRDefault="00F85EC6">
      <w:pPr>
        <w:pStyle w:val="ConsPlusNormal"/>
        <w:spacing w:before="220"/>
        <w:ind w:firstLine="540"/>
        <w:jc w:val="both"/>
      </w:pPr>
      <w:r>
        <w:t>Важную роль в сохранении культурного наследия играют библиотеки и музеи, в которых собраны накопленные человечеством знания, образцы и ценности мировой, национальной и местной материальной и духовной культуры. Основной объем библиотечных услуг населению города оказывают общедоступные библиотеки, услугами которых пользуются 40,1% населения (не менее 42800 жителей ежегодно).</w:t>
      </w:r>
    </w:p>
    <w:p w:rsidR="00F85EC6" w:rsidRDefault="00F85EC6">
      <w:pPr>
        <w:pStyle w:val="ConsPlusNormal"/>
        <w:spacing w:before="220"/>
        <w:ind w:firstLine="540"/>
        <w:jc w:val="both"/>
      </w:pPr>
      <w:r>
        <w:t>Количество посетителей библиотек муниципального бюджетного учреждения культуры "Ачинская городская централизованная библиотечная система" ежегодно растет. Вместе с тем информационные ресурсы общедоступных библиотек города не в полной мере соответствуют информационным, культурным запросам пользователей. Обновление библиотечных фондов идет медленными темпами, доля морально устаревшей и ветхой литературы составляет до 40%. В 2018 году фонды библиотек города обновились на 3,0% (95 экземпляров новых поступлений на 1 тыс. чел. населения), в 2019 году фонды библиотек города обновились на 5,5% (143 экземпляров новых поступлений на 1 тыс. чел. населения) что составляет не менее 10300 экземпляров ежегодно. В 2019 году показатель обновляемости книжного фонда увеличился за счет приобретения новых книжных изданий для модельной библиотеки. В 2020 году показатель обновляемости фонда составил около 2,5%. В планах до 2023 года обновление фондов библиотек города сохранить на уровне 2,5% от общего фонда библиотек.</w:t>
      </w:r>
    </w:p>
    <w:p w:rsidR="00F85EC6" w:rsidRDefault="00F85EC6">
      <w:pPr>
        <w:pStyle w:val="ConsPlusNormal"/>
        <w:spacing w:before="220"/>
        <w:ind w:firstLine="540"/>
        <w:jc w:val="both"/>
      </w:pPr>
      <w:r>
        <w:t>Ачинский краеведческий музей им. Д.С. Каргаполова с филиалом "Музейно-выставочный центр" ведет активную просветительскую работу с населением города различных возрастных групп. В 2020 году доля представленных (во всех формах) зрителю музейных предметов в общем количестве музейных предметов основного фонда составит 21,3%. В числе основных проблем учреждений музейного типа города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w:t>
      </w:r>
    </w:p>
    <w:p w:rsidR="00F85EC6" w:rsidRDefault="00F85EC6">
      <w:pPr>
        <w:pStyle w:val="ConsPlusNormal"/>
        <w:spacing w:before="220"/>
        <w:ind w:firstLine="540"/>
        <w:jc w:val="both"/>
      </w:pPr>
      <w:r>
        <w:t>Архивный фонд Российской Федерации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 В состав Архивного фонда РФ включены все документы, представляющие ценность для общества независимо от формы собственности.</w:t>
      </w:r>
    </w:p>
    <w:p w:rsidR="00F85EC6" w:rsidRDefault="00F85EC6">
      <w:pPr>
        <w:pStyle w:val="ConsPlusNormal"/>
        <w:spacing w:before="220"/>
        <w:ind w:firstLine="540"/>
        <w:jc w:val="both"/>
      </w:pPr>
      <w:r>
        <w:t xml:space="preserve">Документы Архивного фонда Российской Федерации и другие архивные документы (далее - архивные документы), хранящиеся в муниципальном казенном учреждении "Архив города </w:t>
      </w:r>
      <w:r>
        <w:lastRenderedPageBreak/>
        <w:t>Ачинска", отражают духовную жизнь населения города, имеют большое социальное, историческое и культурное значение, активно используются в культурной и научной жизни.</w:t>
      </w:r>
    </w:p>
    <w:p w:rsidR="00F85EC6" w:rsidRDefault="00F85EC6">
      <w:pPr>
        <w:pStyle w:val="ConsPlusNormal"/>
        <w:spacing w:before="220"/>
        <w:ind w:firstLine="540"/>
        <w:jc w:val="both"/>
      </w:pPr>
      <w:r>
        <w:t>Архивы недостаточно собрать - не менее важно обеспечить их сохранность. Их утрата или повреждение может привести к невосполнимой потере ценной информации.</w:t>
      </w:r>
    </w:p>
    <w:p w:rsidR="00F85EC6" w:rsidRDefault="00F85EC6">
      <w:pPr>
        <w:pStyle w:val="ConsPlusNormal"/>
        <w:spacing w:before="220"/>
        <w:ind w:firstLine="540"/>
        <w:jc w:val="both"/>
      </w:pPr>
      <w:r>
        <w:t>Система мер по обеспечению сохранности документов включает в себя следующие мероприятия: комплекс мер по организации хранения, предусматривающий создание материально-технической базы хранения документов (здания и помещения хранилищ, средства охраны и безопасности хранения, средства климатического контроля, средства копирования и восстановления поврежденных материалов и др.), а также комплекс мер по созданию и соблюдению режима хранения документов (температурно-влажностный, световой, санитарно-гигиенический, охранный).</w:t>
      </w:r>
    </w:p>
    <w:p w:rsidR="00F85EC6" w:rsidRDefault="00F85EC6">
      <w:pPr>
        <w:pStyle w:val="ConsPlusNormal"/>
        <w:spacing w:before="220"/>
        <w:ind w:firstLine="540"/>
        <w:jc w:val="both"/>
      </w:pPr>
      <w:r>
        <w:t>Созданная в последние десятилетия инфраструктура архива города в целом позволяет обеспечивать сохранность документов.</w:t>
      </w:r>
    </w:p>
    <w:p w:rsidR="00F85EC6" w:rsidRDefault="00F85EC6">
      <w:pPr>
        <w:pStyle w:val="ConsPlusNormal"/>
        <w:spacing w:before="220"/>
        <w:ind w:firstLine="540"/>
        <w:jc w:val="both"/>
      </w:pPr>
      <w:r>
        <w:t>Кроме того, возрастающие потребности общества в ретроспективной информации ставят перед архивом города новые задачи, решение которых лежит в плоскости развития информационных технологий.</w:t>
      </w:r>
    </w:p>
    <w:p w:rsidR="00F85EC6" w:rsidRDefault="00F85EC6">
      <w:pPr>
        <w:pStyle w:val="ConsPlusNormal"/>
        <w:spacing w:before="220"/>
        <w:ind w:firstLine="540"/>
        <w:jc w:val="both"/>
      </w:pPr>
      <w:r>
        <w:t>Информатизация предусматривает создание электронных описей в Архиве, что позволяет сохранить затухающие тексты и сделать их доступными для пользователей. С 2013 года в Архиве ведется работа по переводу описей дел постоянного срока хранения, хранящихся в Архиве, в электронный формат программного комплекса "Архивный фонд" (версия 5.0) посредством ручного ввода сведений о включенных в них единицах хранения в соответствующий раздел ПК "АФ 5.0". С 2015 года доля оцифрованных заголовков единиц хранения составляет 100%, описи дел постоянного срока хранения, хранящихся в Архиве, переведены в электронный формат программного комплекса "Архивный фонд" (версия 5.0).</w:t>
      </w:r>
    </w:p>
    <w:p w:rsidR="00F85EC6" w:rsidRDefault="00F85EC6">
      <w:pPr>
        <w:pStyle w:val="ConsPlusNormal"/>
        <w:spacing w:before="220"/>
        <w:ind w:firstLine="540"/>
        <w:jc w:val="both"/>
      </w:pPr>
      <w:r>
        <w:t>На расширение возможностей использования документов направлены мероприятия по созданию единой информационной среды взаимодействия между архивами края и пользователями.</w:t>
      </w:r>
    </w:p>
    <w:p w:rsidR="00F85EC6" w:rsidRDefault="00F85EC6">
      <w:pPr>
        <w:pStyle w:val="ConsPlusNormal"/>
        <w:spacing w:before="220"/>
        <w:ind w:firstLine="540"/>
        <w:jc w:val="both"/>
      </w:pPr>
      <w:r>
        <w:t>Оцифровка информационно-поисковых справочников, проведение мероприятий в online-режиме позволят не только увеличить число пользователей архивными документами, но и существенно сократить затраты на получение ими необходимой информации.</w:t>
      </w:r>
    </w:p>
    <w:p w:rsidR="00F85EC6" w:rsidRDefault="00F85EC6">
      <w:pPr>
        <w:pStyle w:val="ConsPlusNormal"/>
        <w:spacing w:before="220"/>
        <w:ind w:firstLine="540"/>
        <w:jc w:val="both"/>
      </w:pPr>
      <w:r>
        <w:t>Наиболее массовым учреждением культуры в городе, обеспечивающим досуг населения, условия для развития народного творчества и самодеятельного искусства, социально-культурных инициатив населения, волонтерского движения является учреждение культурно-досугового типа - МБУК "Городской Дворец культуры". Число участников клубных формирований на 1 тыс. человек населения составляет 26,5 человек (2814 участников).</w:t>
      </w:r>
    </w:p>
    <w:p w:rsidR="00F85EC6" w:rsidRDefault="00F85EC6">
      <w:pPr>
        <w:pStyle w:val="ConsPlusNormal"/>
        <w:spacing w:before="220"/>
        <w:ind w:firstLine="540"/>
        <w:jc w:val="both"/>
      </w:pPr>
      <w:r>
        <w:t>На сегодняшний день добровольчество (волонтерство) вызывает широкий интерес у населения, а волонтерское движение охватывает большинство сфер общественной жизни. Современный гражданин готов участвовать в развитии территории, на которой он проживает, помогать в решении проблем, стоящих перед обществом.</w:t>
      </w:r>
    </w:p>
    <w:p w:rsidR="00F85EC6" w:rsidRDefault="00F85EC6">
      <w:pPr>
        <w:pStyle w:val="ConsPlusNormal"/>
        <w:spacing w:before="220"/>
        <w:ind w:firstLine="540"/>
        <w:jc w:val="both"/>
      </w:pPr>
      <w:r>
        <w:t>Волонтеры - это люди, которые добровольно готовы потратить свои силы и время на пользу обществу или конкретному человеку. За истекший период 2021 года добровольцы успели поучаствовать во многих социальных проектах, реализуемых на разных уровнях.</w:t>
      </w:r>
    </w:p>
    <w:p w:rsidR="00F85EC6" w:rsidRDefault="00F85EC6">
      <w:pPr>
        <w:pStyle w:val="ConsPlusNormal"/>
        <w:spacing w:before="220"/>
        <w:ind w:firstLine="540"/>
        <w:jc w:val="both"/>
      </w:pPr>
      <w:r>
        <w:t xml:space="preserve">Ачинские творческие коллективы и ученики музыкальных и художественной школ успешно участвуют в фестивалях и конкурсах на региональных, краевых, всероссийских и международных уровнях, что способствует созданию устойчивого образа города как территории культурных </w:t>
      </w:r>
      <w:r>
        <w:lastRenderedPageBreak/>
        <w:t>традиций и творческих инноваций.</w:t>
      </w:r>
    </w:p>
    <w:p w:rsidR="00F85EC6" w:rsidRDefault="00F85EC6">
      <w:pPr>
        <w:pStyle w:val="ConsPlusNormal"/>
        <w:spacing w:before="220"/>
        <w:ind w:firstLine="540"/>
        <w:jc w:val="both"/>
      </w:pPr>
      <w:r>
        <w:t>Все события, происходящие в культурной жизни Ачинска, объединяют жителей в едином культурном пространстве. Все эти победы создают несомненную культурную славу не только для нашего города, но и для Красноярского края. Главной целью проведения всех культурных событий и проектов является организация познавательного досуга, культурное просвещение жителей города, их вовлечение в активный процесс взаимодействия, способствующего развитию их творческих способностей.</w:t>
      </w:r>
    </w:p>
    <w:p w:rsidR="00F85EC6" w:rsidRDefault="00F85EC6">
      <w:pPr>
        <w:pStyle w:val="ConsPlusNormal"/>
        <w:spacing w:before="220"/>
        <w:ind w:firstLine="540"/>
        <w:jc w:val="both"/>
      </w:pPr>
      <w:r>
        <w:t>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края и города.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 изобразительного искусства. Число учащихся детских музыкальных и художественных школ к численности учащихся общеобразовательных школ в городе (процент охвата) составляет 6,3% (788 чел.).</w:t>
      </w:r>
    </w:p>
    <w:p w:rsidR="00F85EC6" w:rsidRDefault="00F85EC6">
      <w:pPr>
        <w:pStyle w:val="ConsPlusNormal"/>
        <w:spacing w:before="220"/>
        <w:ind w:firstLine="540"/>
        <w:jc w:val="both"/>
      </w:pPr>
      <w:r>
        <w:t>Значительные усилия направляются на укрепление материально-технической базы учреждений дополнительного образования детей в области культуры.</w:t>
      </w:r>
    </w:p>
    <w:p w:rsidR="00F85EC6" w:rsidRDefault="00F85EC6">
      <w:pPr>
        <w:pStyle w:val="ConsPlusNormal"/>
        <w:spacing w:before="220"/>
        <w:ind w:firstLine="540"/>
        <w:jc w:val="both"/>
      </w:pPr>
      <w:r>
        <w:t>Серьезной проблемой продолжает оставаться дефицит кадров. Штат учреждений культуры и дополнительного образования детей в области культуры города Ачинска полностью укомплектован, но существует потребность в молодых специалистах с профильным образованием. Это обусловлено социальной незащищенностью творческих работников и работников культуры.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w:t>
      </w:r>
    </w:p>
    <w:p w:rsidR="00F85EC6" w:rsidRDefault="00F85EC6">
      <w:pPr>
        <w:pStyle w:val="ConsPlusNormal"/>
        <w:spacing w:before="220"/>
        <w:ind w:firstLine="540"/>
        <w:jc w:val="both"/>
      </w:pPr>
      <w:r>
        <w:t>Значительные средства в городе направляются на проведение текущих и капитальных ремонтов учреждений культуры и учреждений дополнительного образования в области культуры, устранение предписаний контрольно-надзорных органов, улучшение материально-технической базы учреждений.</w:t>
      </w:r>
    </w:p>
    <w:p w:rsidR="00F85EC6" w:rsidRDefault="00F85EC6">
      <w:pPr>
        <w:pStyle w:val="ConsPlusNormal"/>
        <w:spacing w:before="220"/>
        <w:ind w:firstLine="540"/>
        <w:jc w:val="both"/>
      </w:pPr>
      <w:r>
        <w:t>Материально-техническая база учреждений культуры и образовательных учреждений в области культуры города частично изношена. Требуется оснащение учреждений современным оборудованием, средствами охранной и пожарной безопасности, компьютерной техникой, музыкальными инструментами, автотранспортом.</w:t>
      </w:r>
    </w:p>
    <w:p w:rsidR="00F85EC6" w:rsidRDefault="00F85EC6">
      <w:pPr>
        <w:pStyle w:val="ConsPlusNormal"/>
        <w:spacing w:before="220"/>
        <w:ind w:firstLine="540"/>
        <w:jc w:val="both"/>
      </w:pPr>
      <w: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города Ачинска как места постоянного жительства.</w:t>
      </w:r>
    </w:p>
    <w:p w:rsidR="00F85EC6" w:rsidRDefault="00F85EC6">
      <w:pPr>
        <w:pStyle w:val="ConsPlusNormal"/>
        <w:spacing w:before="220"/>
        <w:ind w:firstLine="540"/>
        <w:jc w:val="both"/>
      </w:pPr>
      <w:r>
        <w:t>В целях преодоления сложившихся в сфере культуры города противоречий необходимо сосредоточить усилия на повышении доступности, качества и обеспечении многообразия культурных услуг, продолжить модернизацию и развитие существующей инфраструктуры, внедрение информационных технологий, укрепление кадрового потенциала отрасли, формирование положительного образа города в крае, стране и за рубежом, исходя из критериев наиболее полного удовлетворения потребностей населения, сохранения и приумножения культурного потенциала города.</w:t>
      </w:r>
    </w:p>
    <w:p w:rsidR="00F85EC6" w:rsidRDefault="00F85EC6">
      <w:pPr>
        <w:pStyle w:val="ConsPlusNormal"/>
        <w:spacing w:before="220"/>
        <w:ind w:firstLine="540"/>
        <w:jc w:val="both"/>
      </w:pPr>
      <w: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F85EC6" w:rsidRDefault="00F85EC6">
      <w:pPr>
        <w:pStyle w:val="ConsPlusNormal"/>
        <w:spacing w:before="220"/>
        <w:ind w:firstLine="540"/>
        <w:jc w:val="both"/>
      </w:pPr>
      <w:r>
        <w:lastRenderedPageBreak/>
        <w:t>Финансовые риски - значительное снижение доходов бюджета повлечет снижение уровня бюджетного финансирования отрасли "Культура", что вызовет сокращение или прекращение программных мероприятий и не достижение целевых значений по ряду показателей (индикаторов) реализации программы.</w:t>
      </w:r>
    </w:p>
    <w:p w:rsidR="00F85EC6" w:rsidRDefault="00F85EC6">
      <w:pPr>
        <w:pStyle w:val="ConsPlusNormal"/>
        <w:spacing w:before="220"/>
        <w:ind w:firstLine="540"/>
        <w:jc w:val="both"/>
      </w:pPr>
      <w:r>
        <w:t>Административные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не достижению плановых значений показателей, снижению эффективности работы учреждений культуры и качества предоставляемых услуг.</w:t>
      </w:r>
    </w:p>
    <w:p w:rsidR="00F85EC6" w:rsidRDefault="00F85EC6">
      <w:pPr>
        <w:pStyle w:val="ConsPlusNormal"/>
        <w:spacing w:before="220"/>
        <w:ind w:firstLine="540"/>
        <w:jc w:val="both"/>
      </w:pPr>
      <w:r>
        <w:t>Правовые риски - изменение федерального законодательства, отсутствие необходимых нормативных правовых актов на региональном и местном уровне может привести к увеличению планируемых сроков или изменению условий реализации мероприятий программы.</w:t>
      </w:r>
    </w:p>
    <w:p w:rsidR="00F85EC6" w:rsidRDefault="00F85EC6">
      <w:pPr>
        <w:pStyle w:val="ConsPlusNormal"/>
        <w:spacing w:before="220"/>
        <w:ind w:firstLine="540"/>
        <w:jc w:val="both"/>
      </w:pPr>
      <w: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контроля за реализацией программы, обеспечение притока высококвалифицированных кадров, переподготовки и повышения квалификации работников.</w:t>
      </w:r>
    </w:p>
    <w:p w:rsidR="00F85EC6" w:rsidRDefault="00F85EC6">
      <w:pPr>
        <w:pStyle w:val="ConsPlusNormal"/>
        <w:jc w:val="both"/>
      </w:pPr>
    </w:p>
    <w:p w:rsidR="00F85EC6" w:rsidRDefault="00F85EC6">
      <w:pPr>
        <w:pStyle w:val="ConsPlusTitle"/>
        <w:jc w:val="center"/>
        <w:outlineLvl w:val="1"/>
      </w:pPr>
      <w:r>
        <w:t>3. ПРИОРИТЕТЫ И ЦЕЛИ СОЦИАЛЬНО-ЭКОНОМИЧЕСКОГО РАЗВИТИЯ</w:t>
      </w:r>
    </w:p>
    <w:p w:rsidR="00F85EC6" w:rsidRDefault="00F85EC6">
      <w:pPr>
        <w:pStyle w:val="ConsPlusTitle"/>
        <w:jc w:val="center"/>
      </w:pPr>
      <w:r>
        <w:t>В СФЕРЕ КУЛЬТУРЫ ГОРОДА АЧИНСКА, ОПИСАНИЕ ОСНОВНЫХ ЦЕЛЕЙ</w:t>
      </w:r>
    </w:p>
    <w:p w:rsidR="00F85EC6" w:rsidRDefault="00F85EC6">
      <w:pPr>
        <w:pStyle w:val="ConsPlusTitle"/>
        <w:jc w:val="center"/>
      </w:pPr>
      <w:r>
        <w:t>И ЗАДАЧ МУНИЦИПАЛЬНОЙ ПРОГРАММЫ, ПРОГНОЗ РАЗВИТИЯ СФЕРЫ</w:t>
      </w:r>
    </w:p>
    <w:p w:rsidR="00F85EC6" w:rsidRDefault="00F85EC6">
      <w:pPr>
        <w:pStyle w:val="ConsPlusTitle"/>
        <w:jc w:val="center"/>
      </w:pPr>
      <w:r>
        <w:t>КУЛЬТУРЫ ГОРОДА АЧИНСКА</w:t>
      </w:r>
    </w:p>
    <w:p w:rsidR="00F85EC6" w:rsidRDefault="00F85EC6">
      <w:pPr>
        <w:pStyle w:val="ConsPlusNormal"/>
        <w:jc w:val="both"/>
      </w:pPr>
    </w:p>
    <w:p w:rsidR="00F85EC6" w:rsidRDefault="00F85EC6">
      <w:pPr>
        <w:pStyle w:val="ConsPlusNormal"/>
        <w:ind w:firstLine="540"/>
        <w:jc w:val="both"/>
      </w:pPr>
      <w:r>
        <w:t>Приоритеты и цели социально-экономического развития в сфере культуры города Ачинска определены в соответствии со следующими стратегическими документами и нормативными правовыми актами Российской Федерации и Красноярского края:</w:t>
      </w:r>
    </w:p>
    <w:p w:rsidR="00F85EC6" w:rsidRDefault="00F85EC6">
      <w:pPr>
        <w:pStyle w:val="ConsPlusNormal"/>
        <w:spacing w:before="220"/>
        <w:ind w:firstLine="540"/>
        <w:jc w:val="both"/>
      </w:pPr>
      <w:r>
        <w:t>"</w:t>
      </w:r>
      <w:hyperlink r:id="rId107" w:history="1">
        <w:r>
          <w:rPr>
            <w:color w:val="0000FF"/>
          </w:rPr>
          <w:t>Основы</w:t>
        </w:r>
      </w:hyperlink>
      <w:r>
        <w:t xml:space="preserve"> законодательства Российской Федерации о культуре" (утв. ВС РФ от 09.10.1992 N 3612-1);</w:t>
      </w:r>
    </w:p>
    <w:p w:rsidR="00F85EC6" w:rsidRDefault="00F85EC6">
      <w:pPr>
        <w:pStyle w:val="ConsPlusNormal"/>
        <w:spacing w:before="220"/>
        <w:ind w:firstLine="540"/>
        <w:jc w:val="both"/>
      </w:pPr>
      <w:hyperlink r:id="rId108" w:history="1">
        <w:r>
          <w:rPr>
            <w:color w:val="0000FF"/>
          </w:rPr>
          <w:t>Указ</w:t>
        </w:r>
      </w:hyperlink>
      <w:r>
        <w:t xml:space="preserve"> Президента РФ от 29.05.2017 N 240 "Об объявлении в Российской Федерации Десятилетия детства";</w:t>
      </w:r>
    </w:p>
    <w:p w:rsidR="00F85EC6" w:rsidRDefault="00F85EC6">
      <w:pPr>
        <w:pStyle w:val="ConsPlusNormal"/>
        <w:spacing w:before="220"/>
        <w:ind w:firstLine="540"/>
        <w:jc w:val="both"/>
      </w:pPr>
      <w:hyperlink r:id="rId109" w:history="1">
        <w:r>
          <w:rPr>
            <w:color w:val="0000FF"/>
          </w:rPr>
          <w:t>Основы</w:t>
        </w:r>
      </w:hyperlink>
      <w:r>
        <w:t xml:space="preserve"> государственной культурной политики (утверждены Указом Президента Российской Федерации от 24.12.2014 N 808);</w:t>
      </w:r>
    </w:p>
    <w:p w:rsidR="00F85EC6" w:rsidRDefault="00F85EC6">
      <w:pPr>
        <w:pStyle w:val="ConsPlusNormal"/>
        <w:spacing w:before="220"/>
        <w:ind w:firstLine="540"/>
        <w:jc w:val="both"/>
      </w:pPr>
      <w:hyperlink r:id="rId110" w:history="1">
        <w:r>
          <w:rPr>
            <w:color w:val="0000FF"/>
          </w:rPr>
          <w:t>Стратегия</w:t>
        </w:r>
      </w:hyperlink>
      <w:r>
        <w:t xml:space="preserve"> государственной культурной политики на период до 2030 года, (утверждена Распоряжением Правительства Российской Федерации от 29.02.2016 N 326-р);</w:t>
      </w:r>
    </w:p>
    <w:p w:rsidR="00F85EC6" w:rsidRDefault="00F85EC6">
      <w:pPr>
        <w:pStyle w:val="ConsPlusNormal"/>
        <w:spacing w:before="220"/>
        <w:ind w:firstLine="540"/>
        <w:jc w:val="both"/>
      </w:pPr>
      <w:hyperlink r:id="rId111" w:history="1">
        <w:r>
          <w:rPr>
            <w:color w:val="0000FF"/>
          </w:rPr>
          <w:t>Закон</w:t>
        </w:r>
      </w:hyperlink>
      <w:r>
        <w:t xml:space="preserve"> Красноярского края от 28.06.2007 N 2-190 "О культуре".</w:t>
      </w:r>
    </w:p>
    <w:p w:rsidR="00F85EC6" w:rsidRDefault="00F85EC6">
      <w:pPr>
        <w:pStyle w:val="ConsPlusNormal"/>
        <w:spacing w:before="220"/>
        <w:ind w:firstLine="540"/>
        <w:jc w:val="both"/>
      </w:pPr>
      <w:r>
        <w:t>Реализация программы будет осуществляться в соответствии со следующими основными приоритетами:</w:t>
      </w:r>
    </w:p>
    <w:p w:rsidR="00F85EC6" w:rsidRDefault="00F85EC6">
      <w:pPr>
        <w:pStyle w:val="ConsPlusNormal"/>
        <w:spacing w:before="220"/>
        <w:ind w:firstLine="540"/>
        <w:jc w:val="both"/>
      </w:pPr>
      <w:r>
        <w:t>- обеспечение максимальной доступности культурных ценностей для населения города, повышение качества и разнообразия культурных услуг, в том числе:</w:t>
      </w:r>
    </w:p>
    <w:p w:rsidR="00F85EC6" w:rsidRDefault="00F85EC6">
      <w:pPr>
        <w:pStyle w:val="ConsPlusNormal"/>
        <w:spacing w:before="220"/>
        <w:ind w:firstLine="540"/>
        <w:jc w:val="both"/>
      </w:pPr>
      <w:r>
        <w:t>- создание открытого культурного пространства города (развитие выставочной, фестивальной деятельности и др.);</w:t>
      </w:r>
    </w:p>
    <w:p w:rsidR="00F85EC6" w:rsidRDefault="00F85EC6">
      <w:pPr>
        <w:pStyle w:val="ConsPlusNormal"/>
        <w:spacing w:before="220"/>
        <w:ind w:firstLine="540"/>
        <w:jc w:val="both"/>
      </w:pPr>
      <w:r>
        <w:t>- создание виртуального культурного пространства города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музеев и библиотек города);</w:t>
      </w:r>
    </w:p>
    <w:p w:rsidR="00F85EC6" w:rsidRDefault="00F85EC6">
      <w:pPr>
        <w:pStyle w:val="ConsPlusNormal"/>
        <w:spacing w:before="220"/>
        <w:ind w:firstLine="540"/>
        <w:jc w:val="both"/>
      </w:pPr>
      <w:r>
        <w:lastRenderedPageBreak/>
        <w:t>- 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F85EC6" w:rsidRDefault="00F85EC6">
      <w:pPr>
        <w:pStyle w:val="ConsPlusNormal"/>
        <w:spacing w:before="220"/>
        <w:ind w:firstLine="540"/>
        <w:jc w:val="both"/>
      </w:pPr>
      <w:r>
        <w:t>- 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F85EC6" w:rsidRDefault="00F85EC6">
      <w:pPr>
        <w:pStyle w:val="ConsPlusNormal"/>
        <w:spacing w:before="220"/>
        <w:ind w:firstLine="540"/>
        <w:jc w:val="both"/>
      </w:pPr>
      <w:r>
        <w:t>- развитие системы дополнительного образования детей в области культуры в учреждениях дополнительного образования детей, повышение социального статуса работников культуры, в том числе путем повышения уровня оплаты их труда;</w:t>
      </w:r>
    </w:p>
    <w:p w:rsidR="00F85EC6" w:rsidRDefault="00F85EC6">
      <w:pPr>
        <w:pStyle w:val="ConsPlusNormal"/>
        <w:spacing w:before="220"/>
        <w:ind w:firstLine="540"/>
        <w:jc w:val="both"/>
      </w:pPr>
      <w:r>
        <w:t>- формирование нормативно-правовой базы культурной политики города, обеспечивающей рост и развитие отрасли;</w:t>
      </w:r>
    </w:p>
    <w:p w:rsidR="00F85EC6" w:rsidRDefault="00F85EC6">
      <w:pPr>
        <w:pStyle w:val="ConsPlusNormal"/>
        <w:spacing w:before="220"/>
        <w:ind w:firstLine="540"/>
        <w:jc w:val="both"/>
      </w:pPr>
      <w:r>
        <w:t>- 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F85EC6" w:rsidRDefault="00F85EC6">
      <w:pPr>
        <w:pStyle w:val="ConsPlusNormal"/>
        <w:spacing w:before="220"/>
        <w:ind w:firstLine="540"/>
        <w:jc w:val="both"/>
      </w:pPr>
      <w:r>
        <w:t>- сохранение, популяризация и эффективное использование культурного наследия города, в том числе:</w:t>
      </w:r>
    </w:p>
    <w:p w:rsidR="00F85EC6" w:rsidRDefault="00F85EC6">
      <w:pPr>
        <w:pStyle w:val="ConsPlusNormal"/>
        <w:spacing w:before="220"/>
        <w:ind w:firstLine="540"/>
        <w:jc w:val="both"/>
      </w:pPr>
      <w:r>
        <w:t>- сохранение и пополнение библиотечного, музейного, архивного фондов города;</w:t>
      </w:r>
    </w:p>
    <w:p w:rsidR="00F85EC6" w:rsidRDefault="00F85EC6">
      <w:pPr>
        <w:pStyle w:val="ConsPlusNormal"/>
        <w:spacing w:before="220"/>
        <w:ind w:firstLine="540"/>
        <w:jc w:val="both"/>
      </w:pPr>
      <w:r>
        <w:t>- возрождение и развитие народных художественных ремесел, декоративно-прикладного творчества, поддержка фольклорных коллективов;</w:t>
      </w:r>
    </w:p>
    <w:p w:rsidR="00F85EC6" w:rsidRDefault="00F85EC6">
      <w:pPr>
        <w:pStyle w:val="ConsPlusNormal"/>
        <w:spacing w:before="220"/>
        <w:ind w:firstLine="540"/>
        <w:jc w:val="both"/>
      </w:pPr>
      <w:r>
        <w:t>- обеспечение сохранности объектов культурного наследия, введение их в экономический и культурный оборот; создание устойчивого культурного образа города как территории культурных традиций и творческих инноваций, интеграция в краевой, общероссийский и мировой культурный процесс, в том числе:</w:t>
      </w:r>
    </w:p>
    <w:p w:rsidR="00F85EC6" w:rsidRDefault="00F85EC6">
      <w:pPr>
        <w:pStyle w:val="ConsPlusNormal"/>
        <w:spacing w:before="220"/>
        <w:ind w:firstLine="540"/>
        <w:jc w:val="both"/>
      </w:pPr>
      <w:r>
        <w:t>- обеспечение доступности лучших образцов отечественного и зарубежного профессионального искусства для населения города, в том числе путем реализации межрегиональных, всероссийских, международных культурных проектов на территории города, привлечения к ним творческих деятелей, коллективов, экспертов из других регионов России и зарубежных стран;</w:t>
      </w:r>
    </w:p>
    <w:p w:rsidR="00F85EC6" w:rsidRDefault="00F85EC6">
      <w:pPr>
        <w:pStyle w:val="ConsPlusNormal"/>
        <w:spacing w:before="220"/>
        <w:ind w:firstLine="540"/>
        <w:jc w:val="both"/>
      </w:pPr>
      <w:r>
        <w:t>- продвижение культуры города за его пределами в форме участия в конкурсах, выставках и фестивалях в крае, России и за рубежом;</w:t>
      </w:r>
    </w:p>
    <w:p w:rsidR="00F85EC6" w:rsidRDefault="00F85EC6">
      <w:pPr>
        <w:pStyle w:val="ConsPlusNormal"/>
        <w:spacing w:before="220"/>
        <w:ind w:firstLine="540"/>
        <w:jc w:val="both"/>
      </w:pPr>
      <w:r>
        <w:t>- использование современных информационных технологий для формирования образа города как культурного центра Красноярского края;</w:t>
      </w:r>
    </w:p>
    <w:p w:rsidR="00F85EC6" w:rsidRDefault="00F85EC6">
      <w:pPr>
        <w:pStyle w:val="ConsPlusNormal"/>
        <w:spacing w:before="220"/>
        <w:ind w:firstLine="540"/>
        <w:jc w:val="both"/>
      </w:pPr>
      <w:r>
        <w:t>- развитие инфраструктуры отрасли "Культура", в том числе: капитальный ремонт и реконструкция, техническая и технологическая модернизация учреждений культуры и образовательных учреждений в области культуры города.</w:t>
      </w:r>
    </w:p>
    <w:p w:rsidR="00F85EC6" w:rsidRDefault="00F85EC6">
      <w:pPr>
        <w:pStyle w:val="ConsPlusNormal"/>
        <w:spacing w:before="220"/>
        <w:ind w:firstLine="540"/>
        <w:jc w:val="both"/>
      </w:pPr>
      <w:r>
        <w:t>В соответствии с основными приоритетами целью программы является создание условий для развития и реализации культурного и духовного потенциала населения города Ачинска.</w:t>
      </w:r>
    </w:p>
    <w:p w:rsidR="00F85EC6" w:rsidRDefault="00F85EC6">
      <w:pPr>
        <w:pStyle w:val="ConsPlusNormal"/>
        <w:spacing w:before="220"/>
        <w:ind w:firstLine="540"/>
        <w:jc w:val="both"/>
      </w:pPr>
      <w:r>
        <w:t>Для достижения данной цели должны быть решены следующие задачи.</w:t>
      </w:r>
    </w:p>
    <w:p w:rsidR="00F85EC6" w:rsidRDefault="00F85EC6">
      <w:pPr>
        <w:pStyle w:val="ConsPlusNormal"/>
        <w:spacing w:before="220"/>
        <w:ind w:firstLine="540"/>
        <w:jc w:val="both"/>
      </w:pPr>
      <w:r>
        <w:t>Задача 1. Сохранение и эффективное использование культурного наследия города Ачинска.</w:t>
      </w:r>
    </w:p>
    <w:p w:rsidR="00F85EC6" w:rsidRDefault="00F85EC6">
      <w:pPr>
        <w:pStyle w:val="ConsPlusNormal"/>
        <w:spacing w:before="220"/>
        <w:ind w:firstLine="540"/>
        <w:jc w:val="both"/>
      </w:pPr>
      <w:r>
        <w:t xml:space="preserve">Задача 2.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w:t>
      </w:r>
      <w:r>
        <w:lastRenderedPageBreak/>
        <w:t>Ачинска".</w:t>
      </w:r>
    </w:p>
    <w:p w:rsidR="00F85EC6" w:rsidRDefault="00F85EC6">
      <w:pPr>
        <w:pStyle w:val="ConsPlusNormal"/>
        <w:spacing w:before="220"/>
        <w:ind w:firstLine="540"/>
        <w:jc w:val="both"/>
      </w:pPr>
      <w:r>
        <w:t>Задача 3. Обеспечение доступа населения города Ачинска к культурным благам и участию в культурной жизни.</w:t>
      </w:r>
    </w:p>
    <w:p w:rsidR="00F85EC6" w:rsidRDefault="00F85EC6">
      <w:pPr>
        <w:pStyle w:val="ConsPlusNormal"/>
        <w:spacing w:before="220"/>
        <w:ind w:firstLine="540"/>
        <w:jc w:val="both"/>
      </w:pPr>
      <w:r>
        <w:t>Задача 4. Развитие системы дополнительного образования детей в области культуры и искусства.</w:t>
      </w:r>
    </w:p>
    <w:p w:rsidR="00F85EC6" w:rsidRDefault="00F85EC6">
      <w:pPr>
        <w:pStyle w:val="ConsPlusNormal"/>
        <w:spacing w:before="220"/>
        <w:ind w:firstLine="540"/>
        <w:jc w:val="both"/>
      </w:pPr>
      <w:r>
        <w:t>Задача 5. Создание условий для устойчивого развития отрасли "Культура" в городе Ачинске.</w:t>
      </w:r>
    </w:p>
    <w:p w:rsidR="00F85EC6" w:rsidRDefault="00F85EC6">
      <w:pPr>
        <w:pStyle w:val="ConsPlusNormal"/>
        <w:spacing w:before="220"/>
        <w:ind w:firstLine="540"/>
        <w:jc w:val="both"/>
      </w:pPr>
      <w:r>
        <w:t>Реализация программы позволит расширить доступ населения к культурным ценностям,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города в общероссийское и мировое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 Архива.</w:t>
      </w:r>
    </w:p>
    <w:p w:rsidR="00F85EC6" w:rsidRDefault="00F85EC6">
      <w:pPr>
        <w:pStyle w:val="ConsPlusNormal"/>
        <w:jc w:val="both"/>
      </w:pPr>
    </w:p>
    <w:p w:rsidR="00F85EC6" w:rsidRDefault="00F85EC6">
      <w:pPr>
        <w:pStyle w:val="ConsPlusTitle"/>
        <w:jc w:val="center"/>
        <w:outlineLvl w:val="1"/>
      </w:pPr>
      <w:r>
        <w:t>4. ПРОГНОЗ КОНЕЧНЫХ РЕЗУЛЬТАТОВ МУНИЦИПАЛЬНОЙ ПРОГРАММЫ,</w:t>
      </w:r>
    </w:p>
    <w:p w:rsidR="00F85EC6" w:rsidRDefault="00F85EC6">
      <w:pPr>
        <w:pStyle w:val="ConsPlusTitle"/>
        <w:jc w:val="center"/>
      </w:pPr>
      <w:r>
        <w:t>ХАРАКТЕРИЗУЮЩИХ ЦЕЛЕВОЕ СОСТОЯНИЕ (ИЗМЕНЕНИЕ СОСТОЯНИЯ)</w:t>
      </w:r>
    </w:p>
    <w:p w:rsidR="00F85EC6" w:rsidRDefault="00F85EC6">
      <w:pPr>
        <w:pStyle w:val="ConsPlusTitle"/>
        <w:jc w:val="center"/>
      </w:pPr>
      <w:r>
        <w:t>УРОВНЯ И КАЧЕСТВА ЖИЗНИ НАСЕЛЕНИЯ, СОЦИАЛЬНОЙ СФЕРЫ,</w:t>
      </w:r>
    </w:p>
    <w:p w:rsidR="00F85EC6" w:rsidRDefault="00F85EC6">
      <w:pPr>
        <w:pStyle w:val="ConsPlusTitle"/>
        <w:jc w:val="center"/>
      </w:pPr>
      <w:r>
        <w:t>ЭКОНОМИКИ, СТЕПЕНИ РЕАЛИЗАЦИИ ДРУГИХ ОБЩЕСТВЕННО ЗНАЧИМЫХ</w:t>
      </w:r>
    </w:p>
    <w:p w:rsidR="00F85EC6" w:rsidRDefault="00F85EC6">
      <w:pPr>
        <w:pStyle w:val="ConsPlusTitle"/>
        <w:jc w:val="center"/>
      </w:pPr>
      <w:r>
        <w:t>ИНТЕРЕСОВ И ПОТРЕБНОСТЕЙ В СФЕРЕ КУЛЬТУРЫ НА ТЕРРИТОРИИ</w:t>
      </w:r>
    </w:p>
    <w:p w:rsidR="00F85EC6" w:rsidRDefault="00F85EC6">
      <w:pPr>
        <w:pStyle w:val="ConsPlusTitle"/>
        <w:jc w:val="center"/>
      </w:pPr>
      <w:r>
        <w:t>ГОРОДА АЧИНСКА</w:t>
      </w:r>
    </w:p>
    <w:p w:rsidR="00F85EC6" w:rsidRDefault="00F85EC6">
      <w:pPr>
        <w:pStyle w:val="ConsPlusNormal"/>
        <w:jc w:val="center"/>
      </w:pPr>
      <w:r>
        <w:t xml:space="preserve">(в ред. </w:t>
      </w:r>
      <w:hyperlink r:id="rId112" w:history="1">
        <w:r>
          <w:rPr>
            <w:color w:val="0000FF"/>
          </w:rPr>
          <w:t>Постановления</w:t>
        </w:r>
      </w:hyperlink>
      <w:r>
        <w:t xml:space="preserve"> администрации г. Ачинска Красноярского</w:t>
      </w:r>
    </w:p>
    <w:p w:rsidR="00F85EC6" w:rsidRDefault="00F85EC6">
      <w:pPr>
        <w:pStyle w:val="ConsPlusNormal"/>
        <w:jc w:val="center"/>
      </w:pPr>
      <w:r>
        <w:t>края от 20.12.2021 N 365-п)</w:t>
      </w:r>
    </w:p>
    <w:p w:rsidR="00F85EC6" w:rsidRDefault="00F85EC6">
      <w:pPr>
        <w:pStyle w:val="ConsPlusNormal"/>
        <w:jc w:val="both"/>
      </w:pPr>
    </w:p>
    <w:p w:rsidR="00F85EC6" w:rsidRDefault="00F85EC6">
      <w:pPr>
        <w:pStyle w:val="ConsPlusNormal"/>
        <w:ind w:firstLine="540"/>
        <w:jc w:val="both"/>
      </w:pPr>
      <w:r>
        <w:t>В результате своевременной и в полном объеме реализации программы:</w:t>
      </w:r>
    </w:p>
    <w:p w:rsidR="00F85EC6" w:rsidRDefault="00F85EC6">
      <w:pPr>
        <w:pStyle w:val="ConsPlusNormal"/>
        <w:spacing w:before="220"/>
        <w:ind w:firstLine="540"/>
        <w:jc w:val="both"/>
      </w:pPr>
      <w:r>
        <w:t>удельный вес населения, участвующего в платных культурно-досуговых мероприятиях, проводимых муниципальными учреждениями культуры возрастет с 112,7% в 2021 году до 112,9% в 2023 году;</w:t>
      </w:r>
    </w:p>
    <w:p w:rsidR="00F85EC6" w:rsidRDefault="00F85EC6">
      <w:pPr>
        <w:pStyle w:val="ConsPlusNormal"/>
        <w:spacing w:before="220"/>
        <w:ind w:firstLine="540"/>
        <w:jc w:val="both"/>
      </w:pPr>
      <w:r>
        <w:t>количество посетителей муниципальных бюджетных учреждений культурно-досугового типа возрастет с 2181,5 в 2021 году до 2183,8 чел. в 2023 году;</w:t>
      </w:r>
    </w:p>
    <w:p w:rsidR="00F85EC6" w:rsidRDefault="00F85EC6">
      <w:pPr>
        <w:pStyle w:val="ConsPlusNormal"/>
        <w:spacing w:before="220"/>
        <w:ind w:firstLine="540"/>
        <w:jc w:val="both"/>
      </w:pPr>
      <w:r>
        <w:t>среднее число книговыдач в расчете на 1 тыс. человек населения возрастет с 9457,5 в 2021 году до 9468,7 экземпляров к 2023 году;</w:t>
      </w:r>
    </w:p>
    <w:p w:rsidR="00F85EC6" w:rsidRDefault="00F85EC6">
      <w:pPr>
        <w:pStyle w:val="ConsPlusNormal"/>
        <w:spacing w:before="220"/>
        <w:ind w:firstLine="540"/>
        <w:jc w:val="both"/>
      </w:pPr>
      <w:r>
        <w:t>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99,3%;</w:t>
      </w:r>
    </w:p>
    <w:p w:rsidR="00F85EC6" w:rsidRDefault="00F85EC6">
      <w:pPr>
        <w:pStyle w:val="ConsPlusNormal"/>
        <w:spacing w:before="220"/>
        <w:ind w:firstLine="540"/>
        <w:jc w:val="both"/>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города Ачинска" сохранится и составит 100%;</w:t>
      </w:r>
    </w:p>
    <w:p w:rsidR="00F85EC6" w:rsidRDefault="00F85EC6">
      <w:pPr>
        <w:pStyle w:val="ConsPlusNormal"/>
        <w:spacing w:before="220"/>
        <w:ind w:firstLine="540"/>
        <w:jc w:val="both"/>
      </w:pPr>
      <w:r>
        <w:t>количество экземпляров новых поступлений в библиотечные фонды общедоступных библиотек на 1 тыс. человек населения составит к 2023 году - 95,5 экземпляров на 1 тыс. чел. населения;</w:t>
      </w:r>
    </w:p>
    <w:p w:rsidR="00F85EC6" w:rsidRDefault="00F85EC6">
      <w:pPr>
        <w:pStyle w:val="ConsPlusNormal"/>
        <w:spacing w:before="220"/>
        <w:ind w:firstLine="540"/>
        <w:jc w:val="both"/>
      </w:pPr>
      <w:r>
        <w:t>доля представленных (во всех формах) зрителю музейных предметов в общем количестве музейных предметов основного фонда ежегодно будет составлять не менее 21,3%;</w:t>
      </w:r>
    </w:p>
    <w:p w:rsidR="00F85EC6" w:rsidRDefault="00F85EC6">
      <w:pPr>
        <w:pStyle w:val="ConsPlusNormal"/>
        <w:spacing w:before="220"/>
        <w:ind w:firstLine="540"/>
        <w:jc w:val="both"/>
      </w:pPr>
      <w:r>
        <w:t>количество посетителей учреждений музейного типа на 1 тыс. человек населения возрастет к 2023 году до 717,0 чел.;</w:t>
      </w:r>
    </w:p>
    <w:p w:rsidR="00F85EC6" w:rsidRDefault="00F85EC6">
      <w:pPr>
        <w:pStyle w:val="ConsPlusNormal"/>
        <w:spacing w:before="220"/>
        <w:ind w:firstLine="540"/>
        <w:jc w:val="both"/>
      </w:pPr>
      <w:r>
        <w:t xml:space="preserve">количество посетителей городских библиотек на 1 тыс. человек населения будет сохраняться </w:t>
      </w:r>
      <w:r>
        <w:lastRenderedPageBreak/>
        <w:t>и составит 2815,1 чел.;</w:t>
      </w:r>
    </w:p>
    <w:p w:rsidR="00F85EC6" w:rsidRDefault="00F85EC6">
      <w:pPr>
        <w:pStyle w:val="ConsPlusNormal"/>
        <w:spacing w:before="220"/>
        <w:ind w:firstLine="540"/>
        <w:jc w:val="both"/>
      </w:pPr>
      <w:r>
        <w:t>количество архивных документов Архивного фонда РФ, находящихся на государственном хранении в муниципальном казенном учреждении "Архив города Ачинска" в 2023 году составит 132150 ед. хранения;</w:t>
      </w:r>
    </w:p>
    <w:p w:rsidR="00F85EC6" w:rsidRDefault="00F85EC6">
      <w:pPr>
        <w:pStyle w:val="ConsPlusNormal"/>
        <w:spacing w:before="220"/>
        <w:ind w:firstLine="540"/>
        <w:jc w:val="both"/>
      </w:pPr>
      <w:r>
        <w:t>число клубных формирований на 1 тыс. человек населения будет сохраняться - 0,81 ед. (86 клубных формирований);</w:t>
      </w:r>
    </w:p>
    <w:p w:rsidR="00F85EC6" w:rsidRDefault="00F85EC6">
      <w:pPr>
        <w:pStyle w:val="ConsPlusNormal"/>
        <w:spacing w:before="220"/>
        <w:ind w:firstLine="540"/>
        <w:jc w:val="both"/>
      </w:pPr>
      <w:r>
        <w:t>число участников клубных формирований на 1 тыс. человек населения сохраниться в количестве 26,5 чел. (2814 чел.);</w:t>
      </w:r>
    </w:p>
    <w:p w:rsidR="00F85EC6" w:rsidRDefault="00F85EC6">
      <w:pPr>
        <w:pStyle w:val="ConsPlusNormal"/>
        <w:spacing w:before="220"/>
        <w:ind w:firstLine="540"/>
        <w:jc w:val="both"/>
      </w:pPr>
      <w:r>
        <w:t>число участников клубных формирований для детей в возрасте до 14 лет включительно будет сохраняться в количестве 1605 чел.;</w:t>
      </w:r>
    </w:p>
    <w:p w:rsidR="00F85EC6" w:rsidRDefault="00F85EC6">
      <w:pPr>
        <w:pStyle w:val="ConsPlusNormal"/>
        <w:spacing w:before="220"/>
        <w:ind w:firstLine="540"/>
        <w:jc w:val="both"/>
      </w:pPr>
      <w:r>
        <w:t>доля детей, привлекаемых к участию в творческих мероприятиях, в общем числе обучающихся в учреждениях дополнительного образования в области культуры в 2023 году возрастет до 40% от числа обучающихся;</w:t>
      </w:r>
    </w:p>
    <w:p w:rsidR="00F85EC6" w:rsidRDefault="00F85EC6">
      <w:pPr>
        <w:pStyle w:val="ConsPlusNormal"/>
        <w:spacing w:before="220"/>
        <w:ind w:firstLine="540"/>
        <w:jc w:val="both"/>
      </w:pPr>
      <w:r>
        <w:t>количество волонтеров, вовлеченных в программу "Волонтеры культуры" (Общественное движение "Волонтеры культуры Красноярского края") увеличится с 30 чел. в 2021 году до 36 чел. в 2023 году;</w:t>
      </w:r>
    </w:p>
    <w:p w:rsidR="00F85EC6" w:rsidRDefault="00F85EC6">
      <w:pPr>
        <w:pStyle w:val="ConsPlusNormal"/>
        <w:spacing w:before="220"/>
        <w:ind w:firstLine="540"/>
        <w:jc w:val="both"/>
      </w:pPr>
      <w:r>
        <w:t>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в области культуры будет поддерживаться на уровне 91%;</w:t>
      </w:r>
    </w:p>
    <w:p w:rsidR="00F85EC6" w:rsidRDefault="00F85EC6">
      <w:pPr>
        <w:pStyle w:val="ConsPlusNormal"/>
        <w:spacing w:before="220"/>
        <w:ind w:firstLine="540"/>
        <w:jc w:val="both"/>
      </w:pPr>
      <w:r>
        <w:t>доля музеев, имеющих сайт в сети Интернет, в общем количестве музеев составляет 100%, снижение не предвидится;</w:t>
      </w:r>
    </w:p>
    <w:p w:rsidR="00F85EC6" w:rsidRDefault="00F85EC6">
      <w:pPr>
        <w:pStyle w:val="ConsPlusNormal"/>
        <w:spacing w:before="220"/>
        <w:ind w:firstLine="540"/>
        <w:jc w:val="both"/>
      </w:pPr>
      <w:r>
        <w:t>доля библиотек, подключенных к сети Интернет, в общем количестве общедоступных библиотек составляет 100%, снижение не предвидится;</w:t>
      </w:r>
    </w:p>
    <w:p w:rsidR="00F85EC6" w:rsidRDefault="00F85EC6">
      <w:pPr>
        <w:pStyle w:val="ConsPlusNormal"/>
        <w:spacing w:before="220"/>
        <w:ind w:firstLine="540"/>
        <w:jc w:val="both"/>
      </w:pPr>
      <w:r>
        <w:t>количество библиографических записей в электронных каталогах городских библиотек с 112,0 тыс. экземпляров в 2021 году увеличится до 116,0 тыс. экземпляров в 2023 году;</w:t>
      </w:r>
    </w:p>
    <w:p w:rsidR="00F85EC6" w:rsidRDefault="00F85EC6">
      <w:pPr>
        <w:pStyle w:val="ConsPlusNormal"/>
        <w:spacing w:before="220"/>
        <w:ind w:firstLine="540"/>
        <w:jc w:val="both"/>
      </w:pPr>
      <w:r>
        <w:t>количество музейных предметов, внесенных в электронный каталог с 8 200 экземпляров в 2021 году увеличится до 8 450 экземпляров в 2023 году;</w:t>
      </w:r>
    </w:p>
    <w:p w:rsidR="00F85EC6" w:rsidRDefault="00F85EC6">
      <w:pPr>
        <w:pStyle w:val="ConsPlusNormal"/>
        <w:spacing w:before="220"/>
        <w:ind w:firstLine="540"/>
        <w:jc w:val="both"/>
      </w:pPr>
      <w:r>
        <w:t>число социокультурных проектов в области культуры, реализованных муниципальными учреждениями ежегодно составит не менее 1 проекта;</w:t>
      </w:r>
    </w:p>
    <w:p w:rsidR="00F85EC6" w:rsidRDefault="00F85EC6">
      <w:pPr>
        <w:pStyle w:val="ConsPlusNormal"/>
        <w:spacing w:before="220"/>
        <w:ind w:firstLine="540"/>
        <w:jc w:val="both"/>
      </w:pPr>
      <w:r>
        <w:t>качество и объем выполненных работ сотрудниками МКУ "Центр обслуживания учреждений", закрепленными за учреждениями культуры ежегодно будет составлять не ниже 95% установленного.</w:t>
      </w:r>
    </w:p>
    <w:p w:rsidR="00F85EC6" w:rsidRDefault="00F85EC6">
      <w:pPr>
        <w:pStyle w:val="ConsPlusNormal"/>
        <w:jc w:val="both"/>
      </w:pPr>
    </w:p>
    <w:p w:rsidR="00F85EC6" w:rsidRDefault="00F85EC6">
      <w:pPr>
        <w:pStyle w:val="ConsPlusTitle"/>
        <w:jc w:val="center"/>
        <w:outlineLvl w:val="1"/>
      </w:pPr>
      <w:r>
        <w:t>5. ИНФОРМАЦИЯ ПО ПОДПРОГРАММАМ, ОТДЕЛЬНЫМ</w:t>
      </w:r>
    </w:p>
    <w:p w:rsidR="00F85EC6" w:rsidRDefault="00F85EC6">
      <w:pPr>
        <w:pStyle w:val="ConsPlusTitle"/>
        <w:jc w:val="center"/>
      </w:pPr>
      <w:r>
        <w:t>МЕРОПРИЯТИЯМ ПРОГРАММЫ</w:t>
      </w:r>
    </w:p>
    <w:p w:rsidR="00F85EC6" w:rsidRDefault="00F85EC6">
      <w:pPr>
        <w:pStyle w:val="ConsPlusNormal"/>
        <w:jc w:val="both"/>
      </w:pPr>
    </w:p>
    <w:p w:rsidR="00F85EC6" w:rsidRDefault="00F85EC6">
      <w:pPr>
        <w:pStyle w:val="ConsPlusNormal"/>
        <w:ind w:firstLine="540"/>
        <w:jc w:val="both"/>
      </w:pPr>
      <w:r>
        <w:t>Для достижения цели и решения задач программы предполагается реализация пяти подпрограмм. Реализация отдельных мероприятий программой не предусмотрена.</w:t>
      </w:r>
    </w:p>
    <w:p w:rsidR="00F85EC6" w:rsidRDefault="00F85EC6">
      <w:pPr>
        <w:pStyle w:val="ConsPlusNormal"/>
        <w:jc w:val="both"/>
      </w:pPr>
    </w:p>
    <w:p w:rsidR="00F85EC6" w:rsidRDefault="00F85EC6">
      <w:pPr>
        <w:pStyle w:val="ConsPlusTitle"/>
        <w:jc w:val="center"/>
        <w:outlineLvl w:val="2"/>
      </w:pPr>
      <w:r>
        <w:t>ПОДПРОГРАММА 1</w:t>
      </w:r>
    </w:p>
    <w:p w:rsidR="00F85EC6" w:rsidRDefault="00F85EC6">
      <w:pPr>
        <w:pStyle w:val="ConsPlusTitle"/>
        <w:jc w:val="center"/>
      </w:pPr>
      <w:r>
        <w:t>"СОХРАНЕНИЕ КУЛЬТУРНОГО НАСЛЕДИЯ"</w:t>
      </w:r>
    </w:p>
    <w:p w:rsidR="00F85EC6" w:rsidRDefault="00F85EC6">
      <w:pPr>
        <w:pStyle w:val="ConsPlusNormal"/>
        <w:jc w:val="both"/>
      </w:pPr>
    </w:p>
    <w:p w:rsidR="00F85EC6" w:rsidRDefault="00F85EC6">
      <w:pPr>
        <w:pStyle w:val="ConsPlusNormal"/>
        <w:ind w:firstLine="540"/>
        <w:jc w:val="both"/>
      </w:pPr>
      <w:r>
        <w:t xml:space="preserve">Сохранение культурного наследия является одним из приоритетных направлений развития </w:t>
      </w:r>
      <w:r>
        <w:lastRenderedPageBreak/>
        <w:t>культуры, так как свободный доступ к культурным ценностям позволяет человеку становиться духовно 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w:t>
      </w:r>
    </w:p>
    <w:p w:rsidR="00F85EC6" w:rsidRDefault="00F85EC6">
      <w:pPr>
        <w:pStyle w:val="ConsPlusNormal"/>
        <w:spacing w:before="220"/>
        <w:ind w:firstLine="540"/>
        <w:jc w:val="both"/>
      </w:pPr>
      <w:r>
        <w:t>Объекты культурного наследия обладают уникальным, постоянно накапливающимся историко-культурным потенциалом, являются одной из основ укрепления единого культурного пространства страны как фактора сохранения ее государственной целостности, преодоления изоляционистских и сепаратистских тенденций.</w:t>
      </w:r>
    </w:p>
    <w:p w:rsidR="00F85EC6" w:rsidRDefault="00F85EC6">
      <w:pPr>
        <w:pStyle w:val="ConsPlusNormal"/>
        <w:spacing w:before="220"/>
        <w:ind w:firstLine="540"/>
        <w:jc w:val="both"/>
      </w:pPr>
      <w:r>
        <w:t>Современное понимание сохранения объектов культурного наследия - это не только предотвращение их материального разрушения или утраты, но и деятельность, предполагающая включение памятников истории и культуры (выявленных объектов культурного наследия) в социально-экономический контекст.</w:t>
      </w:r>
    </w:p>
    <w:p w:rsidR="00F85EC6" w:rsidRDefault="00F85EC6">
      <w:pPr>
        <w:pStyle w:val="ConsPlusNormal"/>
        <w:spacing w:before="220"/>
        <w:ind w:firstLine="540"/>
        <w:jc w:val="both"/>
      </w:pPr>
      <w:r>
        <w:t>На территории города Ачинска находится 52 объекта культурного наследия, из них:</w:t>
      </w:r>
    </w:p>
    <w:p w:rsidR="00F85EC6" w:rsidRDefault="00F85EC6">
      <w:pPr>
        <w:pStyle w:val="ConsPlusNormal"/>
        <w:spacing w:before="220"/>
        <w:ind w:firstLine="540"/>
        <w:jc w:val="both"/>
      </w:pPr>
      <w:r>
        <w:t>4 - федеральная собственность,</w:t>
      </w:r>
    </w:p>
    <w:p w:rsidR="00F85EC6" w:rsidRDefault="00F85EC6">
      <w:pPr>
        <w:pStyle w:val="ConsPlusNormal"/>
        <w:spacing w:before="220"/>
        <w:ind w:firstLine="540"/>
        <w:jc w:val="both"/>
      </w:pPr>
      <w:r>
        <w:t>15 - краевая собственность,</w:t>
      </w:r>
    </w:p>
    <w:p w:rsidR="00F85EC6" w:rsidRDefault="00F85EC6">
      <w:pPr>
        <w:pStyle w:val="ConsPlusNormal"/>
        <w:spacing w:before="220"/>
        <w:ind w:firstLine="540"/>
        <w:jc w:val="both"/>
      </w:pPr>
      <w:r>
        <w:t>16 - муниципальная собственность,</w:t>
      </w:r>
    </w:p>
    <w:p w:rsidR="00F85EC6" w:rsidRDefault="00F85EC6">
      <w:pPr>
        <w:pStyle w:val="ConsPlusNormal"/>
        <w:spacing w:before="220"/>
        <w:ind w:firstLine="540"/>
        <w:jc w:val="both"/>
      </w:pPr>
      <w:r>
        <w:t>15 - частная собственность,</w:t>
      </w:r>
    </w:p>
    <w:p w:rsidR="00F85EC6" w:rsidRDefault="00F85EC6">
      <w:pPr>
        <w:pStyle w:val="ConsPlusNormal"/>
        <w:spacing w:before="220"/>
        <w:ind w:firstLine="540"/>
        <w:jc w:val="both"/>
      </w:pPr>
      <w:r>
        <w:t>2 - смешанная собственность,</w:t>
      </w:r>
    </w:p>
    <w:p w:rsidR="00F85EC6" w:rsidRDefault="00F85EC6">
      <w:pPr>
        <w:pStyle w:val="ConsPlusNormal"/>
        <w:spacing w:before="220"/>
        <w:ind w:firstLine="540"/>
        <w:jc w:val="both"/>
      </w:pPr>
      <w:r>
        <w:t>Также на территории Ачинска находится 39 военно-мемориальных объектов, 18 воинских захоронений.</w:t>
      </w:r>
    </w:p>
    <w:p w:rsidR="00F85EC6" w:rsidRDefault="00F85EC6">
      <w:pPr>
        <w:pStyle w:val="ConsPlusNormal"/>
        <w:spacing w:before="220"/>
        <w:ind w:firstLine="540"/>
        <w:jc w:val="both"/>
      </w:pPr>
      <w:r>
        <w:t>Многие объекты требуют проведения работ по обеспечению сохранности - проведение ремонтно-реставрационных работ. В связи с ухудшением состояния большей части объектов культурного наследия, расположенных на территории города Ачинска, потребность в реставрационных работах постоянно растет.</w:t>
      </w:r>
    </w:p>
    <w:p w:rsidR="00F85EC6" w:rsidRDefault="00F85EC6">
      <w:pPr>
        <w:pStyle w:val="ConsPlusNormal"/>
        <w:jc w:val="both"/>
      </w:pPr>
    </w:p>
    <w:p w:rsidR="00F85EC6" w:rsidRDefault="00F85EC6">
      <w:pPr>
        <w:pStyle w:val="ConsPlusNormal"/>
        <w:ind w:firstLine="540"/>
        <w:jc w:val="both"/>
      </w:pPr>
      <w:r>
        <w:t>Развитие библиотечного дела</w:t>
      </w:r>
    </w:p>
    <w:p w:rsidR="00F85EC6" w:rsidRDefault="00F85EC6">
      <w:pPr>
        <w:pStyle w:val="ConsPlusNormal"/>
        <w:jc w:val="both"/>
      </w:pPr>
    </w:p>
    <w:p w:rsidR="00F85EC6" w:rsidRDefault="00F85EC6">
      <w:pPr>
        <w:pStyle w:val="ConsPlusNormal"/>
        <w:ind w:firstLine="540"/>
        <w:jc w:val="both"/>
      </w:pPr>
      <w:r>
        <w:t>Библиотеки являются ключевым звеном в создании единого информационного и культурного пространства города,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F85EC6" w:rsidRDefault="00F85EC6">
      <w:pPr>
        <w:pStyle w:val="ConsPlusNormal"/>
        <w:spacing w:before="220"/>
        <w:ind w:firstLine="540"/>
        <w:jc w:val="both"/>
      </w:pPr>
      <w:r>
        <w:t>Библиотечное обслуживание населения г. Ачинска осуществляет муниципальное бюджетное учреждение культуры "Ачинская городская централизованная библиотечная система", в которую входит 12 филиалов библиотек (Центральная библиотека имени А.С. Пушкина, центральная детская библиотека имени А.П. Гайдара, библиотека им. А.П. Чехова, юношеская библиотека и 8 библиотек-филиалов).</w:t>
      </w:r>
    </w:p>
    <w:p w:rsidR="00F85EC6" w:rsidRDefault="00F85EC6">
      <w:pPr>
        <w:pStyle w:val="ConsPlusNormal"/>
        <w:spacing w:before="220"/>
        <w:ind w:firstLine="540"/>
        <w:jc w:val="both"/>
      </w:pPr>
      <w:r>
        <w:t>Охват обслуживанием населения общедоступными библиотеками составляет 40,1% (не менее 42800 жителей ежегодно), совокупный книжный фонд библиотек города насчитывает 335635 единиц хранения, или 3 экземпляра в расчете на одного жителя города.</w:t>
      </w:r>
    </w:p>
    <w:p w:rsidR="00F85EC6" w:rsidRDefault="00F85EC6">
      <w:pPr>
        <w:pStyle w:val="ConsPlusNormal"/>
        <w:spacing w:before="220"/>
        <w:ind w:firstLine="540"/>
        <w:jc w:val="both"/>
      </w:pPr>
      <w:r>
        <w:t xml:space="preserve">В библиотеках г. Ачинска имеются ценные коллекции редких и старопечатных книг, </w:t>
      </w:r>
      <w:r>
        <w:lastRenderedPageBreak/>
        <w:t>хранящих историческую память и обеспечивающих преемственность культурно-исторического развития. Например, общий фонд редких книг составляет более 1500 единиц хранения, включая старопечатные издания XVII - XIX веков, краеведческие издания, являющиеся печатной летописью города.</w:t>
      </w:r>
    </w:p>
    <w:p w:rsidR="00F85EC6" w:rsidRDefault="00F85EC6">
      <w:pPr>
        <w:pStyle w:val="ConsPlusNormal"/>
        <w:spacing w:before="220"/>
        <w:ind w:firstLine="540"/>
        <w:jc w:val="both"/>
      </w:pPr>
      <w:r>
        <w:t>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в том числе виртуальные справочные службы и другое.</w:t>
      </w:r>
    </w:p>
    <w:p w:rsidR="00F85EC6" w:rsidRDefault="00F85EC6">
      <w:pPr>
        <w:pStyle w:val="ConsPlusNormal"/>
        <w:spacing w:before="220"/>
        <w:ind w:firstLine="540"/>
        <w:jc w:val="both"/>
      </w:pPr>
      <w:r>
        <w:t>Работа библиотек направлена на совершенствование деятельности, обоснование их современного статуса и функций, места и роли в современном обществе, сотрудничество и методическую помощь библиотекам всех систем и ведомств города.</w:t>
      </w:r>
    </w:p>
    <w:p w:rsidR="00F85EC6" w:rsidRDefault="00F85EC6">
      <w:pPr>
        <w:pStyle w:val="ConsPlusNormal"/>
        <w:spacing w:before="220"/>
        <w:ind w:firstLine="540"/>
        <w:jc w:val="both"/>
      </w:pPr>
      <w:r>
        <w:t>Развивается культурно-досуговая и просветительская деятельность библиотек. Они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развитию национального краеведения, популяризации истории и культуры края.</w:t>
      </w:r>
    </w:p>
    <w:p w:rsidR="00F85EC6" w:rsidRDefault="00F85EC6">
      <w:pPr>
        <w:pStyle w:val="ConsPlusNormal"/>
        <w:spacing w:before="220"/>
        <w:ind w:firstLine="540"/>
        <w:jc w:val="both"/>
      </w:pPr>
      <w:r>
        <w:t>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97% детей, проживающих в городе, пользуется услугами библиотек. Ежегодно число посещений детских библиотек составляет более 136 тыс. человек, детям выдается более 435 тыс. книг в год.</w:t>
      </w:r>
    </w:p>
    <w:p w:rsidR="00F85EC6" w:rsidRDefault="00F85EC6">
      <w:pPr>
        <w:pStyle w:val="ConsPlusNormal"/>
        <w:spacing w:before="220"/>
        <w:ind w:firstLine="540"/>
        <w:jc w:val="both"/>
      </w:pPr>
      <w:r>
        <w:t>На базе Ачинской городской центральной библиотеки имени А.С. Пушкина работает краевой народный университет "Активное долголетие", преобладающий возраст слушателей которого составляет 65 - 75 лет, работает национально-краеведческий отдел, цель которого - воспитание толерантности, приобщение граждан с раннего возраста к историко-культурному наследию народов, проживающих на территории г. Ачинска.</w:t>
      </w:r>
    </w:p>
    <w:p w:rsidR="00F85EC6" w:rsidRDefault="00F85EC6">
      <w:pPr>
        <w:pStyle w:val="ConsPlusNormal"/>
        <w:spacing w:before="220"/>
        <w:ind w:firstLine="540"/>
        <w:jc w:val="both"/>
      </w:pPr>
      <w:r>
        <w:t>В рамках реализации национального проекта "Культура" в 2019 году городу Ачинску выделены денежные средства федерального бюджета в сумме 10000,0 тыс. руб. на создание модельной муниципальной библиотеки на базе Центральной городской библиотеки им. А.С. Пушкина МБУК "АГЦБС". Расходы на создание модельной библиотеки включает в себя проведение текущих ремонтов помещений библиотеки, приобретение специализированного оборудования, мебели, комплектование библиотечного фонда, повышение квалификации сотрудников библиотеки.</w:t>
      </w:r>
    </w:p>
    <w:p w:rsidR="00F85EC6" w:rsidRDefault="00F85EC6">
      <w:pPr>
        <w:pStyle w:val="ConsPlusNormal"/>
        <w:spacing w:before="220"/>
        <w:ind w:firstLine="540"/>
        <w:jc w:val="both"/>
      </w:pPr>
      <w:r>
        <w:t>Все библиотеки подключены к сети Интернет.</w:t>
      </w:r>
    </w:p>
    <w:p w:rsidR="00F85EC6" w:rsidRDefault="00F85EC6">
      <w:pPr>
        <w:pStyle w:val="ConsPlusNormal"/>
        <w:spacing w:before="220"/>
        <w:ind w:firstLine="540"/>
        <w:jc w:val="both"/>
      </w:pPr>
      <w:r>
        <w:t>Вместе с тем в развитии библиотечного дела края существует ряд проблем.</w:t>
      </w:r>
    </w:p>
    <w:p w:rsidR="00F85EC6" w:rsidRDefault="00F85EC6">
      <w:pPr>
        <w:pStyle w:val="ConsPlusNormal"/>
        <w:spacing w:before="220"/>
        <w:ind w:firstLine="540"/>
        <w:jc w:val="both"/>
      </w:pPr>
      <w:r>
        <w:t>Удаленность Центральной библиотеки имени А.С. Пушкина от центра города.</w:t>
      </w:r>
    </w:p>
    <w:p w:rsidR="00F85EC6" w:rsidRDefault="00F85EC6">
      <w:pPr>
        <w:pStyle w:val="ConsPlusNormal"/>
        <w:spacing w:before="220"/>
        <w:ind w:firstLine="540"/>
        <w:jc w:val="both"/>
      </w:pPr>
      <w:r>
        <w:t xml:space="preserve">Материально-техническая база библиотек города не соответствует возрастающим потребностям населения в качественных библиотечных услугах. Значительное число общедоступных библиотек размещается в приспособленных помещениях, сохраняется потребность в оснащении транспортными средствами для организации внестационарного обслуживания населения (многие районы остаются без библиотечного обслуживания: п. Мазуль, М.Ивановка, п. Солнечный, Ачинск-1, микрорайоны Авиаторов 7б, 1, 2, 6, 8, Сибгородок), специальным оборудованием, проведении капитальных ремонтов, мероприятий по обеспечению безопасности библиотечных фондов и посетителей (отсутствие системы безопасности и </w:t>
      </w:r>
      <w:r>
        <w:lastRenderedPageBreak/>
        <w:t>устойчивого функционирования приточно-вытяжной вентиляции), недостаток библиотечного оборудования и площадей для обслуживания. Капитальный ремонт требуется в пяти библиотеках-филиалах.</w:t>
      </w:r>
    </w:p>
    <w:p w:rsidR="00F85EC6" w:rsidRDefault="00F85EC6">
      <w:pPr>
        <w:pStyle w:val="ConsPlusNormal"/>
        <w:spacing w:before="220"/>
        <w:ind w:firstLine="540"/>
        <w:jc w:val="both"/>
      </w:pPr>
      <w:r>
        <w:t>Решение задачи формирования единого информационного и культурного пространства в крае сдерживается недостаточным уровнем оснащенности библиотек современным компьютерным оборудованием и программным обеспечением, низкой скоростью доступа к сети Интернет.</w:t>
      </w:r>
    </w:p>
    <w:p w:rsidR="00F85EC6" w:rsidRDefault="00F85EC6">
      <w:pPr>
        <w:pStyle w:val="ConsPlusNormal"/>
        <w:spacing w:before="220"/>
        <w:ind w:firstLine="540"/>
        <w:jc w:val="both"/>
      </w:pPr>
      <w:r>
        <w:t>Успешное развитие библиотечного дела зависит от профессионального уровня специалистов, работающих в библиотеках. Вместе с тем только 19% библиотечных специалистов имеют высшее библиотечное образование. Главная причина этого - отсутствие в Красноярском крае специализированного вуза. Отсутствие гарантированного жилья для молодых специалистов, низкая заработная плата не способствуют их закреплению в библиотечной отрасли.</w:t>
      </w:r>
    </w:p>
    <w:p w:rsidR="00F85EC6" w:rsidRDefault="00F85EC6">
      <w:pPr>
        <w:pStyle w:val="ConsPlusNormal"/>
        <w:jc w:val="both"/>
      </w:pPr>
    </w:p>
    <w:p w:rsidR="00F85EC6" w:rsidRDefault="00F85EC6">
      <w:pPr>
        <w:pStyle w:val="ConsPlusNormal"/>
        <w:ind w:firstLine="540"/>
        <w:jc w:val="both"/>
      </w:pPr>
      <w:r>
        <w:t>Развитие музейного дела</w:t>
      </w:r>
    </w:p>
    <w:p w:rsidR="00F85EC6" w:rsidRDefault="00F85EC6">
      <w:pPr>
        <w:pStyle w:val="ConsPlusNormal"/>
        <w:jc w:val="both"/>
      </w:pPr>
    </w:p>
    <w:p w:rsidR="00F85EC6" w:rsidRDefault="00F85EC6">
      <w:pPr>
        <w:pStyle w:val="ConsPlusNormal"/>
        <w:ind w:firstLine="540"/>
        <w:jc w:val="both"/>
      </w:pPr>
      <w:r>
        <w:t>В формировании исторической памяти и обеспечении преемственности культурно-исторического развития особое место принадлежит учреждениям музейного типа. В городе Ачинске музейные услуги оказывает муниципальное бюджетное учреждение культуры: "Ачинский краеведческий музей имени Д.С. Каргаполова" с филиалом "Музейно-выставочный центр". Учреждение музейного типа играет все 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w:t>
      </w:r>
    </w:p>
    <w:p w:rsidR="00F85EC6" w:rsidRDefault="00F85EC6">
      <w:pPr>
        <w:pStyle w:val="ConsPlusNormal"/>
        <w:spacing w:before="220"/>
        <w:ind w:firstLine="540"/>
        <w:jc w:val="both"/>
      </w:pPr>
      <w:r>
        <w:t>Формирование выставочной политики музеев, совершенствование форм работы с музейной аудиторией с учетом интересов различных групп населения помогают музейным учреждениям города оставаться востребованными. Ежегодно в среднем краеведческим музеем и музейно-выставочным центром обслуживается 75,0 тыс. человек.</w:t>
      </w:r>
    </w:p>
    <w:p w:rsidR="00F85EC6" w:rsidRDefault="00F85EC6">
      <w:pPr>
        <w:pStyle w:val="ConsPlusNormal"/>
        <w:spacing w:before="220"/>
        <w:ind w:firstLine="540"/>
        <w:jc w:val="both"/>
      </w:pPr>
      <w:r>
        <w:t>Музей активно использует экспериментальные формы музейной деятельности. Проведение музейных ночей, музейных биеннале, мероприятий городского и краевого уровня, поддержка работы клубов и объединений ("HISTORY OF ART" - фотоклуб для молодежи с ограниченными возможностями, творческое объединение художников и мастеров декоративно-прикладного искусства "Этюд"), реализация социокультурных проектов и проектов, победивших в грантовых конкурсах.</w:t>
      </w:r>
    </w:p>
    <w:p w:rsidR="00F85EC6" w:rsidRDefault="00F85EC6">
      <w:pPr>
        <w:pStyle w:val="ConsPlusNormal"/>
        <w:spacing w:before="220"/>
        <w:ind w:firstLine="540"/>
        <w:jc w:val="both"/>
      </w:pPr>
      <w:r>
        <w:t>В рамках Федерального проекта "Цифровая культура" на создание виртуальных концертных залов (далее ВКЗ) выделены денежные средства федерального бюджета в сумме 300,0 тыс. руб., которые направлены на приобретение звукового и проекционного оборудования для технического оснащения ВКЗ. ВКЗ создан на базе Музейно-выставочного центра (филиал МБУК им. Д.С. Каргаполова).</w:t>
      </w:r>
    </w:p>
    <w:p w:rsidR="00F85EC6" w:rsidRDefault="00F85EC6">
      <w:pPr>
        <w:pStyle w:val="ConsPlusNormal"/>
        <w:spacing w:before="220"/>
        <w:ind w:firstLine="540"/>
        <w:jc w:val="both"/>
      </w:pPr>
      <w:r>
        <w:t>Общий музейный фонд насчитывает 30939 единиц, в том числе 23157 единицы основного фонда.</w:t>
      </w:r>
    </w:p>
    <w:p w:rsidR="00F85EC6" w:rsidRDefault="00F85EC6">
      <w:pPr>
        <w:pStyle w:val="ConsPlusNormal"/>
        <w:spacing w:before="220"/>
        <w:ind w:firstLine="540"/>
        <w:jc w:val="both"/>
      </w:pPr>
      <w:r>
        <w:t>Внедрение комплексных автоматизированных музейных информационных систем способствует развитию информационных технологий в музейной деятельности. Вместе с тем в музеях нет четко отлаженной системы электронного учета музейных предметов и музейных коллекций, притом что учет музейных предметов и коллекций является одним из основных направлений фондовой работы. На сегодняшний день в электронные базы музея внесено 32,6% совокупного основного музейного фонда.</w:t>
      </w:r>
    </w:p>
    <w:p w:rsidR="00F85EC6" w:rsidRDefault="00F85EC6">
      <w:pPr>
        <w:pStyle w:val="ConsPlusNormal"/>
        <w:spacing w:before="220"/>
        <w:ind w:firstLine="540"/>
        <w:jc w:val="both"/>
      </w:pPr>
      <w:r>
        <w:t xml:space="preserve">Сохраняется потребность в укреплении материально-технической базы музеев, в том числе </w:t>
      </w:r>
      <w:r>
        <w:lastRenderedPageBreak/>
        <w:t>проведении ремонта и реконструкции зданий и помещений музеев, обеспечении современным оборудованием для хранения и использования музейных фондов, внедрении технологических и организационных инноваций в основную и обеспечивающую деятельность.</w:t>
      </w:r>
    </w:p>
    <w:p w:rsidR="00F85EC6" w:rsidRDefault="00F85EC6">
      <w:pPr>
        <w:pStyle w:val="ConsPlusNormal"/>
        <w:spacing w:before="220"/>
        <w:ind w:firstLine="540"/>
        <w:jc w:val="both"/>
      </w:pPr>
      <w:r>
        <w:t>В целях обеспечения сохранности культурных ценностей, защиты их от разрушения и хищения, а также для создания благоприятных условий для изучения и показа необходимо оснащать помещения музеев противопожарным оборудованием, системами автоматического пожаротушения, пожарной и охранной сигнализацией, системами видеонаблюдения, приборами климатического контроля.</w:t>
      </w:r>
    </w:p>
    <w:p w:rsidR="00F85EC6" w:rsidRDefault="00F85EC6">
      <w:pPr>
        <w:pStyle w:val="ConsPlusNormal"/>
        <w:spacing w:before="220"/>
        <w:ind w:firstLine="540"/>
        <w:jc w:val="both"/>
      </w:pPr>
      <w:r>
        <w:t>Требует решения проблема укрепления кадрового состава музеев как профильными специалистами, так и людьми, обладающими знаниями и навыками менеджмента и маркетинга.</w:t>
      </w:r>
    </w:p>
    <w:p w:rsidR="00F85EC6" w:rsidRDefault="00F85EC6">
      <w:pPr>
        <w:pStyle w:val="ConsPlusNormal"/>
        <w:spacing w:before="220"/>
        <w:ind w:firstLine="540"/>
        <w:jc w:val="both"/>
      </w:pPr>
      <w:r>
        <w:t>Целью подпрограммы определено сохранение и эффективное использование культурного наследия города Ачинска.</w:t>
      </w:r>
    </w:p>
    <w:p w:rsidR="00F85EC6" w:rsidRDefault="00F85EC6">
      <w:pPr>
        <w:pStyle w:val="ConsPlusNormal"/>
        <w:spacing w:before="220"/>
        <w:ind w:firstLine="540"/>
        <w:jc w:val="both"/>
      </w:pPr>
      <w:r>
        <w:t>Достижение данной цели потребует решения следующих задач:</w:t>
      </w:r>
    </w:p>
    <w:p w:rsidR="00F85EC6" w:rsidRDefault="00F85EC6">
      <w:pPr>
        <w:pStyle w:val="ConsPlusNormal"/>
        <w:spacing w:before="220"/>
        <w:ind w:firstLine="540"/>
        <w:jc w:val="both"/>
      </w:pPr>
      <w:r>
        <w:t>- развитие библиотечного дела;</w:t>
      </w:r>
    </w:p>
    <w:p w:rsidR="00F85EC6" w:rsidRDefault="00F85EC6">
      <w:pPr>
        <w:pStyle w:val="ConsPlusNormal"/>
        <w:spacing w:before="220"/>
        <w:ind w:firstLine="540"/>
        <w:jc w:val="both"/>
      </w:pPr>
      <w:r>
        <w:t>- развитие музейного дела.</w:t>
      </w:r>
    </w:p>
    <w:p w:rsidR="00F85EC6" w:rsidRDefault="00F85EC6">
      <w:pPr>
        <w:pStyle w:val="ConsPlusNormal"/>
        <w:spacing w:before="220"/>
        <w:ind w:firstLine="540"/>
        <w:jc w:val="both"/>
      </w:pPr>
      <w:r>
        <w:t>Сроки реализации подпрограммы: 2014 - 2030 годы.</w:t>
      </w:r>
    </w:p>
    <w:p w:rsidR="00F85EC6" w:rsidRDefault="00F85EC6">
      <w:pPr>
        <w:pStyle w:val="ConsPlusNormal"/>
        <w:spacing w:before="220"/>
        <w:ind w:firstLine="540"/>
        <w:jc w:val="both"/>
      </w:pPr>
      <w:r>
        <w:t>Ожидаемые результаты:</w:t>
      </w:r>
    </w:p>
    <w:p w:rsidR="00F85EC6" w:rsidRDefault="00F85EC6">
      <w:pPr>
        <w:pStyle w:val="ConsPlusNormal"/>
        <w:spacing w:before="220"/>
        <w:ind w:firstLine="540"/>
        <w:jc w:val="both"/>
      </w:pPr>
      <w:r>
        <w:t>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города и края;</w:t>
      </w:r>
    </w:p>
    <w:p w:rsidR="00F85EC6" w:rsidRDefault="00F85EC6">
      <w:pPr>
        <w:pStyle w:val="ConsPlusNormal"/>
        <w:spacing w:before="220"/>
        <w:ind w:firstLine="540"/>
        <w:jc w:val="both"/>
      </w:pPr>
      <w:r>
        <w:t>формирование предпосылок для развития сферы культурного туризма, роста инвестиционной привлекательности города;</w:t>
      </w:r>
    </w:p>
    <w:p w:rsidR="00F85EC6" w:rsidRDefault="00F85EC6">
      <w:pPr>
        <w:pStyle w:val="ConsPlusNormal"/>
        <w:spacing w:before="220"/>
        <w:ind w:firstLine="540"/>
        <w:jc w:val="both"/>
      </w:pPr>
      <w:r>
        <w:t>обеспечение прав населения города на свободный доступ к информации, культурным ценностям;</w:t>
      </w:r>
    </w:p>
    <w:p w:rsidR="00F85EC6" w:rsidRDefault="00F85EC6">
      <w:pPr>
        <w:pStyle w:val="ConsPlusNormal"/>
        <w:spacing w:before="220"/>
        <w:ind w:firstLine="540"/>
        <w:jc w:val="both"/>
      </w:pPr>
      <w:r>
        <w:t>повышение уровня комплектования библиотечных и музейных фондов; повышение качества и доступности библиотечных и музейных услуг;</w:t>
      </w:r>
    </w:p>
    <w:p w:rsidR="00F85EC6" w:rsidRDefault="00F85EC6">
      <w:pPr>
        <w:pStyle w:val="ConsPlusNormal"/>
        <w:spacing w:before="220"/>
        <w:ind w:firstLine="540"/>
        <w:jc w:val="both"/>
      </w:pPr>
      <w:r>
        <w:t>расширение разнообразия библиотечных и музейных услуг;</w:t>
      </w:r>
    </w:p>
    <w:p w:rsidR="00F85EC6" w:rsidRDefault="00F85EC6">
      <w:pPr>
        <w:pStyle w:val="ConsPlusNormal"/>
        <w:spacing w:before="220"/>
        <w:ind w:firstLine="540"/>
        <w:jc w:val="both"/>
      </w:pPr>
      <w:r>
        <w:t>рост востребованности услуг библиотек и музеев у населения города.</w:t>
      </w:r>
    </w:p>
    <w:p w:rsidR="00F85EC6" w:rsidRDefault="00F85EC6">
      <w:pPr>
        <w:pStyle w:val="ConsPlusNormal"/>
        <w:spacing w:before="220"/>
        <w:ind w:firstLine="540"/>
        <w:jc w:val="both"/>
      </w:pPr>
      <w:hyperlink w:anchor="P3496" w:history="1">
        <w:r>
          <w:rPr>
            <w:color w:val="0000FF"/>
          </w:rPr>
          <w:t>Подпрограмма 1</w:t>
        </w:r>
      </w:hyperlink>
      <w:r>
        <w:t xml:space="preserve"> "Сохранение культурного наследия" представлена в приложении N 4 к муниципальной программе.</w:t>
      </w:r>
    </w:p>
    <w:p w:rsidR="00F85EC6" w:rsidRDefault="00F85EC6">
      <w:pPr>
        <w:pStyle w:val="ConsPlusNormal"/>
        <w:jc w:val="both"/>
      </w:pPr>
    </w:p>
    <w:p w:rsidR="00F85EC6" w:rsidRDefault="00F85EC6">
      <w:pPr>
        <w:pStyle w:val="ConsPlusTitle"/>
        <w:jc w:val="center"/>
        <w:outlineLvl w:val="2"/>
      </w:pPr>
      <w:r>
        <w:t>ПОДПРОГРАММА 2</w:t>
      </w:r>
    </w:p>
    <w:p w:rsidR="00F85EC6" w:rsidRDefault="00F85EC6">
      <w:pPr>
        <w:pStyle w:val="ConsPlusTitle"/>
        <w:jc w:val="center"/>
      </w:pPr>
      <w:r>
        <w:t>"РАЗВИТИЕ АРХИВНОГО ДЕЛА В ГОРОДЕ АЧИНСКЕ"</w:t>
      </w:r>
    </w:p>
    <w:p w:rsidR="00F85EC6" w:rsidRDefault="00F85EC6">
      <w:pPr>
        <w:pStyle w:val="ConsPlusNormal"/>
        <w:jc w:val="both"/>
      </w:pPr>
    </w:p>
    <w:p w:rsidR="00F85EC6" w:rsidRDefault="00F85EC6">
      <w:pPr>
        <w:pStyle w:val="ConsPlusNormal"/>
        <w:ind w:firstLine="540"/>
        <w:jc w:val="both"/>
      </w:pPr>
      <w:r>
        <w:t>Сохранение архивного наследия является одним из приоритетных направлений развития общественной культуры, так как доступ населения к ценностям архивных документов повышает уровень личности.</w:t>
      </w:r>
    </w:p>
    <w:p w:rsidR="00F85EC6" w:rsidRDefault="00F85EC6">
      <w:pPr>
        <w:pStyle w:val="ConsPlusNormal"/>
        <w:spacing w:before="220"/>
        <w:ind w:firstLine="540"/>
        <w:jc w:val="both"/>
      </w:pPr>
      <w:r>
        <w:t>Архивные документы, хранящиеся в Архиве, являются неотъемлемой частью историко-культурного наследия города Ачинска и Красноярского края.</w:t>
      </w:r>
    </w:p>
    <w:p w:rsidR="00F85EC6" w:rsidRDefault="00F85EC6">
      <w:pPr>
        <w:pStyle w:val="ConsPlusNormal"/>
        <w:spacing w:before="220"/>
        <w:ind w:firstLine="540"/>
        <w:jc w:val="both"/>
      </w:pPr>
      <w:r>
        <w:t xml:space="preserve">Архив города осуществляет архивное обслуживание населения города Ачинска и района. </w:t>
      </w:r>
      <w:r>
        <w:lastRenderedPageBreak/>
        <w:t>Совершенствование комплектования документами архивных фондов, обеспечение их сохранности и популяризации являются приоритетными направлениями в деятельности архива города. Все услуги архива для граждан и организаций различных форм собственности бесплатны.</w:t>
      </w:r>
    </w:p>
    <w:p w:rsidR="00F85EC6" w:rsidRDefault="00F85EC6">
      <w:pPr>
        <w:pStyle w:val="ConsPlusNormal"/>
        <w:spacing w:before="220"/>
        <w:ind w:firstLine="540"/>
        <w:jc w:val="both"/>
      </w:pPr>
      <w:r>
        <w:t>Общий объем архивных документов, сосредоточенных в Архиве города, по данным государственного учета, на 1 января 2020 года составляет 132803 единиц хранения, из них (1,72%) - фотодокументы. Структура архивных документов представлена управленческими документами на бумажных носителях - (57,25%), с документами личного происхождения - (0,82%), документами по личному составу - (40,21%).</w:t>
      </w:r>
    </w:p>
    <w:p w:rsidR="00F85EC6" w:rsidRDefault="00F85EC6">
      <w:pPr>
        <w:pStyle w:val="ConsPlusNormal"/>
        <w:spacing w:before="220"/>
        <w:ind w:firstLine="540"/>
        <w:jc w:val="both"/>
      </w:pPr>
      <w:r>
        <w:t>Значительный объем документов составляют документы по личному составу, что позволяет ежегодно исполнять большое количество запросов социально-правового характера. В 2019 году исполнено по документам и научно-справочному аппарату Архива города 3134 запросов, из них 80% запросов социально-правового характера, 18% запросов тематического характера 2% запроса генеалогического характера. Общее количество пользователей, работающих в читальном зале Архива с документами в 2019 году, составило 178 человек. Документы Архива используются при написании дипломных и курсовых работ, для написания книг и справочников по истории города и района. Сотрудники Архива ежегодно участвуют в проведении архивных уроков, архивной практики для учащихся образовательных учреждений, архивных экскурсиях, готовят выставки по архивным документам.</w:t>
      </w:r>
    </w:p>
    <w:p w:rsidR="00F85EC6" w:rsidRDefault="00F85EC6">
      <w:pPr>
        <w:pStyle w:val="ConsPlusNormal"/>
        <w:spacing w:before="220"/>
        <w:ind w:firstLine="540"/>
        <w:jc w:val="both"/>
      </w:pPr>
      <w:r>
        <w:t>Архивы недостаточно собрать - не менее важно обеспечить их сохранность. Их утрата или повреждение может привести к невосполнимой потере ценной информации. 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F85EC6" w:rsidRDefault="00F85EC6">
      <w:pPr>
        <w:pStyle w:val="ConsPlusNormal"/>
        <w:spacing w:before="220"/>
        <w:ind w:firstLine="540"/>
        <w:jc w:val="both"/>
      </w:pPr>
      <w:r>
        <w:t>Система мер по обеспечению сохранности документов включает в себя следующие мероприятия: комплекс мер по организации хранения, предусматривающий создание материально-технической базы хранения документов (здания и помещения хранилищ, средства охраны и безопасности хранения, средства климатического контроля, средства копирования и др.), а также комплекс мер по созданию и соблюдению режима хранения документов (температурно-влажностный, световой, санитарно-гигиенический, охранный).</w:t>
      </w:r>
    </w:p>
    <w:p w:rsidR="00F85EC6" w:rsidRDefault="00F85EC6">
      <w:pPr>
        <w:pStyle w:val="ConsPlusNormal"/>
        <w:spacing w:before="220"/>
        <w:ind w:firstLine="540"/>
        <w:jc w:val="both"/>
      </w:pPr>
      <w:r>
        <w:t>Создание нормативных условий хранения документов - это сложный, дорогостоящий и многоплановый процесс. На способы и методы его решения существенное влияние оказывает множество факторов, в том числе экономические возможности и достигнутый технический уровень.</w:t>
      </w:r>
    </w:p>
    <w:p w:rsidR="00F85EC6" w:rsidRDefault="00F85EC6">
      <w:pPr>
        <w:pStyle w:val="ConsPlusNormal"/>
        <w:spacing w:before="220"/>
        <w:ind w:firstLine="540"/>
        <w:jc w:val="both"/>
      </w:pPr>
      <w:r>
        <w:t xml:space="preserve">В городе Ачинске в последние годы произошли позитивные изменения в области архивного дела. Выделяемые в бюджете города денежные средства позволяют организовать необходимые условия для работников Архива и условий сохранности документов. Ежегодно приобретаются архивные короба, стандартные архивные стеллажи. В соответствии с </w:t>
      </w:r>
      <w:hyperlink r:id="rId113" w:history="1">
        <w:r>
          <w:rPr>
            <w:color w:val="0000FF"/>
          </w:rPr>
          <w:t>Законом</w:t>
        </w:r>
      </w:hyperlink>
      <w:r>
        <w:t xml:space="preserve"> Красноярского края от 05.06.2008 N 5-1732 "О порядке безвозмездной передачи в муниципальную собственность имущества, находящегося в государственной собственности края, и безвозмездного приема имущества, находящегося в муниципальной собственности, в государственную собственность края" в 2014 году муниципальное образование город Ачинск приняло в муниципальную собственность сканирующее оборудование для МКУ "Архив г. Ачинска". С 2014 года по 01.01.2020, благодаря приобретенной технике ЭЛАР ПланСкан А2В, было отсканировано 155651 листов архивных документов.</w:t>
      </w:r>
    </w:p>
    <w:p w:rsidR="00F85EC6" w:rsidRDefault="00F85EC6">
      <w:pPr>
        <w:pStyle w:val="ConsPlusNormal"/>
        <w:spacing w:before="220"/>
        <w:ind w:firstLine="540"/>
        <w:jc w:val="both"/>
      </w:pPr>
      <w:r>
        <w:t>Реформирование архивной отрасли способствовало ее относительно быстрой адаптации к новым условиям и потребностям изменившегося общества, прежде всего в части расширения возможностей использования документов.</w:t>
      </w:r>
    </w:p>
    <w:p w:rsidR="00F85EC6" w:rsidRDefault="00F85EC6">
      <w:pPr>
        <w:pStyle w:val="ConsPlusNormal"/>
        <w:spacing w:before="220"/>
        <w:ind w:firstLine="540"/>
        <w:jc w:val="both"/>
      </w:pPr>
      <w:r>
        <w:t xml:space="preserve">Открытость архива, выдача из хранилищ недоступных ранее документальных комплексов </w:t>
      </w:r>
      <w:r>
        <w:lastRenderedPageBreak/>
        <w:t>обусловили интенсификацию движения фондов и дел, обострили проблемы организации их хранения, подготовки для использования.</w:t>
      </w:r>
    </w:p>
    <w:p w:rsidR="00F85EC6" w:rsidRDefault="00F85EC6">
      <w:pPr>
        <w:pStyle w:val="ConsPlusNormal"/>
        <w:spacing w:before="220"/>
        <w:ind w:firstLine="540"/>
        <w:jc w:val="both"/>
      </w:pPr>
      <w:r>
        <w:t>Архивные фонды, хранящиеся в архиве города, состоят из подлинных документов в единственном экземпляре. Самые ранние архивные документы, хранящиеся в Архиве, датируются 1808 г. По данным государственного учета в Архиве 43 фонда дореволюционного периода (8233 единицы хранения), в числе которых имеются документы с "угасающим" текстом и разрушающейся основой. Наиболее востребованные и представляющие историко-краеведческий интерес архивные документы следующих фондов (2378 единиц хранения): Ачинская женская гимназия; Ачинское уездное казначейство; Ачинская городская Дума; Заведующий по водворению и устройству переселенцев; Управление по постройке Ачинск - Минусинской ж.д.; Ачинская городская Ратуша; Ачинская городская Управа; Заведующий переселением и землеустройством в Енисейской губернии; Метрические книги церковного архива.</w:t>
      </w:r>
    </w:p>
    <w:p w:rsidR="00F85EC6" w:rsidRDefault="00F85EC6">
      <w:pPr>
        <w:pStyle w:val="ConsPlusNormal"/>
        <w:spacing w:before="220"/>
        <w:ind w:firstLine="540"/>
        <w:jc w:val="both"/>
      </w:pPr>
      <w:r>
        <w:t>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w:t>
      </w:r>
    </w:p>
    <w:p w:rsidR="00F85EC6" w:rsidRDefault="00F85EC6">
      <w:pPr>
        <w:pStyle w:val="ConsPlusNormal"/>
        <w:spacing w:before="220"/>
        <w:ind w:firstLine="540"/>
        <w:jc w:val="both"/>
      </w:pPr>
      <w:r>
        <w:t>Большой объем работы предстоит выполнить по совершенствованию поисковых систем, в том числе созданию автоматизированных справочников, электронных баз данных.</w:t>
      </w:r>
    </w:p>
    <w:p w:rsidR="00F85EC6" w:rsidRDefault="00F85EC6">
      <w:pPr>
        <w:pStyle w:val="ConsPlusNormal"/>
        <w:spacing w:before="220"/>
        <w:ind w:firstLine="540"/>
        <w:jc w:val="both"/>
      </w:pPr>
      <w:r>
        <w:t>Создание электронных описей позволяет сохранить затухающие тексты и сделать их доступными для пользователей. С 2014 года переведено описей дел Архива в электронный формат программного комплекса "Архивный фонд" (версия 5.0) (далее - ПК "АФ 5.0") посредством ручного ввода сведений о включенных в них единицах хранения в соответствующий раздел ПК "АФ 5.0" в объеме 73905 единиц хранения, что составляет 100% от общего объема дел постоянного срока хранения, хранящихся в Архиве.</w:t>
      </w:r>
    </w:p>
    <w:p w:rsidR="00F85EC6" w:rsidRDefault="00F85EC6">
      <w:pPr>
        <w:pStyle w:val="ConsPlusNormal"/>
        <w:spacing w:before="220"/>
        <w:ind w:firstLine="540"/>
        <w:jc w:val="both"/>
      </w:pPr>
      <w:r>
        <w:t>Подпрограмма в части информатизации предусматривает создание электронных описей в Архиве. Это, в совокупности с созданием единой информационной среды взаимодействия между Архивным агентством Красноярского края, МКУ "Архив г. Ачинска" и муниципальными архивами Красноярского края, не только обеспечит доступ граждан и организаций различных форм собственности к поисковым средствам,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w:t>
      </w:r>
    </w:p>
    <w:p w:rsidR="00F85EC6" w:rsidRDefault="00F85EC6">
      <w:pPr>
        <w:pStyle w:val="ConsPlusNormal"/>
        <w:spacing w:before="220"/>
        <w:ind w:firstLine="540"/>
        <w:jc w:val="both"/>
      </w:pPr>
      <w:r>
        <w:t>Очевидно, что масштаб,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 Необходим комплексный подход с взаимоувязанными по срокам и ресурсам мероприятиями, который позволит не только максимально обеспечить вечное хранение архивных документов, являющихся частью историко-культурного наследия Красноярского края, муниципальных образований города Ачинска и Ачинского района, но и перевести их в электронную форму.</w:t>
      </w:r>
    </w:p>
    <w:p w:rsidR="00F85EC6" w:rsidRDefault="00F85EC6">
      <w:pPr>
        <w:pStyle w:val="ConsPlusNormal"/>
        <w:spacing w:before="220"/>
        <w:ind w:firstLine="540"/>
        <w:jc w:val="both"/>
      </w:pPr>
      <w:r>
        <w:t>Целью подпрограммы является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 В рамках подпрограммы решаются следующие задачи:</w:t>
      </w:r>
    </w:p>
    <w:p w:rsidR="00F85EC6" w:rsidRDefault="00F85EC6">
      <w:pPr>
        <w:pStyle w:val="ConsPlusNormal"/>
        <w:spacing w:before="220"/>
        <w:ind w:firstLine="540"/>
        <w:jc w:val="both"/>
      </w:pPr>
      <w:r>
        <w:t>формирование современной информационно-технологической инфраструктуры архива города, перевод архивных фондов в электронную форму;</w:t>
      </w:r>
    </w:p>
    <w:p w:rsidR="00F85EC6" w:rsidRDefault="00F85EC6">
      <w:pPr>
        <w:pStyle w:val="ConsPlusNormal"/>
        <w:spacing w:before="220"/>
        <w:ind w:firstLine="540"/>
        <w:jc w:val="both"/>
      </w:pPr>
      <w:r>
        <w:t>сохранение, пополнение и эффективное использование архивных документов.</w:t>
      </w:r>
    </w:p>
    <w:p w:rsidR="00F85EC6" w:rsidRDefault="00F85EC6">
      <w:pPr>
        <w:pStyle w:val="ConsPlusNormal"/>
        <w:spacing w:before="220"/>
        <w:ind w:firstLine="540"/>
        <w:jc w:val="both"/>
      </w:pPr>
      <w:r>
        <w:t>Сроки реализации подпрограммы: 2014 - 2030 годы.</w:t>
      </w:r>
    </w:p>
    <w:p w:rsidR="00F85EC6" w:rsidRDefault="00F85EC6">
      <w:pPr>
        <w:pStyle w:val="ConsPlusNormal"/>
        <w:spacing w:before="220"/>
        <w:ind w:firstLine="540"/>
        <w:jc w:val="both"/>
      </w:pPr>
      <w:r>
        <w:lastRenderedPageBreak/>
        <w:t>Ожидаемые результаты:</w:t>
      </w:r>
    </w:p>
    <w:p w:rsidR="00F85EC6" w:rsidRDefault="00F85EC6">
      <w:pPr>
        <w:pStyle w:val="ConsPlusNormal"/>
        <w:spacing w:before="220"/>
        <w:ind w:firstLine="540"/>
        <w:jc w:val="both"/>
      </w:pPr>
      <w:r>
        <w:t>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F85EC6" w:rsidRDefault="00F85EC6">
      <w:pPr>
        <w:pStyle w:val="ConsPlusNormal"/>
        <w:spacing w:before="220"/>
        <w:ind w:firstLine="540"/>
        <w:jc w:val="both"/>
      </w:pPr>
      <w:hyperlink w:anchor="P3983" w:history="1">
        <w:r>
          <w:rPr>
            <w:color w:val="0000FF"/>
          </w:rPr>
          <w:t>Подпрограмма 2</w:t>
        </w:r>
      </w:hyperlink>
      <w:r>
        <w:t xml:space="preserve"> "Развитие архивного дела в городе Ачинске" представлена в приложении N 5 к муниципальной программе.</w:t>
      </w:r>
    </w:p>
    <w:p w:rsidR="00F85EC6" w:rsidRDefault="00F85EC6">
      <w:pPr>
        <w:pStyle w:val="ConsPlusNormal"/>
        <w:jc w:val="both"/>
      </w:pPr>
    </w:p>
    <w:p w:rsidR="00F85EC6" w:rsidRDefault="00F85EC6">
      <w:pPr>
        <w:pStyle w:val="ConsPlusTitle"/>
        <w:jc w:val="center"/>
        <w:outlineLvl w:val="2"/>
      </w:pPr>
      <w:r>
        <w:t>ПОДПРОГРАММА 3</w:t>
      </w:r>
    </w:p>
    <w:p w:rsidR="00F85EC6" w:rsidRDefault="00F85EC6">
      <w:pPr>
        <w:pStyle w:val="ConsPlusTitle"/>
        <w:jc w:val="center"/>
      </w:pPr>
      <w:r>
        <w:t>"ОРГАНИЗАЦИЯ ДОСУГА И ПОДДЕРЖКА НАРОДНОГО ТВОРЧЕСТВА"</w:t>
      </w:r>
    </w:p>
    <w:p w:rsidR="00F85EC6" w:rsidRDefault="00F85EC6">
      <w:pPr>
        <w:pStyle w:val="ConsPlusNormal"/>
        <w:jc w:val="both"/>
      </w:pPr>
    </w:p>
    <w:p w:rsidR="00F85EC6" w:rsidRDefault="00F85EC6">
      <w:pPr>
        <w:pStyle w:val="ConsPlusNormal"/>
        <w:ind w:firstLine="540"/>
        <w:jc w:val="both"/>
      </w:pPr>
      <w:r>
        <w:t>Культура в современном мире все больше выступает в качестве важной составной части жизни человека и одного из основных факторов прогресса,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F85EC6" w:rsidRDefault="00F85EC6">
      <w:pPr>
        <w:pStyle w:val="ConsPlusNormal"/>
        <w:spacing w:before="220"/>
        <w:ind w:firstLine="540"/>
        <w:jc w:val="both"/>
      </w:pPr>
      <w:r>
        <w:t>Досуг приобретает многозначность, обозначая развитие культурных стратегий проведения свободного времени в рамках определенного сообщества, субкультуры. Культурное пространство оказывает воздействие на развитие и формирование личности, поскольку не только создает условия для удовлетворения досуговых потребностей, но и через ценностно-ориентационную составляющую влияет на их формирование. При этом оно изменяется и само - преобразуется под влиянием творческой активности человека.</w:t>
      </w:r>
    </w:p>
    <w:p w:rsidR="00F85EC6" w:rsidRDefault="00F85EC6">
      <w:pPr>
        <w:pStyle w:val="ConsPlusNormal"/>
        <w:spacing w:before="220"/>
        <w:ind w:firstLine="540"/>
        <w:jc w:val="both"/>
      </w:pPr>
      <w:r>
        <w:t>Досуг выступает как способ реализации (через участие в разнообразных видах досуговой деятельности) индивидуального потенциала путем использования доступных ресурсов с целью достижения выдвигаемых в сфере досуга целей, которые рассматриваются личностью в качестве необходимых.</w:t>
      </w:r>
    </w:p>
    <w:p w:rsidR="00F85EC6" w:rsidRDefault="00F85EC6">
      <w:pPr>
        <w:pStyle w:val="ConsPlusNormal"/>
        <w:spacing w:before="220"/>
        <w:ind w:firstLine="540"/>
        <w:jc w:val="both"/>
      </w:pPr>
      <w:r>
        <w:t>В процессе нормальной жизнедеятельности человек занят множеством повседневных дел: профессиональной деятельностью, домашними делами, общением с людьми, сном, отдыхом, досугом. Досуг подразумевает такой род занятий, которые дают человеку ощущение удовольствия, приподнятого настроения и радости. Досуг необходим людям для того, чтобы расслабиться, снять стресс, почувствовать физическое и психологическое удовлетворение, разделить свои интересы с друзьями и близкими, завязать общественные контакты и получить возможность самовыражения или творческой деятельности.</w:t>
      </w:r>
    </w:p>
    <w:p w:rsidR="00F85EC6" w:rsidRDefault="00F85EC6">
      <w:pPr>
        <w:pStyle w:val="ConsPlusNormal"/>
        <w:spacing w:before="220"/>
        <w:ind w:firstLine="540"/>
        <w:jc w:val="both"/>
      </w:pPr>
      <w:r>
        <w:t>Жизнь человека не является полноценной, если не реализуется его право на отдых, на предпочтительные формы проведения свободного времени.</w:t>
      </w:r>
    </w:p>
    <w:p w:rsidR="00F85EC6" w:rsidRDefault="00F85EC6">
      <w:pPr>
        <w:pStyle w:val="ConsPlusNormal"/>
        <w:spacing w:before="220"/>
        <w:ind w:firstLine="540"/>
        <w:jc w:val="both"/>
      </w:pPr>
      <w:r>
        <w:t>Учреждения культуры представлены разнообразием форм для организации досуга населения:</w:t>
      </w:r>
    </w:p>
    <w:p w:rsidR="00F85EC6" w:rsidRDefault="00F85EC6">
      <w:pPr>
        <w:pStyle w:val="ConsPlusNormal"/>
        <w:spacing w:before="220"/>
        <w:ind w:firstLine="540"/>
        <w:jc w:val="both"/>
      </w:pPr>
      <w:r>
        <w:t>- организация и проведение культурно-массовых, театрально-зрелищных мероприятий и культурных событий как городского, так и краевого уровней;</w:t>
      </w:r>
    </w:p>
    <w:p w:rsidR="00F85EC6" w:rsidRDefault="00F85EC6">
      <w:pPr>
        <w:pStyle w:val="ConsPlusNormal"/>
        <w:spacing w:before="220"/>
        <w:ind w:firstLine="540"/>
        <w:jc w:val="both"/>
      </w:pPr>
      <w:r>
        <w:t>- гастрольные концерты цирковых, театральных и концертных организаций России;</w:t>
      </w:r>
    </w:p>
    <w:p w:rsidR="00F85EC6" w:rsidRDefault="00F85EC6">
      <w:pPr>
        <w:pStyle w:val="ConsPlusNormal"/>
        <w:spacing w:before="220"/>
        <w:ind w:firstLine="540"/>
        <w:jc w:val="both"/>
      </w:pPr>
      <w:r>
        <w:t>- работа любительских творческих коллективов и клубных формирований различной направленности (хореография, вокал, декоративно-прикладное творчество, клубы людей старшего возраста и людей с ограниченными возможностями, литературные объединения).</w:t>
      </w:r>
    </w:p>
    <w:p w:rsidR="00F85EC6" w:rsidRDefault="00F85EC6">
      <w:pPr>
        <w:pStyle w:val="ConsPlusNormal"/>
        <w:spacing w:before="220"/>
        <w:ind w:firstLine="540"/>
        <w:jc w:val="both"/>
      </w:pPr>
      <w:r>
        <w:lastRenderedPageBreak/>
        <w:t>Организация досуга позволяет расширить доступ населения к культурным ценностям, обеспечивает поддержку всех форм творческой самореализации личности, широкое вовлечение граждан в культурную деятельность, активизирует процессы интеграции в общероссийское и мировое культурное пространство, создает условия для дальнейшей модернизации деятельности муниципальных учреждений культуры в области культуры.</w:t>
      </w:r>
    </w:p>
    <w:p w:rsidR="00F85EC6" w:rsidRDefault="00F85EC6">
      <w:pPr>
        <w:pStyle w:val="ConsPlusNormal"/>
        <w:spacing w:before="220"/>
        <w:ind w:firstLine="540"/>
        <w:jc w:val="both"/>
      </w:pPr>
      <w: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F85EC6" w:rsidRDefault="00F85EC6">
      <w:pPr>
        <w:pStyle w:val="ConsPlusNormal"/>
        <w:spacing w:before="220"/>
        <w:ind w:firstLine="540"/>
        <w:jc w:val="both"/>
      </w:pPr>
      <w:r>
        <w:t>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F85EC6" w:rsidRDefault="00F85EC6">
      <w:pPr>
        <w:pStyle w:val="ConsPlusNormal"/>
        <w:spacing w:before="220"/>
        <w:ind w:firstLine="540"/>
        <w:jc w:val="both"/>
      </w:pPr>
      <w:r>
        <w:t>В сфере культуры на территории города Ачинска наиболее массовым, доступным и востребованным учреждением остается учреждение культурно-досугового типа МБУК "Городской Дворец культуры", который включает в себя филиал "Культурно-досуговый центр "Виктория" и центр досуга ветеранов. Формируя свою деятельность по принципам многофункционального культурного центра, он сохраняет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учреждение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w:t>
      </w:r>
    </w:p>
    <w:p w:rsidR="00F85EC6" w:rsidRDefault="00F85EC6">
      <w:pPr>
        <w:pStyle w:val="ConsPlusNormal"/>
        <w:spacing w:before="220"/>
        <w:ind w:firstLine="540"/>
        <w:jc w:val="both"/>
      </w:pPr>
      <w:r>
        <w:t>На базе учреждения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F85EC6" w:rsidRDefault="00F85EC6">
      <w:pPr>
        <w:pStyle w:val="ConsPlusNormal"/>
        <w:spacing w:before="220"/>
        <w:ind w:firstLine="540"/>
        <w:jc w:val="both"/>
      </w:pPr>
      <w:r>
        <w:t>В городе 7 коллективов, имеющих почетные звания: Народный духовой оркестр городского Дворца культуры, Народный театр кукол "Сказка", Народный ансамбль "Русская песня", Народный хор ветеранов и 3 образцовых хореографических коллектива: образцовый ансамбль эстрадного танца "Современник", образцовый хореографический ансамбль "Сибирочка" и образцовый ансамбль бального танца "Элегия".</w:t>
      </w:r>
    </w:p>
    <w:p w:rsidR="00F85EC6" w:rsidRDefault="00F85EC6">
      <w:pPr>
        <w:pStyle w:val="ConsPlusNormal"/>
        <w:spacing w:before="220"/>
        <w:ind w:firstLine="540"/>
        <w:jc w:val="both"/>
      </w:pPr>
      <w:r>
        <w:t>Сложилась система традиционных творческих акций по всем жанрам любительского искусства, таких как музыкальные, хореографические и фольклорные фестивали, творческие мастерские, выставки декоративно-прикладного искусства, фестивали национальных культур, детского творчества.</w:t>
      </w:r>
    </w:p>
    <w:p w:rsidR="00F85EC6" w:rsidRDefault="00F85EC6">
      <w:pPr>
        <w:pStyle w:val="ConsPlusNormal"/>
        <w:spacing w:before="220"/>
        <w:ind w:firstLine="540"/>
        <w:jc w:val="both"/>
      </w:pPr>
      <w:r>
        <w:t>В рамках реализации национального проекта "Культура" в 2019 году выделены средства краевого бюджета в сумме 201,6 тыс. руб. и средства бюджета города Ачинска в сумме 105,0 тыс. руб. на реализацию мероприятий для постоянно действующих коллективов самодеятельного художественного творчества Красноярского края (любительским творческим коллективам) на поддержку творческих фестивалей и конкурсов, в том числе для детей и молодежи (приобретение костюмов).</w:t>
      </w:r>
    </w:p>
    <w:p w:rsidR="00F85EC6" w:rsidRDefault="00F85EC6">
      <w:pPr>
        <w:pStyle w:val="ConsPlusNormal"/>
        <w:spacing w:before="220"/>
        <w:ind w:firstLine="540"/>
        <w:jc w:val="both"/>
      </w:pPr>
      <w:r>
        <w:lastRenderedPageBreak/>
        <w:t>В городе широко распространено декоративно-прикладное искусство и народные художественные ремесла (художественная обработка дерева, бисероплетение, скульптурный текстиль, авторская кукла, народная игрушка, флористика, вязание, валяние и др.).</w:t>
      </w:r>
    </w:p>
    <w:p w:rsidR="00F85EC6" w:rsidRDefault="00F85EC6">
      <w:pPr>
        <w:pStyle w:val="ConsPlusNormal"/>
        <w:spacing w:before="220"/>
        <w:ind w:firstLine="540"/>
        <w:jc w:val="both"/>
      </w:pPr>
      <w:r>
        <w:t>Кроме учреждения культурно-досугового типа в сохранении и развитии традиционной народной культуры на территории города Ачинска важную роль играет Музейно-выставочный центр. На его базе работает творческое объединение художников и мастеров декоративно-прикладного искусства "Этюд". Мастера ДПИ активно участвуют в краевых, межрегиональных и всероссийских выставках, ярмарках и фестивалях. На территории города успешно проводятся краевые фестивали народного творчества с участием мастеров декоративно-прикладного искусства Красноярского края.</w:t>
      </w:r>
    </w:p>
    <w:p w:rsidR="00F85EC6" w:rsidRDefault="00F85EC6">
      <w:pPr>
        <w:pStyle w:val="ConsPlusNormal"/>
        <w:spacing w:before="220"/>
        <w:ind w:firstLine="540"/>
        <w:jc w:val="both"/>
      </w:pPr>
      <w:r>
        <w:t>По основным показателям деятельности МБУК "Городской Дворец культуры" наблюдается положительная динамика, что объясняется в том числе активизацией усилий работников культуры по расширению спектра предоставляемых жителям города культурных услуг, улучшением материально-технической базы учреждений.</w:t>
      </w:r>
    </w:p>
    <w:p w:rsidR="00F85EC6" w:rsidRDefault="00F85EC6">
      <w:pPr>
        <w:pStyle w:val="ConsPlusNormal"/>
        <w:spacing w:before="220"/>
        <w:ind w:firstLine="540"/>
        <w:jc w:val="both"/>
      </w:pPr>
      <w:r>
        <w:t>Необходимо сосредоточить усилия на обеспечении равного доступа населения к услугам учреждений, расширении 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культурно-досугового типа и музейно-выставочного центра, обеспечении учреждений квалифицированными кадрами, улучшении материально-технической базы.</w:t>
      </w:r>
    </w:p>
    <w:p w:rsidR="00F85EC6" w:rsidRDefault="00F85EC6">
      <w:pPr>
        <w:pStyle w:val="ConsPlusNormal"/>
        <w:spacing w:before="220"/>
        <w:ind w:firstLine="540"/>
        <w:jc w:val="both"/>
      </w:pPr>
      <w:r>
        <w:t>Ежегодно в городе Ачинске проводится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w:t>
      </w:r>
    </w:p>
    <w:p w:rsidR="00F85EC6" w:rsidRDefault="00F85EC6">
      <w:pPr>
        <w:pStyle w:val="ConsPlusNormal"/>
        <w:spacing w:before="220"/>
        <w:ind w:firstLine="540"/>
        <w:jc w:val="both"/>
      </w:pPr>
      <w:r>
        <w:t>Формированию уникального образа культуры, обеспечению самобытности развития города способствует реализация культурных брендовых мероприятий, актуализирующих историческую и современную действительность города, в том числе зональный фестиваль хоровой музыки, открытый турнир по спортивным бальным танцам на Кубок Главы города Ачинска, городской арт-проект "Ачинский Арбат".</w:t>
      </w:r>
    </w:p>
    <w:p w:rsidR="00F85EC6" w:rsidRDefault="00F85EC6">
      <w:pPr>
        <w:pStyle w:val="ConsPlusNormal"/>
        <w:spacing w:before="220"/>
        <w:ind w:firstLine="540"/>
        <w:jc w:val="both"/>
      </w:pPr>
      <w:r>
        <w:t>В течение ряда лет в городе реализуются краевые проекты: краевой кинофорум отечественных фильмов им. М.Ладыниной, а также проекты для Западных территорий края - фестиваль хоровой музыки, конкурс учебных и творческих работ им. А.М. Знака "Плеяда" и "Синяя птица", музейные научно-образовательные Каргаполовские чтения, краевая олимпиада по изобразительному искусству среди учащихся старших классов ДХШ и художественных отделений ДШИ, краевые музыкальные ассамблеи.</w:t>
      </w:r>
    </w:p>
    <w:p w:rsidR="00F85EC6" w:rsidRDefault="00F85EC6">
      <w:pPr>
        <w:pStyle w:val="ConsPlusNormal"/>
        <w:spacing w:before="220"/>
        <w:ind w:firstLine="540"/>
        <w:jc w:val="both"/>
      </w:pPr>
      <w:r>
        <w:t>Международное культурное сотрудничество оказывает благоприятное влияние на все культуры и способствует их взаимному обогащению, ведет к росту взаимопонимания между народами, что, в свою очередь, способствует стабильности международных отношений. Культурный обмен раскрывает, с одной стороны, многогранность национальной культуры, ее интеграцию в общемировой культурный процесс, с другой - дает возможность ознакомления с достижениями культурного богатства других стран.</w:t>
      </w:r>
    </w:p>
    <w:p w:rsidR="00F85EC6" w:rsidRDefault="00F85EC6">
      <w:pPr>
        <w:pStyle w:val="ConsPlusNormal"/>
        <w:spacing w:before="220"/>
        <w:ind w:firstLine="540"/>
        <w:jc w:val="both"/>
      </w:pPr>
      <w:r>
        <w:t>Интеграции города в международное культурное пространство способствует участие на территории края и за его пределами в фестивалях и конкурсах.</w:t>
      </w:r>
    </w:p>
    <w:p w:rsidR="00F85EC6" w:rsidRDefault="00F85EC6">
      <w:pPr>
        <w:pStyle w:val="ConsPlusNormal"/>
        <w:spacing w:before="220"/>
        <w:ind w:firstLine="540"/>
        <w:jc w:val="both"/>
      </w:pPr>
      <w:r>
        <w:t>Ачинские творческие коллективы, ученики музыкальных и художественной школ, а также сотрудники учреждений культуры успешно участвуют в фестивалях, конкурсах и проектах на региональных, краевых, всероссийских и международных уровнях. ОАЭТ "Современник", ОХА "Сибирочка", ОАБТ "Элегия", учащиеся музыкальных и художественной школ становятся победителями и лауреатами.</w:t>
      </w:r>
    </w:p>
    <w:p w:rsidR="00F85EC6" w:rsidRDefault="00F85EC6">
      <w:pPr>
        <w:pStyle w:val="ConsPlusNormal"/>
        <w:spacing w:before="220"/>
        <w:ind w:firstLine="540"/>
        <w:jc w:val="both"/>
      </w:pPr>
      <w:r>
        <w:lastRenderedPageBreak/>
        <w:t>В целях наиболее полной интеграции города в краевой, всероссийский и мировой культурный и информационный процесс необходимо продолжить реализацию краевых культурных проектов на территории города, активизировать продвижение культуры города за его пределами, прежде всего в форме участия в конкурсах, выставках и фестивалях, использование современных информационных технологий для формирования образа города как культурного центра Красноярского края.</w:t>
      </w:r>
    </w:p>
    <w:p w:rsidR="00F85EC6" w:rsidRDefault="00F85EC6">
      <w:pPr>
        <w:pStyle w:val="ConsPlusNormal"/>
        <w:spacing w:before="220"/>
        <w:ind w:firstLine="540"/>
        <w:jc w:val="both"/>
      </w:pPr>
      <w:r>
        <w:t>Целью подпрограммы определено обеспечение доступа населения города Ачинска к культурным благам и участию в культурной жизни.</w:t>
      </w:r>
    </w:p>
    <w:p w:rsidR="00F85EC6" w:rsidRDefault="00F85EC6">
      <w:pPr>
        <w:pStyle w:val="ConsPlusNormal"/>
        <w:spacing w:before="220"/>
        <w:ind w:firstLine="540"/>
        <w:jc w:val="both"/>
      </w:pPr>
      <w:r>
        <w:t>Достижение данной цели потребует решения следующих задач:</w:t>
      </w:r>
    </w:p>
    <w:p w:rsidR="00F85EC6" w:rsidRDefault="00F85EC6">
      <w:pPr>
        <w:pStyle w:val="ConsPlusNormal"/>
        <w:spacing w:before="220"/>
        <w:ind w:firstLine="540"/>
        <w:jc w:val="both"/>
      </w:pPr>
      <w:r>
        <w:t>- организация досуга населения, сохранение и развитие традиционной народной культуры;</w:t>
      </w:r>
    </w:p>
    <w:p w:rsidR="00F85EC6" w:rsidRDefault="00F85EC6">
      <w:pPr>
        <w:pStyle w:val="ConsPlusNormal"/>
        <w:spacing w:before="220"/>
        <w:ind w:firstLine="540"/>
        <w:jc w:val="both"/>
      </w:pPr>
      <w:r>
        <w:t>- организация и проведение городских культурных событий, в том числе на краевом, межрегиональном, всероссийском и международном уровне.</w:t>
      </w:r>
    </w:p>
    <w:p w:rsidR="00F85EC6" w:rsidRDefault="00F85EC6">
      <w:pPr>
        <w:pStyle w:val="ConsPlusNormal"/>
        <w:spacing w:before="220"/>
        <w:ind w:firstLine="540"/>
        <w:jc w:val="both"/>
      </w:pPr>
      <w:r>
        <w:t>Сроки исполнения подпрограммы: 2014 - 2030 годы.</w:t>
      </w:r>
    </w:p>
    <w:p w:rsidR="00F85EC6" w:rsidRDefault="00F85EC6">
      <w:pPr>
        <w:pStyle w:val="ConsPlusNormal"/>
        <w:spacing w:before="220"/>
        <w:ind w:firstLine="540"/>
        <w:jc w:val="both"/>
      </w:pPr>
      <w:r>
        <w:t>Ожидаемые результаты:</w:t>
      </w:r>
    </w:p>
    <w:p w:rsidR="00F85EC6" w:rsidRDefault="00F85EC6">
      <w:pPr>
        <w:pStyle w:val="ConsPlusNormal"/>
        <w:spacing w:before="220"/>
        <w:ind w:firstLine="540"/>
        <w:jc w:val="both"/>
      </w:pPr>
      <w:r>
        <w:t>развитие исполнительского мастерства;</w:t>
      </w:r>
    </w:p>
    <w:p w:rsidR="00F85EC6" w:rsidRDefault="00F85EC6">
      <w:pPr>
        <w:pStyle w:val="ConsPlusNormal"/>
        <w:spacing w:before="220"/>
        <w:ind w:firstLine="540"/>
        <w:jc w:val="both"/>
      </w:pPr>
      <w:r>
        <w:t>повышение качества и доступности услуг культурно-досуговых учреждений;</w:t>
      </w:r>
    </w:p>
    <w:p w:rsidR="00F85EC6" w:rsidRDefault="00F85EC6">
      <w:pPr>
        <w:pStyle w:val="ConsPlusNormal"/>
        <w:spacing w:before="220"/>
        <w:ind w:firstLine="540"/>
        <w:jc w:val="both"/>
      </w:pPr>
      <w:r>
        <w:t>сохранение традиционной народной культуры, содействие сохранению и развитию народных художественных промыслов и ремесел;</w:t>
      </w:r>
    </w:p>
    <w:p w:rsidR="00F85EC6" w:rsidRDefault="00F85EC6">
      <w:pPr>
        <w:pStyle w:val="ConsPlusNormal"/>
        <w:spacing w:before="220"/>
        <w:ind w:firstLine="540"/>
        <w:jc w:val="both"/>
      </w:pPr>
      <w:r>
        <w:t>повышение качества и доступности культурно-досуговых услуг;</w:t>
      </w:r>
    </w:p>
    <w:p w:rsidR="00F85EC6" w:rsidRDefault="00F85EC6">
      <w:pPr>
        <w:pStyle w:val="ConsPlusNormal"/>
        <w:spacing w:before="220"/>
        <w:ind w:firstLine="540"/>
        <w:jc w:val="both"/>
      </w:pPr>
      <w:r>
        <w:t>рост вовлеченности всех групп населения в активную творческую и досуговую деятельность;</w:t>
      </w:r>
    </w:p>
    <w:p w:rsidR="00F85EC6" w:rsidRDefault="00F85EC6">
      <w:pPr>
        <w:pStyle w:val="ConsPlusNormal"/>
        <w:spacing w:before="220"/>
        <w:ind w:firstLine="540"/>
        <w:jc w:val="both"/>
      </w:pPr>
      <w:r>
        <w:t>повышение уровня проведения культурных мероприятий;</w:t>
      </w:r>
    </w:p>
    <w:p w:rsidR="00F85EC6" w:rsidRDefault="00F85EC6">
      <w:pPr>
        <w:pStyle w:val="ConsPlusNormal"/>
        <w:spacing w:before="220"/>
        <w:ind w:firstLine="540"/>
        <w:jc w:val="both"/>
      </w:pPr>
      <w:r>
        <w:t>развитие межрегионального и международного сотрудничества в сфере культуры.</w:t>
      </w:r>
    </w:p>
    <w:p w:rsidR="00F85EC6" w:rsidRDefault="00F85EC6">
      <w:pPr>
        <w:pStyle w:val="ConsPlusNormal"/>
        <w:spacing w:before="220"/>
        <w:ind w:firstLine="540"/>
        <w:jc w:val="both"/>
      </w:pPr>
      <w:hyperlink w:anchor="P4287" w:history="1">
        <w:r>
          <w:rPr>
            <w:color w:val="0000FF"/>
          </w:rPr>
          <w:t>Подпрограмма 3</w:t>
        </w:r>
      </w:hyperlink>
      <w:r>
        <w:t xml:space="preserve"> "Организация досуга и поддержка народного творчества" представлена в приложении N 6 к муниципальной программе.</w:t>
      </w:r>
    </w:p>
    <w:p w:rsidR="00F85EC6" w:rsidRDefault="00F85EC6">
      <w:pPr>
        <w:pStyle w:val="ConsPlusNormal"/>
        <w:jc w:val="both"/>
      </w:pPr>
    </w:p>
    <w:p w:rsidR="00F85EC6" w:rsidRDefault="00F85EC6">
      <w:pPr>
        <w:pStyle w:val="ConsPlusTitle"/>
        <w:jc w:val="center"/>
        <w:outlineLvl w:val="2"/>
      </w:pPr>
      <w:r>
        <w:t>ПОДПРОГРАММА 4</w:t>
      </w:r>
    </w:p>
    <w:p w:rsidR="00F85EC6" w:rsidRDefault="00F85EC6">
      <w:pPr>
        <w:pStyle w:val="ConsPlusTitle"/>
        <w:jc w:val="center"/>
      </w:pPr>
      <w:r>
        <w:t>"РАЗВИТИЕ СИСТЕМЫ ДОПОЛНИТЕЛЬНОГО ОБРАЗОВАНИЯ ДЕТЕЙ</w:t>
      </w:r>
    </w:p>
    <w:p w:rsidR="00F85EC6" w:rsidRDefault="00F85EC6">
      <w:pPr>
        <w:pStyle w:val="ConsPlusTitle"/>
        <w:jc w:val="center"/>
      </w:pPr>
      <w:r>
        <w:t>В ОБЛАСТИ КУЛЬТУРЫ И ИСКУССТВА"</w:t>
      </w:r>
    </w:p>
    <w:p w:rsidR="00F85EC6" w:rsidRDefault="00F85EC6">
      <w:pPr>
        <w:pStyle w:val="ConsPlusNormal"/>
        <w:jc w:val="both"/>
      </w:pPr>
    </w:p>
    <w:p w:rsidR="00F85EC6" w:rsidRDefault="00F85EC6">
      <w:pPr>
        <w:pStyle w:val="ConsPlusNormal"/>
        <w:ind w:firstLine="540"/>
        <w:jc w:val="both"/>
      </w:pPr>
      <w:r>
        <w:t>Восполнение и развитие кадрового ресурса отрасли "Культура", обеспечение прав граждан на дополнительное образование является одним из приоритетных направлений культурной политики города.</w:t>
      </w:r>
    </w:p>
    <w:p w:rsidR="00F85EC6" w:rsidRDefault="00F85EC6">
      <w:pPr>
        <w:pStyle w:val="ConsPlusNormal"/>
        <w:spacing w:before="220"/>
        <w:ind w:firstLine="540"/>
        <w:jc w:val="both"/>
      </w:pPr>
      <w:r>
        <w:t>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w:t>
      </w:r>
    </w:p>
    <w:p w:rsidR="00F85EC6" w:rsidRDefault="00F85EC6">
      <w:pPr>
        <w:pStyle w:val="ConsPlusNormal"/>
        <w:spacing w:before="220"/>
        <w:ind w:firstLine="540"/>
        <w:jc w:val="both"/>
      </w:pPr>
      <w:r>
        <w:t>Дополнительное образование в сфере культуры города представляет собой систему творческого развития детей и молодежи и непрерывный процесс подготовки детей к дальнейшей профессиональной деятельности в сфере культуры.</w:t>
      </w:r>
    </w:p>
    <w:p w:rsidR="00F85EC6" w:rsidRDefault="00F85EC6">
      <w:pPr>
        <w:pStyle w:val="ConsPlusNormal"/>
        <w:spacing w:before="220"/>
        <w:ind w:firstLine="540"/>
        <w:jc w:val="both"/>
      </w:pPr>
      <w:r>
        <w:t xml:space="preserve">Работа с одаренными детьми в городе на разных уровнях проявления способностей </w:t>
      </w:r>
      <w:r>
        <w:lastRenderedPageBreak/>
        <w:t>осуществляется через развитие системы творческих конкурсов, организацию мастер-классов. Одаренным детям в области культуры и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призами по результатам конкурсов, издание творческих работ участников выставок.</w:t>
      </w:r>
    </w:p>
    <w:p w:rsidR="00F85EC6" w:rsidRDefault="00F85EC6">
      <w:pPr>
        <w:pStyle w:val="ConsPlusNormal"/>
        <w:spacing w:before="220"/>
        <w:ind w:firstLine="540"/>
        <w:jc w:val="both"/>
      </w:pPr>
      <w:r>
        <w:t>Сеть муниципальных учреждений дополнительного образования детей в области культуры включает в себя 3 муниципальных детских школы: МБУДО "Ачинская музыкальная школа N 1", МБУДО "Детская музыкальная школа N 2" и МБУДО "Ачинская детская художественная школа имени А.М. Знака".</w:t>
      </w:r>
    </w:p>
    <w:p w:rsidR="00F85EC6" w:rsidRDefault="00F85EC6">
      <w:pPr>
        <w:pStyle w:val="ConsPlusNormal"/>
        <w:spacing w:before="220"/>
        <w:ind w:firstLine="540"/>
        <w:jc w:val="both"/>
      </w:pPr>
      <w:r>
        <w:t xml:space="preserve">Школы осуществляют образовательную деятельность детей, подростков и юношества по дополнительным общеобразовательным предпрофессиональным и дополнительным общеобразовательным общеразвивающим программам согласно </w:t>
      </w:r>
      <w:hyperlink r:id="rId114" w:history="1">
        <w:r>
          <w:rPr>
            <w:color w:val="0000FF"/>
          </w:rPr>
          <w:t>Закону</w:t>
        </w:r>
      </w:hyperlink>
      <w:r>
        <w:t xml:space="preserve"> РФ "Об образовании", Типовому положению об образовательном учреждении дополнительного образования детей, лицензии.</w:t>
      </w:r>
    </w:p>
    <w:p w:rsidR="00F85EC6" w:rsidRDefault="00F85EC6">
      <w:pPr>
        <w:pStyle w:val="ConsPlusNormal"/>
        <w:spacing w:before="220"/>
        <w:ind w:firstLine="540"/>
        <w:jc w:val="both"/>
      </w:pPr>
      <w:r>
        <w:t>Виды деятельности музыкальных и художественной школ:</w:t>
      </w:r>
    </w:p>
    <w:p w:rsidR="00F85EC6" w:rsidRDefault="00F85EC6">
      <w:pPr>
        <w:pStyle w:val="ConsPlusNormal"/>
        <w:spacing w:before="220"/>
        <w:ind w:firstLine="540"/>
        <w:jc w:val="both"/>
      </w:pPr>
      <w:r>
        <w:t>- образовательная деятельность;</w:t>
      </w:r>
    </w:p>
    <w:p w:rsidR="00F85EC6" w:rsidRDefault="00F85EC6">
      <w:pPr>
        <w:pStyle w:val="ConsPlusNormal"/>
        <w:spacing w:before="220"/>
        <w:ind w:firstLine="540"/>
        <w:jc w:val="both"/>
      </w:pPr>
      <w:r>
        <w:t>- творческая и культурно-просветительская;</w:t>
      </w:r>
    </w:p>
    <w:p w:rsidR="00F85EC6" w:rsidRDefault="00F85EC6">
      <w:pPr>
        <w:pStyle w:val="ConsPlusNormal"/>
        <w:spacing w:before="220"/>
        <w:ind w:firstLine="540"/>
        <w:jc w:val="both"/>
      </w:pPr>
      <w:r>
        <w:t>- методическая деятельность;</w:t>
      </w:r>
    </w:p>
    <w:p w:rsidR="00F85EC6" w:rsidRDefault="00F85EC6">
      <w:pPr>
        <w:pStyle w:val="ConsPlusNormal"/>
        <w:spacing w:before="220"/>
        <w:ind w:firstLine="540"/>
        <w:jc w:val="both"/>
      </w:pPr>
      <w:r>
        <w:t>- финансово-хозяйственная деятельность.</w:t>
      </w:r>
    </w:p>
    <w:p w:rsidR="00F85EC6" w:rsidRDefault="00F85EC6">
      <w:pPr>
        <w:pStyle w:val="ConsPlusNormal"/>
        <w:spacing w:before="220"/>
        <w:ind w:firstLine="540"/>
        <w:jc w:val="both"/>
      </w:pPr>
      <w:r>
        <w:t>Образовательная деятельность включает в себя реализацию дополнительных общеобразовательных предпрофессиональных и дополнительных общеобразовательных общеразвивающих программ художественно-эстетической направленности.</w:t>
      </w:r>
    </w:p>
    <w:p w:rsidR="00F85EC6" w:rsidRDefault="00F85EC6">
      <w:pPr>
        <w:pStyle w:val="ConsPlusNormal"/>
        <w:spacing w:before="220"/>
        <w:ind w:firstLine="540"/>
        <w:jc w:val="both"/>
      </w:pPr>
      <w:r>
        <w:t>Творческая и культурно-просветительская:</w:t>
      </w:r>
    </w:p>
    <w:p w:rsidR="00F85EC6" w:rsidRDefault="00F85EC6">
      <w:pPr>
        <w:pStyle w:val="ConsPlusNormal"/>
        <w:spacing w:before="220"/>
        <w:ind w:firstLine="540"/>
        <w:jc w:val="both"/>
      </w:pPr>
      <w:r>
        <w:t>- проведение творческих мероприятий (конкурсов, фестивалей, мастер-классов, семинаров, олимпиад, творческих вечеров, встреч, выставок, театрализованных представлений и др.);</w:t>
      </w:r>
    </w:p>
    <w:p w:rsidR="00F85EC6" w:rsidRDefault="00F85EC6">
      <w:pPr>
        <w:pStyle w:val="ConsPlusNormal"/>
        <w:spacing w:before="220"/>
        <w:ind w:firstLine="540"/>
        <w:jc w:val="both"/>
      </w:pPr>
      <w:r>
        <w:t>- организация посещения обучающимися учреждений и организаций культуры (филармоний, выставочных залов, музеев, театров и др.);</w:t>
      </w:r>
    </w:p>
    <w:p w:rsidR="00F85EC6" w:rsidRDefault="00F85EC6">
      <w:pPr>
        <w:pStyle w:val="ConsPlusNormal"/>
        <w:spacing w:before="220"/>
        <w:ind w:firstLine="540"/>
        <w:jc w:val="both"/>
      </w:pPr>
      <w:r>
        <w:t>- совместные мероприятия с другими детскими школами искусств, в том числе по видам искусств, образовательными учреждениями среднего и высшего профессионального образования в области изобразительного и музыкального искусства (акции, проекты, пленэры, концерты и др.);</w:t>
      </w:r>
    </w:p>
    <w:p w:rsidR="00F85EC6" w:rsidRDefault="00F85EC6">
      <w:pPr>
        <w:pStyle w:val="ConsPlusNormal"/>
        <w:spacing w:before="220"/>
        <w:ind w:firstLine="540"/>
        <w:jc w:val="both"/>
      </w:pPr>
      <w:r>
        <w:t>- участие в социокультурных проектах (разработка, реализация, партнерство и др.), социальных акциях;</w:t>
      </w:r>
    </w:p>
    <w:p w:rsidR="00F85EC6" w:rsidRDefault="00F85EC6">
      <w:pPr>
        <w:pStyle w:val="ConsPlusNormal"/>
        <w:spacing w:before="220"/>
        <w:ind w:firstLine="540"/>
        <w:jc w:val="both"/>
      </w:pPr>
      <w:r>
        <w:t>- преподавание специальных курсов и циклов дисциплин;</w:t>
      </w:r>
    </w:p>
    <w:p w:rsidR="00F85EC6" w:rsidRDefault="00F85EC6">
      <w:pPr>
        <w:pStyle w:val="ConsPlusNormal"/>
        <w:spacing w:before="220"/>
        <w:ind w:firstLine="540"/>
        <w:jc w:val="both"/>
      </w:pPr>
      <w:r>
        <w:t>- создание творческих коллективов, объединений.</w:t>
      </w:r>
    </w:p>
    <w:p w:rsidR="00F85EC6" w:rsidRDefault="00F85EC6">
      <w:pPr>
        <w:pStyle w:val="ConsPlusNormal"/>
        <w:spacing w:before="220"/>
        <w:ind w:firstLine="540"/>
        <w:jc w:val="both"/>
      </w:pPr>
      <w:r>
        <w:t>Методическая деятельность включает в себя разработку программ, форм и методов деятельности, повышение мастерства, квалификации педагогических кадров, методическую помощь детским художественным школам и художественным отделениям детских школ искусств западных территорий Красноярского края.</w:t>
      </w:r>
    </w:p>
    <w:p w:rsidR="00F85EC6" w:rsidRDefault="00F85EC6">
      <w:pPr>
        <w:pStyle w:val="ConsPlusNormal"/>
        <w:spacing w:before="220"/>
        <w:ind w:firstLine="540"/>
        <w:jc w:val="both"/>
      </w:pPr>
      <w:r>
        <w:t>Целью подпрограммы определено обеспечение дополнительного общего образования художественно-эстетической направленности музыкального и изобразительного искусства.</w:t>
      </w:r>
    </w:p>
    <w:p w:rsidR="00F85EC6" w:rsidRDefault="00F85EC6">
      <w:pPr>
        <w:pStyle w:val="ConsPlusNormal"/>
        <w:spacing w:before="220"/>
        <w:ind w:firstLine="540"/>
        <w:jc w:val="both"/>
      </w:pPr>
      <w:r>
        <w:lastRenderedPageBreak/>
        <w:t>Достижение данной цели потребует решения следующей задачи:</w:t>
      </w:r>
    </w:p>
    <w:p w:rsidR="00F85EC6" w:rsidRDefault="00F85EC6">
      <w:pPr>
        <w:pStyle w:val="ConsPlusNormal"/>
        <w:spacing w:before="220"/>
        <w:ind w:firstLine="540"/>
        <w:jc w:val="both"/>
      </w:pPr>
      <w:r>
        <w:t>- создание условий для художественного, музыкального образования и эстетического воспитания одаренных детей.</w:t>
      </w:r>
    </w:p>
    <w:p w:rsidR="00F85EC6" w:rsidRDefault="00F85EC6">
      <w:pPr>
        <w:pStyle w:val="ConsPlusNormal"/>
        <w:spacing w:before="220"/>
        <w:ind w:firstLine="540"/>
        <w:jc w:val="both"/>
      </w:pPr>
      <w:r>
        <w:t>Сроки реализации подпрограммы: 2014 - 2030 годы.</w:t>
      </w:r>
    </w:p>
    <w:p w:rsidR="00F85EC6" w:rsidRDefault="00F85EC6">
      <w:pPr>
        <w:pStyle w:val="ConsPlusNormal"/>
        <w:spacing w:before="220"/>
        <w:ind w:firstLine="540"/>
        <w:jc w:val="both"/>
      </w:pPr>
      <w:r>
        <w:t>Ожидаемые результаты:</w:t>
      </w:r>
    </w:p>
    <w:p w:rsidR="00F85EC6" w:rsidRDefault="00F85EC6">
      <w:pPr>
        <w:pStyle w:val="ConsPlusNormal"/>
        <w:spacing w:before="220"/>
        <w:ind w:firstLine="540"/>
        <w:jc w:val="both"/>
      </w:pPr>
      <w:r>
        <w:t>сохранение и развитие эффективной системы дополнительного образования детей в области культуры;</w:t>
      </w:r>
    </w:p>
    <w:p w:rsidR="00F85EC6" w:rsidRDefault="00F85EC6">
      <w:pPr>
        <w:pStyle w:val="ConsPlusNormal"/>
        <w:spacing w:before="220"/>
        <w:ind w:firstLine="540"/>
        <w:jc w:val="both"/>
      </w:pPr>
      <w:r>
        <w:t>выявление художественно одаренных детей и создание наиболее благоприятных условий для совершенствования их таланта;</w:t>
      </w:r>
    </w:p>
    <w:p w:rsidR="00F85EC6" w:rsidRDefault="00F85EC6">
      <w:pPr>
        <w:pStyle w:val="ConsPlusNormal"/>
        <w:spacing w:before="220"/>
        <w:ind w:firstLine="540"/>
        <w:jc w:val="both"/>
      </w:pPr>
      <w:r>
        <w:t>обеспечение необходимых условий для личностного развития, профессионального самоопределения и творческого труда детей и молодежи;</w:t>
      </w:r>
    </w:p>
    <w:p w:rsidR="00F85EC6" w:rsidRDefault="00F85EC6">
      <w:pPr>
        <w:pStyle w:val="ConsPlusNormal"/>
        <w:spacing w:before="220"/>
        <w:ind w:firstLine="540"/>
        <w:jc w:val="both"/>
      </w:pPr>
      <w:r>
        <w:t>адаптация детей к жизни в обществе и формирование общей культуры;</w:t>
      </w:r>
    </w:p>
    <w:p w:rsidR="00F85EC6" w:rsidRDefault="00F85EC6">
      <w:pPr>
        <w:pStyle w:val="ConsPlusNormal"/>
        <w:spacing w:before="220"/>
        <w:ind w:firstLine="540"/>
        <w:jc w:val="both"/>
      </w:pPr>
      <w:r>
        <w:t>подготовка учащихся к поступлению в средние или высшие учебные заведения по профилю.</w:t>
      </w:r>
    </w:p>
    <w:p w:rsidR="00F85EC6" w:rsidRDefault="00F85EC6">
      <w:pPr>
        <w:pStyle w:val="ConsPlusNormal"/>
        <w:spacing w:before="220"/>
        <w:ind w:firstLine="540"/>
        <w:jc w:val="both"/>
      </w:pPr>
      <w:hyperlink w:anchor="P4652" w:history="1">
        <w:r>
          <w:rPr>
            <w:color w:val="0000FF"/>
          </w:rPr>
          <w:t>Подпрограмма 4</w:t>
        </w:r>
      </w:hyperlink>
      <w:r>
        <w:t xml:space="preserve"> "Развитие системы дополнительного образования детей в области культуры и искусства" представлена в приложении N 7 к муниципальной программе.</w:t>
      </w:r>
    </w:p>
    <w:p w:rsidR="00F85EC6" w:rsidRDefault="00F85EC6">
      <w:pPr>
        <w:pStyle w:val="ConsPlusNormal"/>
        <w:jc w:val="both"/>
      </w:pPr>
    </w:p>
    <w:p w:rsidR="00F85EC6" w:rsidRDefault="00F85EC6">
      <w:pPr>
        <w:pStyle w:val="ConsPlusTitle"/>
        <w:jc w:val="center"/>
        <w:outlineLvl w:val="2"/>
      </w:pPr>
      <w:r>
        <w:t>ПОДПРОГРАММА 5</w:t>
      </w:r>
    </w:p>
    <w:p w:rsidR="00F85EC6" w:rsidRDefault="00F85EC6">
      <w:pPr>
        <w:pStyle w:val="ConsPlusTitle"/>
        <w:jc w:val="center"/>
      </w:pPr>
      <w:r>
        <w:t>"ОБЕСПЕЧЕНИЕ УСЛОВИЙ РЕАЛИЗАЦИИ ГОСУДАРСТВЕННОЙ ПРОГРАММЫ</w:t>
      </w:r>
    </w:p>
    <w:p w:rsidR="00F85EC6" w:rsidRDefault="00F85EC6">
      <w:pPr>
        <w:pStyle w:val="ConsPlusTitle"/>
        <w:jc w:val="center"/>
      </w:pPr>
      <w:r>
        <w:t>И ПРОЧИЕ МЕРОПРИЯТИЯ"</w:t>
      </w:r>
    </w:p>
    <w:p w:rsidR="00F85EC6" w:rsidRDefault="00F85EC6">
      <w:pPr>
        <w:pStyle w:val="ConsPlusNormal"/>
        <w:jc w:val="both"/>
      </w:pPr>
    </w:p>
    <w:p w:rsidR="00F85EC6" w:rsidRDefault="00F85EC6">
      <w:pPr>
        <w:pStyle w:val="ConsPlusNormal"/>
        <w:ind w:firstLine="540"/>
        <w:jc w:val="both"/>
      </w:pPr>
      <w: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F85EC6" w:rsidRDefault="00F85EC6">
      <w:pPr>
        <w:pStyle w:val="ConsPlusNormal"/>
        <w:spacing w:before="220"/>
        <w:ind w:firstLine="540"/>
        <w:jc w:val="both"/>
      </w:pPr>
      <w:r>
        <w:t>Несмотря на выделяемые средства, направляемые на укрепление материально-технической базы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 автотранспорта.</w:t>
      </w:r>
    </w:p>
    <w:p w:rsidR="00F85EC6" w:rsidRDefault="00F85EC6">
      <w:pPr>
        <w:pStyle w:val="ConsPlusNormal"/>
        <w:spacing w:before="220"/>
        <w:ind w:firstLine="540"/>
        <w:jc w:val="both"/>
      </w:pPr>
      <w:r>
        <w:t>Работа с одаренными детьми проводится не только образовательными учреждениями в области культуры. В городе при учреждениях культурно-досугового типа работает 46 клубных формирований для детей до 14 лет с общим числом участников 1605 человека, что составляет 57% от общего числа участников клубных формирований. Учреждения культурно-досугового типа проводят детские конкурсы, смотры, фестивали, выставки как в своих учреждениях, так и на базе учреждений музейного и библиотечного типа, с целью содействия творческому развитию детей работают творческие лаборатории, студии, проводятся экскурсии и другие мероприятия.</w:t>
      </w:r>
    </w:p>
    <w:p w:rsidR="00F85EC6" w:rsidRDefault="00F85EC6">
      <w:pPr>
        <w:pStyle w:val="ConsPlusNormal"/>
        <w:spacing w:before="220"/>
        <w:ind w:firstLine="540"/>
        <w:jc w:val="both"/>
      </w:pPr>
      <w: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автотранспорта, проведение капитального ремонта и реконструкции, мероприятий по обеспечению безопасности).</w:t>
      </w:r>
    </w:p>
    <w:p w:rsidR="00F85EC6" w:rsidRDefault="00F85EC6">
      <w:pPr>
        <w:pStyle w:val="ConsPlusNormal"/>
        <w:spacing w:before="220"/>
        <w:ind w:firstLine="540"/>
        <w:jc w:val="both"/>
      </w:pPr>
      <w:r>
        <w:t xml:space="preserve">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w:t>
      </w:r>
      <w:r>
        <w:lastRenderedPageBreak/>
        <w:t>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w:t>
      </w:r>
    </w:p>
    <w:p w:rsidR="00F85EC6" w:rsidRDefault="00F85EC6">
      <w:pPr>
        <w:pStyle w:val="ConsPlusNormal"/>
        <w:spacing w:before="220"/>
        <w:ind w:firstLine="540"/>
        <w:jc w:val="both"/>
      </w:pPr>
      <w:r>
        <w:t>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w:t>
      </w:r>
    </w:p>
    <w:p w:rsidR="00F85EC6" w:rsidRDefault="00F85EC6">
      <w:pPr>
        <w:pStyle w:val="ConsPlusNormal"/>
        <w:spacing w:before="220"/>
        <w:ind w:firstLine="540"/>
        <w:jc w:val="both"/>
      </w:pPr>
      <w:r>
        <w:t>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крае невозможно без комплексной технологической модернизации муниципальных учреждений культуры, в первую очередь библиотек и музеев, изменения стандартов деятельности и расширения спектра предоставляемых ими услуг.</w:t>
      </w:r>
    </w:p>
    <w:p w:rsidR="00F85EC6" w:rsidRDefault="00F85EC6">
      <w:pPr>
        <w:pStyle w:val="ConsPlusNormal"/>
        <w:spacing w:before="220"/>
        <w:ind w:firstLine="540"/>
        <w:jc w:val="both"/>
      </w:pPr>
      <w:r>
        <w:t>В городе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w:t>
      </w:r>
    </w:p>
    <w:p w:rsidR="00F85EC6" w:rsidRDefault="00F85EC6">
      <w:pPr>
        <w:pStyle w:val="ConsPlusNormal"/>
        <w:spacing w:before="220"/>
        <w:ind w:firstLine="540"/>
        <w:jc w:val="both"/>
      </w:pPr>
      <w:r>
        <w:t>В библиотеках города активно развивается справочно-информационное обслуживание пользователей в режиме "онлайн". В МБУК "АГЦБС" работает полная версия системы Ирбис, которая входит в краевую систему Ирбис-корпорация, объединяющую электронные каталоги и базы данных библиотек Красноярского края различной ведомственной принадлежности.</w:t>
      </w:r>
    </w:p>
    <w:p w:rsidR="00F85EC6" w:rsidRDefault="00F85EC6">
      <w:pPr>
        <w:pStyle w:val="ConsPlusNormal"/>
        <w:spacing w:before="220"/>
        <w:ind w:firstLine="540"/>
        <w:jc w:val="both"/>
      </w:pPr>
      <w:r>
        <w:t>В городских учреждениях музейного типа внедрена комплексная автоматизированная музейная информационная система "АС-музей 3", что способствует развитию информационных технологий в музейной деятельности.</w:t>
      </w:r>
    </w:p>
    <w:p w:rsidR="00F85EC6" w:rsidRDefault="00F85EC6">
      <w:pPr>
        <w:pStyle w:val="ConsPlusNormal"/>
        <w:spacing w:before="220"/>
        <w:ind w:firstLine="540"/>
        <w:jc w:val="both"/>
      </w:pPr>
      <w:r>
        <w:t>Все библиотеки и учреждения музейного типа подключены к сети Интернет. Библиотечная система и краеведческий музей имеют сайты учреждений.</w:t>
      </w:r>
    </w:p>
    <w:p w:rsidR="00F85EC6" w:rsidRDefault="00F85EC6">
      <w:pPr>
        <w:pStyle w:val="ConsPlusNormal"/>
        <w:spacing w:before="220"/>
        <w:ind w:firstLine="540"/>
        <w:jc w:val="both"/>
      </w:pPr>
      <w:r>
        <w:t>Вместе с тем динамика показателей развития информационной и телекоммуникационной инфраструктуры в городе не позволяет рассчитывать на существенные изменения в ближайшем будущем.</w:t>
      </w:r>
    </w:p>
    <w:p w:rsidR="00F85EC6" w:rsidRDefault="00F85EC6">
      <w:pPr>
        <w:pStyle w:val="ConsPlusNormal"/>
        <w:spacing w:before="220"/>
        <w:ind w:firstLine="540"/>
        <w:jc w:val="both"/>
      </w:pPr>
      <w:r>
        <w:t>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краеведческих изданий в электронном виде. Сегодня в муниципальных библиотеках фонд оцифровывается только одним сканером, на котором работает всего один специалист.</w:t>
      </w:r>
    </w:p>
    <w:p w:rsidR="00F85EC6" w:rsidRDefault="00F85EC6">
      <w:pPr>
        <w:pStyle w:val="ConsPlusNormal"/>
        <w:spacing w:before="220"/>
        <w:ind w:firstLine="540"/>
        <w:jc w:val="both"/>
      </w:pPr>
      <w:r>
        <w:t>Состояние материально-технической базы библиотек города не способно на сегодняшний день обеспечить должное развитие библиотечного дела в городе.</w:t>
      </w:r>
    </w:p>
    <w:p w:rsidR="00F85EC6" w:rsidRDefault="00F85EC6">
      <w:pPr>
        <w:pStyle w:val="ConsPlusNormal"/>
        <w:spacing w:before="220"/>
        <w:ind w:firstLine="540"/>
        <w:jc w:val="both"/>
      </w:pPr>
      <w:r>
        <w:t>Для муниципальных учреждений музейного типа характерны те же проблемы, что и для библиотек, - устаревшее оборудование, недостаток автоматизированных рабочих мест для пользователей, необходимой техники для оцифровки фондов.</w:t>
      </w:r>
    </w:p>
    <w:p w:rsidR="00F85EC6" w:rsidRDefault="00F85EC6">
      <w:pPr>
        <w:pStyle w:val="ConsPlusNormal"/>
        <w:spacing w:before="220"/>
        <w:ind w:firstLine="540"/>
        <w:jc w:val="both"/>
      </w:pPr>
      <w:r>
        <w:t>Более 1/3 компьютерного парка музея требует модернизации, оборудовано 1 автоматизированное место для читателей музейной библиотеки, что не соответствует минимальной потребности. Отсутствует необходимое оборудование для создания полнотекстовых баз данных, оборудование для создания сервера, остро стоит проблема с лицензионным программным обеспечением, необходимым для ведения электронного учета музейных фондов.</w:t>
      </w:r>
    </w:p>
    <w:p w:rsidR="00F85EC6" w:rsidRDefault="00F85EC6">
      <w:pPr>
        <w:pStyle w:val="ConsPlusNormal"/>
        <w:spacing w:before="220"/>
        <w:ind w:firstLine="540"/>
        <w:jc w:val="both"/>
      </w:pPr>
      <w:r>
        <w:t xml:space="preserve">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w:t>
      </w:r>
      <w:r>
        <w:lastRenderedPageBreak/>
        <w:t>библиотеках города,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 его к мировым культурным ценностям, что особенно важно в условиях активного развития инновационной деятельности в стране, крае и городе.</w:t>
      </w:r>
    </w:p>
    <w:p w:rsidR="00F85EC6" w:rsidRDefault="00F85EC6">
      <w:pPr>
        <w:pStyle w:val="ConsPlusNormal"/>
        <w:spacing w:before="220"/>
        <w:ind w:firstLine="540"/>
        <w:jc w:val="both"/>
      </w:pPr>
      <w:r>
        <w:t>Состояние материально-технической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городе.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сохранения и приумножения культурного потенциала города.</w:t>
      </w:r>
    </w:p>
    <w:p w:rsidR="00F85EC6" w:rsidRDefault="00F85EC6">
      <w:pPr>
        <w:pStyle w:val="ConsPlusNormal"/>
        <w:spacing w:before="220"/>
        <w:ind w:firstLine="540"/>
        <w:jc w:val="both"/>
      </w:pPr>
      <w:r>
        <w:t>Высокая степень изношенности основных фондов, наряду с недостаточным финансированием мероприятий, направленных на ремонт систем пожарной сигнализации и другого оборудования, привела к тому,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w:t>
      </w:r>
    </w:p>
    <w:p w:rsidR="00F85EC6" w:rsidRDefault="00F85EC6">
      <w:pPr>
        <w:pStyle w:val="ConsPlusNormal"/>
        <w:spacing w:before="220"/>
        <w:ind w:firstLine="540"/>
        <w:jc w:val="both"/>
      </w:pPr>
      <w:r>
        <w:t>В целях поддержки муниципальной культуры из краевого и федерального бюджетов планируется предоставление субсидий бюджетам муниципальных образований края на поддержку учреждений дополнительного образования в области культуры, детских клубных формирований, информатизацию учреждений культуры, комплектование библиотечных фондов, а также на оснащение специальным оборудованием, проведение капитального ремонта учреждений культуры и учреждений дополнительного образования в области культуры.</w:t>
      </w:r>
    </w:p>
    <w:p w:rsidR="00F85EC6" w:rsidRDefault="00F85EC6">
      <w:pPr>
        <w:pStyle w:val="ConsPlusNormal"/>
        <w:spacing w:before="220"/>
        <w:ind w:firstLine="540"/>
        <w:jc w:val="both"/>
      </w:pPr>
      <w:r>
        <w:t>Целью подпрограммы определено создание условий для устойчивого развития отрасли "Культура".</w:t>
      </w:r>
    </w:p>
    <w:p w:rsidR="00F85EC6" w:rsidRDefault="00F85EC6">
      <w:pPr>
        <w:pStyle w:val="ConsPlusNormal"/>
        <w:spacing w:before="220"/>
        <w:ind w:firstLine="540"/>
        <w:jc w:val="both"/>
      </w:pPr>
      <w:r>
        <w:t>Достижение данной цели потребует решения следующих задач:</w:t>
      </w:r>
    </w:p>
    <w:p w:rsidR="00F85EC6" w:rsidRDefault="00F85EC6">
      <w:pPr>
        <w:pStyle w:val="ConsPlusNormal"/>
        <w:spacing w:before="220"/>
        <w:ind w:firstLine="540"/>
        <w:jc w:val="both"/>
      </w:pPr>
      <w:r>
        <w:t>-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p w:rsidR="00F85EC6" w:rsidRDefault="00F85EC6">
      <w:pPr>
        <w:pStyle w:val="ConsPlusNormal"/>
        <w:spacing w:before="220"/>
        <w:ind w:firstLine="540"/>
        <w:jc w:val="both"/>
      </w:pPr>
      <w:r>
        <w:t>- развитие инфраструктуры отрасли "Культура";</w:t>
      </w:r>
    </w:p>
    <w:p w:rsidR="00F85EC6" w:rsidRDefault="00F85EC6">
      <w:pPr>
        <w:pStyle w:val="ConsPlusNormal"/>
        <w:spacing w:before="220"/>
        <w:ind w:firstLine="540"/>
        <w:jc w:val="both"/>
      </w:pPr>
      <w:r>
        <w:t>-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p w:rsidR="00F85EC6" w:rsidRDefault="00F85EC6">
      <w:pPr>
        <w:pStyle w:val="ConsPlusNormal"/>
        <w:spacing w:before="220"/>
        <w:ind w:firstLine="540"/>
        <w:jc w:val="both"/>
      </w:pPr>
      <w:r>
        <w:t>Сроки реализации подпрограммы: 2014 - 2030 годы.</w:t>
      </w:r>
    </w:p>
    <w:p w:rsidR="00F85EC6" w:rsidRDefault="00F85EC6">
      <w:pPr>
        <w:pStyle w:val="ConsPlusNormal"/>
        <w:spacing w:before="220"/>
        <w:ind w:firstLine="540"/>
        <w:jc w:val="both"/>
      </w:pPr>
      <w:r>
        <w:t>Ожидаемые результаты:</w:t>
      </w:r>
    </w:p>
    <w:p w:rsidR="00F85EC6" w:rsidRDefault="00F85EC6">
      <w:pPr>
        <w:pStyle w:val="ConsPlusNormal"/>
        <w:spacing w:before="220"/>
        <w:ind w:firstLine="540"/>
        <w:jc w:val="both"/>
      </w:pPr>
      <w:r>
        <w:t>создание условий для развития творческих способностей детей, подростков и молодежи с целью их последующей реализации в профессиональной деятельности;</w:t>
      </w:r>
    </w:p>
    <w:p w:rsidR="00F85EC6" w:rsidRDefault="00F85EC6">
      <w:pPr>
        <w:pStyle w:val="ConsPlusNormal"/>
        <w:spacing w:before="220"/>
        <w:ind w:firstLine="540"/>
        <w:jc w:val="both"/>
      </w:pPr>
      <w:r>
        <w:t>обеспечение эффективного управления кадровыми ресурсами в отрасли "Культура";</w:t>
      </w:r>
    </w:p>
    <w:p w:rsidR="00F85EC6" w:rsidRDefault="00F85EC6">
      <w:pPr>
        <w:pStyle w:val="ConsPlusNormal"/>
        <w:spacing w:before="220"/>
        <w:ind w:firstLine="540"/>
        <w:jc w:val="both"/>
      </w:pPr>
      <w:r>
        <w:t>повышение профессионального уровня работников, укрепление кадрового потенциала;</w:t>
      </w:r>
    </w:p>
    <w:p w:rsidR="00F85EC6" w:rsidRDefault="00F85EC6">
      <w:pPr>
        <w:pStyle w:val="ConsPlusNormal"/>
        <w:spacing w:before="220"/>
        <w:ind w:firstLine="540"/>
        <w:jc w:val="both"/>
      </w:pPr>
      <w:r>
        <w:t>создание условий для привлечения в отрасль "Культура" высококвалифицированных кадров, в том числе молодых специалистов;</w:t>
      </w:r>
    </w:p>
    <w:p w:rsidR="00F85EC6" w:rsidRDefault="00F85EC6">
      <w:pPr>
        <w:pStyle w:val="ConsPlusNormal"/>
        <w:spacing w:before="220"/>
        <w:ind w:firstLine="540"/>
        <w:jc w:val="both"/>
      </w:pPr>
      <w:r>
        <w:t>повышение социального статуса и престижа творческих работников и работников культуры;</w:t>
      </w:r>
    </w:p>
    <w:p w:rsidR="00F85EC6" w:rsidRDefault="00F85EC6">
      <w:pPr>
        <w:pStyle w:val="ConsPlusNormal"/>
        <w:spacing w:before="220"/>
        <w:ind w:firstLine="540"/>
        <w:jc w:val="both"/>
      </w:pPr>
      <w:r>
        <w:t xml:space="preserve">сохранение и непрерывное воспроизводство творческого потенциала города посредством </w:t>
      </w:r>
      <w:r>
        <w:lastRenderedPageBreak/>
        <w:t>поддержки одаренных детей;</w:t>
      </w:r>
    </w:p>
    <w:p w:rsidR="00F85EC6" w:rsidRDefault="00F85EC6">
      <w:pPr>
        <w:pStyle w:val="ConsPlusNormal"/>
        <w:spacing w:before="220"/>
        <w:ind w:firstLine="540"/>
        <w:jc w:val="both"/>
      </w:pPr>
      <w:r>
        <w:t>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F85EC6" w:rsidRDefault="00F85EC6">
      <w:pPr>
        <w:pStyle w:val="ConsPlusNormal"/>
        <w:spacing w:before="220"/>
        <w:ind w:firstLine="540"/>
        <w:jc w:val="both"/>
      </w:pPr>
      <w:r>
        <w:t>улучшение сохранности музейных и библиотечных фондов;</w:t>
      </w:r>
    </w:p>
    <w:p w:rsidR="00F85EC6" w:rsidRDefault="00F85EC6">
      <w:pPr>
        <w:pStyle w:val="ConsPlusNormal"/>
        <w:spacing w:before="220"/>
        <w:ind w:firstLine="540"/>
        <w:jc w:val="both"/>
      </w:pPr>
      <w:r>
        <w:t>увеличение количества учреждений культуры и образовательных учреждений в области культуры, находящихся в удовлетворительном состоянии;</w:t>
      </w:r>
    </w:p>
    <w:p w:rsidR="00F85EC6" w:rsidRDefault="00F85EC6">
      <w:pPr>
        <w:pStyle w:val="ConsPlusNormal"/>
        <w:spacing w:before="220"/>
        <w:ind w:firstLine="540"/>
        <w:jc w:val="both"/>
      </w:pPr>
      <w:r>
        <w:t>укрепление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F85EC6" w:rsidRDefault="00F85EC6">
      <w:pPr>
        <w:pStyle w:val="ConsPlusNormal"/>
        <w:spacing w:before="220"/>
        <w:ind w:firstLine="540"/>
        <w:jc w:val="both"/>
      </w:pPr>
      <w:r>
        <w:t>повышение качества и доступности муниципальных услуг, оказываемых в сфере культуры;</w:t>
      </w:r>
    </w:p>
    <w:p w:rsidR="00F85EC6" w:rsidRDefault="00F85EC6">
      <w:pPr>
        <w:pStyle w:val="ConsPlusNormal"/>
        <w:spacing w:before="220"/>
        <w:ind w:firstLine="540"/>
        <w:jc w:val="both"/>
      </w:pPr>
      <w:r>
        <w:t>формирование необходимой нормативно-правовой базы, направленной на развитие отрасли "Культура";</w:t>
      </w:r>
    </w:p>
    <w:p w:rsidR="00F85EC6" w:rsidRDefault="00F85EC6">
      <w:pPr>
        <w:pStyle w:val="ConsPlusNormal"/>
        <w:spacing w:before="220"/>
        <w:ind w:firstLine="540"/>
        <w:jc w:val="both"/>
      </w:pPr>
      <w:r>
        <w:t>повышение эффективности управления отраслью "Культура";</w:t>
      </w:r>
    </w:p>
    <w:p w:rsidR="00F85EC6" w:rsidRDefault="00F85EC6">
      <w:pPr>
        <w:pStyle w:val="ConsPlusNormal"/>
        <w:spacing w:before="220"/>
        <w:ind w:firstLine="540"/>
        <w:jc w:val="both"/>
      </w:pPr>
      <w:r>
        <w:t>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F85EC6" w:rsidRDefault="00F85EC6">
      <w:pPr>
        <w:pStyle w:val="ConsPlusNormal"/>
        <w:spacing w:before="220"/>
        <w:ind w:firstLine="540"/>
        <w:jc w:val="both"/>
      </w:pPr>
      <w:hyperlink w:anchor="P4995" w:history="1">
        <w:r>
          <w:rPr>
            <w:color w:val="0000FF"/>
          </w:rPr>
          <w:t>Подпрограмма 5</w:t>
        </w:r>
      </w:hyperlink>
      <w:r>
        <w:t xml:space="preserve"> "Обеспечение условий реализации государственной программы и прочие мероприятия" представлена в приложении N 8 к муниципальной программе.</w:t>
      </w:r>
    </w:p>
    <w:p w:rsidR="00F85EC6" w:rsidRDefault="00F85EC6">
      <w:pPr>
        <w:pStyle w:val="ConsPlusNormal"/>
        <w:jc w:val="both"/>
      </w:pPr>
    </w:p>
    <w:p w:rsidR="00F85EC6" w:rsidRDefault="00F85EC6">
      <w:pPr>
        <w:pStyle w:val="ConsPlusTitle"/>
        <w:jc w:val="center"/>
        <w:outlineLvl w:val="1"/>
      </w:pPr>
      <w:r>
        <w:t>6. ПЕРЕЧЕНЬ ЦЕЛЕВЫХ ПОКАЗАТЕЛЕЙ И ПОКАЗАТЕЛЕЙ</w:t>
      </w:r>
    </w:p>
    <w:p w:rsidR="00F85EC6" w:rsidRDefault="00F85EC6">
      <w:pPr>
        <w:pStyle w:val="ConsPlusTitle"/>
        <w:jc w:val="center"/>
      </w:pPr>
      <w:r>
        <w:t>РЕЗУЛЬТАТИВНОСТИ МУНИЦИПАЛЬНОЙ ПРОГРАММЫ С РАСШИФРОВКОЙ</w:t>
      </w:r>
    </w:p>
    <w:p w:rsidR="00F85EC6" w:rsidRDefault="00F85EC6">
      <w:pPr>
        <w:pStyle w:val="ConsPlusTitle"/>
        <w:jc w:val="center"/>
      </w:pPr>
      <w:r>
        <w:t>ПЛАНОВЫХ ЗНАЧЕНИЙ ПО ГОДАМ ЕЕ РЕАЛИЗАЦИИ, ЗНАЧЕНИЙ ЦЕЛЕВЫХ</w:t>
      </w:r>
    </w:p>
    <w:p w:rsidR="00F85EC6" w:rsidRDefault="00F85EC6">
      <w:pPr>
        <w:pStyle w:val="ConsPlusTitle"/>
        <w:jc w:val="center"/>
      </w:pPr>
      <w:r>
        <w:t>ПОКАЗАТЕЛЕЙ НА ДОЛГОСРОЧНЫЙ ПЕРИОД</w:t>
      </w:r>
    </w:p>
    <w:p w:rsidR="00F85EC6" w:rsidRDefault="00F85EC6">
      <w:pPr>
        <w:pStyle w:val="ConsPlusNormal"/>
        <w:jc w:val="both"/>
      </w:pPr>
    </w:p>
    <w:p w:rsidR="00F85EC6" w:rsidRDefault="00F85EC6">
      <w:pPr>
        <w:pStyle w:val="ConsPlusNormal"/>
        <w:ind w:firstLine="540"/>
        <w:jc w:val="both"/>
      </w:pPr>
      <w:hyperlink w:anchor="P574"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 представлен в приложении N 1 к паспорту муниципальной программы.</w:t>
      </w:r>
    </w:p>
    <w:p w:rsidR="00F85EC6" w:rsidRDefault="00F85EC6">
      <w:pPr>
        <w:pStyle w:val="ConsPlusNormal"/>
        <w:jc w:val="both"/>
      </w:pPr>
    </w:p>
    <w:p w:rsidR="00F85EC6" w:rsidRDefault="00F85EC6">
      <w:pPr>
        <w:pStyle w:val="ConsPlusTitle"/>
        <w:jc w:val="center"/>
        <w:outlineLvl w:val="1"/>
      </w:pPr>
      <w:r>
        <w:t>7. ПЕРЕЧЕНЬ ОБЪЕКТОВ НЕДВИЖИМОГО ИМУЩЕСТВА МУНИЦИПАЛЬНОЙ</w:t>
      </w:r>
    </w:p>
    <w:p w:rsidR="00F85EC6" w:rsidRDefault="00F85EC6">
      <w:pPr>
        <w:pStyle w:val="ConsPlusTitle"/>
        <w:jc w:val="center"/>
      </w:pPr>
      <w:r>
        <w:t>СОБСТВЕННОСТИ, ПОДЛЕЖАЩИХ СТРОИТЕЛЬСТВУ, РЕКОНСТРУКЦИИ,</w:t>
      </w:r>
    </w:p>
    <w:p w:rsidR="00F85EC6" w:rsidRDefault="00F85EC6">
      <w:pPr>
        <w:pStyle w:val="ConsPlusTitle"/>
        <w:jc w:val="center"/>
      </w:pPr>
      <w:r>
        <w:t>ТЕХНИЧЕСКОМУ ПЕРЕВООРУЖЕНИЮ ИЛИ ПРИОБРЕТЕНИЮ</w:t>
      </w:r>
    </w:p>
    <w:p w:rsidR="00F85EC6" w:rsidRDefault="00F85EC6">
      <w:pPr>
        <w:pStyle w:val="ConsPlusNormal"/>
        <w:jc w:val="both"/>
      </w:pPr>
    </w:p>
    <w:p w:rsidR="00F85EC6" w:rsidRDefault="00F85EC6">
      <w:pPr>
        <w:pStyle w:val="ConsPlusNormal"/>
        <w:ind w:firstLine="540"/>
        <w:jc w:val="both"/>
      </w:pPr>
      <w:hyperlink w:anchor="P1108" w:history="1">
        <w:r>
          <w:rPr>
            <w:color w:val="0000FF"/>
          </w:rPr>
          <w:t>Перечень</w:t>
        </w:r>
      </w:hyperlink>
      <w:r>
        <w:t xml:space="preserve"> объектов недвижимого имущества муниципальной собственности, подлежащих строительству, реконструкции, техническому перевооружению или приобретению приведен в приложении N 2 к паспорту муниципальной программы.</w:t>
      </w:r>
    </w:p>
    <w:p w:rsidR="00F85EC6" w:rsidRDefault="00F85EC6">
      <w:pPr>
        <w:pStyle w:val="ConsPlusNormal"/>
        <w:jc w:val="both"/>
      </w:pPr>
    </w:p>
    <w:p w:rsidR="00F85EC6" w:rsidRDefault="00F85EC6">
      <w:pPr>
        <w:pStyle w:val="ConsPlusTitle"/>
        <w:jc w:val="center"/>
        <w:outlineLvl w:val="1"/>
      </w:pPr>
      <w:r>
        <w:t>8. ИНФОРМАЦИЯ О РЕСУРСНОМ ОБЕСПЕЧЕНИИ МУНИЦИПАЛЬНОЙ</w:t>
      </w:r>
    </w:p>
    <w:p w:rsidR="00F85EC6" w:rsidRDefault="00F85EC6">
      <w:pPr>
        <w:pStyle w:val="ConsPlusTitle"/>
        <w:jc w:val="center"/>
      </w:pPr>
      <w:r>
        <w:t>ПРОГРАММЫ ГОРОДА АЧИНСКА ЗА СЧЕТ СРЕДСТВ БЮДЖЕТА ГОРОДА,</w:t>
      </w:r>
    </w:p>
    <w:p w:rsidR="00F85EC6" w:rsidRDefault="00F85EC6">
      <w:pPr>
        <w:pStyle w:val="ConsPlusTitle"/>
        <w:jc w:val="center"/>
      </w:pPr>
      <w:r>
        <w:t>В ТОМ ЧИСЛЕ СРЕДСТВ, ПОСТУПИВШИХ ИЗ БЮДЖЕТОВ ДРУГИХ</w:t>
      </w:r>
    </w:p>
    <w:p w:rsidR="00F85EC6" w:rsidRDefault="00F85EC6">
      <w:pPr>
        <w:pStyle w:val="ConsPlusTitle"/>
        <w:jc w:val="center"/>
      </w:pPr>
      <w:r>
        <w:t>УРОВНЕЙ БЮДЖЕТНОЙ СИСТЕМЫ РФ</w:t>
      </w:r>
    </w:p>
    <w:p w:rsidR="00F85EC6" w:rsidRDefault="00F85EC6">
      <w:pPr>
        <w:pStyle w:val="ConsPlusNormal"/>
        <w:jc w:val="both"/>
      </w:pPr>
    </w:p>
    <w:p w:rsidR="00F85EC6" w:rsidRDefault="00F85EC6">
      <w:pPr>
        <w:pStyle w:val="ConsPlusNormal"/>
        <w:ind w:firstLine="540"/>
        <w:jc w:val="both"/>
      </w:pPr>
      <w:hyperlink w:anchor="P1338" w:history="1">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представлена в приложении N 1 к муниципальной программе.</w:t>
      </w:r>
    </w:p>
    <w:p w:rsidR="00F85EC6" w:rsidRDefault="00F85EC6">
      <w:pPr>
        <w:pStyle w:val="ConsPlusNormal"/>
        <w:jc w:val="both"/>
      </w:pPr>
    </w:p>
    <w:p w:rsidR="00F85EC6" w:rsidRDefault="00F85EC6">
      <w:pPr>
        <w:pStyle w:val="ConsPlusTitle"/>
        <w:jc w:val="center"/>
        <w:outlineLvl w:val="1"/>
      </w:pPr>
      <w:r>
        <w:t>9. ИНФОРМАЦИЯ ОБ ИСТОЧНИКАХ ФИНАНСИРОВАНИЯ ПОДПРОГРАММ,</w:t>
      </w:r>
    </w:p>
    <w:p w:rsidR="00F85EC6" w:rsidRDefault="00F85EC6">
      <w:pPr>
        <w:pStyle w:val="ConsPlusTitle"/>
        <w:jc w:val="center"/>
      </w:pPr>
      <w:r>
        <w:t>ОТДЕЛЬНЫХ МЕРОПРИЯТИЙ МУНИЦИПАЛЬНОЙ ПРОГРАММЫ</w:t>
      </w:r>
    </w:p>
    <w:p w:rsidR="00F85EC6" w:rsidRDefault="00F85EC6">
      <w:pPr>
        <w:pStyle w:val="ConsPlusTitle"/>
        <w:jc w:val="center"/>
      </w:pPr>
      <w:r>
        <w:lastRenderedPageBreak/>
        <w:t>ГОРОДА АЧИНСКА</w:t>
      </w:r>
    </w:p>
    <w:p w:rsidR="00F85EC6" w:rsidRDefault="00F85EC6">
      <w:pPr>
        <w:pStyle w:val="ConsPlusNormal"/>
        <w:jc w:val="both"/>
      </w:pPr>
    </w:p>
    <w:p w:rsidR="00F85EC6" w:rsidRDefault="00F85EC6">
      <w:pPr>
        <w:pStyle w:val="ConsPlusNormal"/>
        <w:ind w:firstLine="540"/>
        <w:jc w:val="both"/>
      </w:pPr>
      <w:hyperlink w:anchor="P1564" w:history="1">
        <w:r>
          <w:rPr>
            <w:color w:val="0000FF"/>
          </w:rPr>
          <w:t>Информация</w:t>
        </w:r>
      </w:hyperlink>
      <w:r>
        <w:t xml:space="preserve"> об источниках финансирования подпрограмм, отдельных мероприятий муниципальной программы представлена в приложении N 2 к муниципальной программе.</w:t>
      </w:r>
    </w:p>
    <w:p w:rsidR="00F85EC6" w:rsidRDefault="00F85EC6">
      <w:pPr>
        <w:pStyle w:val="ConsPlusNormal"/>
        <w:jc w:val="both"/>
      </w:pPr>
    </w:p>
    <w:p w:rsidR="00F85EC6" w:rsidRDefault="00F85EC6">
      <w:pPr>
        <w:pStyle w:val="ConsPlusTitle"/>
        <w:jc w:val="center"/>
        <w:outlineLvl w:val="1"/>
      </w:pPr>
      <w:r>
        <w:t>10. ПРОГНОЗ СВОДНЫХ ПОКАЗАТЕЛЕЙ МУНИЦИПАЛЬНЫХ ЗАДАНИЙ</w:t>
      </w:r>
    </w:p>
    <w:p w:rsidR="00F85EC6" w:rsidRDefault="00F85EC6">
      <w:pPr>
        <w:pStyle w:val="ConsPlusNormal"/>
        <w:jc w:val="both"/>
      </w:pPr>
    </w:p>
    <w:p w:rsidR="00F85EC6" w:rsidRDefault="00F85EC6">
      <w:pPr>
        <w:pStyle w:val="ConsPlusNormal"/>
        <w:ind w:firstLine="540"/>
        <w:jc w:val="both"/>
      </w:pPr>
      <w:r>
        <w:t>В рамках реализации муниципальной программы планируется оказание муниципальными бюджетными учреждениями культуры и муниципальными бюджетными учреждениями дополнительного образования в области культуры следующих муниципальных услуг (выполнение работ):</w:t>
      </w:r>
    </w:p>
    <w:p w:rsidR="00F85EC6" w:rsidRDefault="00F85EC6">
      <w:pPr>
        <w:pStyle w:val="ConsPlusNormal"/>
        <w:spacing w:before="220"/>
        <w:ind w:firstLine="540"/>
        <w:jc w:val="both"/>
      </w:pPr>
      <w:r>
        <w:t>- библиотечное, библиографическое и информационное обслуживание пользователей библиотеки;</w:t>
      </w:r>
    </w:p>
    <w:p w:rsidR="00F85EC6" w:rsidRDefault="00F85EC6">
      <w:pPr>
        <w:pStyle w:val="ConsPlusNormal"/>
        <w:spacing w:before="220"/>
        <w:ind w:firstLine="540"/>
        <w:jc w:val="both"/>
      </w:pPr>
      <w:r>
        <w:t>- формирование, учет, изучение, обеспечение физического сохранения и безопасности фондов библиотеки, включая оцифровку фондов;</w:t>
      </w:r>
    </w:p>
    <w:p w:rsidR="00F85EC6" w:rsidRDefault="00F85EC6">
      <w:pPr>
        <w:pStyle w:val="ConsPlusNormal"/>
        <w:spacing w:before="220"/>
        <w:ind w:firstLine="540"/>
        <w:jc w:val="both"/>
      </w:pPr>
      <w:r>
        <w:t>- библиографическая обработка документов и создание каталогов;</w:t>
      </w:r>
    </w:p>
    <w:p w:rsidR="00F85EC6" w:rsidRDefault="00F85EC6">
      <w:pPr>
        <w:pStyle w:val="ConsPlusNormal"/>
        <w:spacing w:before="220"/>
        <w:ind w:firstLine="540"/>
        <w:jc w:val="both"/>
      </w:pPr>
      <w:r>
        <w:t>- формирование, учет, изучение, обеспечение физического сохранения и безопасности музейных предметов и музейных коллекций;</w:t>
      </w:r>
    </w:p>
    <w:p w:rsidR="00F85EC6" w:rsidRDefault="00F85EC6">
      <w:pPr>
        <w:pStyle w:val="ConsPlusNormal"/>
        <w:spacing w:before="220"/>
        <w:ind w:firstLine="540"/>
        <w:jc w:val="both"/>
      </w:pPr>
      <w:r>
        <w:t>- создание экспозиций (выставок) музеев, организация выездных выставок (в стационаре, вне стационара);</w:t>
      </w:r>
    </w:p>
    <w:p w:rsidR="00F85EC6" w:rsidRDefault="00F85EC6">
      <w:pPr>
        <w:pStyle w:val="ConsPlusNormal"/>
        <w:spacing w:before="220"/>
        <w:ind w:firstLine="540"/>
        <w:jc w:val="both"/>
      </w:pPr>
      <w:r>
        <w:t>- публичный показ музейных предметов, музейных коллекций;</w:t>
      </w:r>
    </w:p>
    <w:p w:rsidR="00F85EC6" w:rsidRDefault="00F85EC6">
      <w:pPr>
        <w:pStyle w:val="ConsPlusNormal"/>
        <w:spacing w:before="220"/>
        <w:ind w:firstLine="540"/>
        <w:jc w:val="both"/>
      </w:pPr>
      <w:r>
        <w:t>- осуществление реставрации и консервации музейных предметов, музейных коллекций;</w:t>
      </w:r>
    </w:p>
    <w:p w:rsidR="00F85EC6" w:rsidRDefault="00F85EC6">
      <w:pPr>
        <w:pStyle w:val="ConsPlusNormal"/>
        <w:spacing w:before="220"/>
        <w:ind w:firstLine="540"/>
        <w:jc w:val="both"/>
      </w:pPr>
      <w:r>
        <w:t>- организация мероприятий;</w:t>
      </w:r>
    </w:p>
    <w:p w:rsidR="00F85EC6" w:rsidRDefault="00F85EC6">
      <w:pPr>
        <w:pStyle w:val="ConsPlusNormal"/>
        <w:spacing w:before="220"/>
        <w:ind w:firstLine="540"/>
        <w:jc w:val="both"/>
      </w:pPr>
      <w:r>
        <w:t>- показ (организация показа) спектаклей (театральных постановок);</w:t>
      </w:r>
    </w:p>
    <w:p w:rsidR="00F85EC6" w:rsidRDefault="00F85EC6">
      <w:pPr>
        <w:pStyle w:val="ConsPlusNormal"/>
        <w:spacing w:before="220"/>
        <w:ind w:firstLine="540"/>
        <w:jc w:val="both"/>
      </w:pPr>
      <w:r>
        <w:t>- организация деятельности клубных формирований и формирований самодеятельного народного творчества:</w:t>
      </w:r>
    </w:p>
    <w:p w:rsidR="00F85EC6" w:rsidRDefault="00F85EC6">
      <w:pPr>
        <w:pStyle w:val="ConsPlusNormal"/>
        <w:spacing w:before="220"/>
        <w:ind w:firstLine="540"/>
        <w:jc w:val="both"/>
      </w:pPr>
      <w:r>
        <w:t>- реализация дополнительных общеобразовательных предпрофессиональных программ в области искусств (живопись, фортепиано, народные инструменты, струнные инструменты, духовые и ударные инструменты, хоровое пение);</w:t>
      </w:r>
    </w:p>
    <w:p w:rsidR="00F85EC6" w:rsidRDefault="00F85EC6">
      <w:pPr>
        <w:pStyle w:val="ConsPlusNormal"/>
        <w:spacing w:before="220"/>
        <w:ind w:firstLine="540"/>
        <w:jc w:val="both"/>
      </w:pPr>
      <w:r>
        <w:t>- реализация дополнительных общеобразовательных общеразвивающих программ.</w:t>
      </w:r>
    </w:p>
    <w:p w:rsidR="00F85EC6" w:rsidRDefault="00F85EC6">
      <w:pPr>
        <w:pStyle w:val="ConsPlusNormal"/>
        <w:spacing w:before="220"/>
        <w:ind w:firstLine="540"/>
        <w:jc w:val="both"/>
      </w:pPr>
      <w:hyperlink w:anchor="P3196" w:history="1">
        <w:r>
          <w:rPr>
            <w:color w:val="0000FF"/>
          </w:rPr>
          <w:t>Прогноз</w:t>
        </w:r>
      </w:hyperlink>
      <w:r>
        <w:t xml:space="preserve"> сводных показателей муниципальных заданий приведен в приложении N 3 к муниципальной программе.</w:t>
      </w: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right"/>
        <w:outlineLvl w:val="1"/>
      </w:pPr>
      <w:r>
        <w:t>Приложение N 1</w:t>
      </w:r>
    </w:p>
    <w:p w:rsidR="00F85EC6" w:rsidRDefault="00F85EC6">
      <w:pPr>
        <w:pStyle w:val="ConsPlusNormal"/>
        <w:jc w:val="right"/>
      </w:pPr>
      <w:r>
        <w:t>к паспорту</w:t>
      </w:r>
    </w:p>
    <w:p w:rsidR="00F85EC6" w:rsidRDefault="00F85EC6">
      <w:pPr>
        <w:pStyle w:val="ConsPlusNormal"/>
        <w:jc w:val="right"/>
      </w:pPr>
      <w:r>
        <w:t>муниципальной программы</w:t>
      </w:r>
    </w:p>
    <w:p w:rsidR="00F85EC6" w:rsidRDefault="00F85EC6">
      <w:pPr>
        <w:pStyle w:val="ConsPlusNormal"/>
        <w:jc w:val="right"/>
      </w:pPr>
      <w:r>
        <w:t>города Ачинска</w:t>
      </w:r>
    </w:p>
    <w:p w:rsidR="00F85EC6" w:rsidRDefault="00F85EC6">
      <w:pPr>
        <w:pStyle w:val="ConsPlusNormal"/>
        <w:jc w:val="right"/>
      </w:pPr>
      <w:r>
        <w:t>"Развитие культуры"</w:t>
      </w:r>
    </w:p>
    <w:p w:rsidR="00F85EC6" w:rsidRDefault="00F85EC6">
      <w:pPr>
        <w:pStyle w:val="ConsPlusNormal"/>
        <w:jc w:val="both"/>
      </w:pPr>
    </w:p>
    <w:p w:rsidR="00F85EC6" w:rsidRDefault="00F85EC6">
      <w:pPr>
        <w:pStyle w:val="ConsPlusTitle"/>
        <w:jc w:val="center"/>
      </w:pPr>
      <w:bookmarkStart w:id="1" w:name="P574"/>
      <w:bookmarkEnd w:id="1"/>
      <w:r>
        <w:lastRenderedPageBreak/>
        <w:t>ПЕРЕЧЕНЬ</w:t>
      </w:r>
    </w:p>
    <w:p w:rsidR="00F85EC6" w:rsidRDefault="00F85EC6">
      <w:pPr>
        <w:pStyle w:val="ConsPlusTitle"/>
        <w:jc w:val="center"/>
      </w:pPr>
      <w:r>
        <w:t>ЦЕЛЕВЫХ ПОКАЗАТЕЛЕЙ И ПОКАЗАТЕЛЕЙ РЕЗУЛЬТАТИВНОСТИ</w:t>
      </w:r>
    </w:p>
    <w:p w:rsidR="00F85EC6" w:rsidRDefault="00F85EC6">
      <w:pPr>
        <w:pStyle w:val="ConsPlusTitle"/>
        <w:jc w:val="center"/>
      </w:pPr>
      <w:r>
        <w:t>МУНИЦИПАЛЬНОЙ ПРОГРАММЫ С РАСШИФРОВКОЙ ПЛАНОВЫХ ЗНАЧЕНИЙ</w:t>
      </w:r>
    </w:p>
    <w:p w:rsidR="00F85EC6" w:rsidRDefault="00F85EC6">
      <w:pPr>
        <w:pStyle w:val="ConsPlusTitle"/>
        <w:jc w:val="center"/>
      </w:pPr>
      <w:r>
        <w:t>ПО ГОДАМ ЕЕ РЕАЛИЗАЦИИ, ЗНАЧЕНИЯ ЦЕЛЕВЫХ ПОКАЗАТЕЛЕЙ</w:t>
      </w:r>
    </w:p>
    <w:p w:rsidR="00F85EC6" w:rsidRDefault="00F85EC6">
      <w:pPr>
        <w:pStyle w:val="ConsPlusTitle"/>
        <w:jc w:val="center"/>
      </w:pPr>
      <w:r>
        <w:t>НА ДОЛГОСРОЧНЫЙ ПЕРИОД</w:t>
      </w:r>
    </w:p>
    <w:p w:rsidR="00F85EC6" w:rsidRDefault="00F85EC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85E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5EC6" w:rsidRDefault="00F85EC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85EC6" w:rsidRDefault="00F85EC6">
            <w:pPr>
              <w:pStyle w:val="ConsPlusNormal"/>
              <w:jc w:val="center"/>
            </w:pPr>
            <w:r>
              <w:rPr>
                <w:color w:val="392C69"/>
              </w:rPr>
              <w:t>Список изменяющих документов</w:t>
            </w:r>
          </w:p>
          <w:p w:rsidR="00F85EC6" w:rsidRDefault="00F85EC6">
            <w:pPr>
              <w:pStyle w:val="ConsPlusNormal"/>
              <w:jc w:val="center"/>
            </w:pPr>
            <w:r>
              <w:rPr>
                <w:color w:val="392C69"/>
              </w:rPr>
              <w:t xml:space="preserve">(в ред. </w:t>
            </w:r>
            <w:hyperlink r:id="rId115" w:history="1">
              <w:r>
                <w:rPr>
                  <w:color w:val="0000FF"/>
                </w:rPr>
                <w:t>Постановления</w:t>
              </w:r>
            </w:hyperlink>
            <w:r>
              <w:rPr>
                <w:color w:val="392C69"/>
              </w:rPr>
              <w:t xml:space="preserve"> администрации г. Ачинска Красноярского края</w:t>
            </w:r>
          </w:p>
          <w:p w:rsidR="00F85EC6" w:rsidRDefault="00F85EC6">
            <w:pPr>
              <w:pStyle w:val="ConsPlusNormal"/>
              <w:jc w:val="center"/>
            </w:pPr>
            <w:r>
              <w:rPr>
                <w:color w:val="392C69"/>
              </w:rPr>
              <w:t>от 20.12.2021 N 365-п)</w:t>
            </w: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r>
    </w:tbl>
    <w:p w:rsidR="00F85EC6" w:rsidRDefault="00F85EC6">
      <w:pPr>
        <w:pStyle w:val="ConsPlusNormal"/>
        <w:jc w:val="both"/>
      </w:pPr>
    </w:p>
    <w:p w:rsidR="00F85EC6" w:rsidRDefault="00F85EC6">
      <w:pPr>
        <w:sectPr w:rsidR="00F85EC6" w:rsidSect="006C3CF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2368"/>
        <w:gridCol w:w="568"/>
        <w:gridCol w:w="1924"/>
        <w:gridCol w:w="844"/>
        <w:gridCol w:w="844"/>
        <w:gridCol w:w="844"/>
        <w:gridCol w:w="844"/>
        <w:gridCol w:w="844"/>
        <w:gridCol w:w="844"/>
        <w:gridCol w:w="844"/>
        <w:gridCol w:w="844"/>
        <w:gridCol w:w="844"/>
        <w:gridCol w:w="844"/>
        <w:gridCol w:w="884"/>
        <w:gridCol w:w="884"/>
      </w:tblGrid>
      <w:tr w:rsidR="00F85EC6">
        <w:tc>
          <w:tcPr>
            <w:tcW w:w="460" w:type="dxa"/>
            <w:vMerge w:val="restart"/>
          </w:tcPr>
          <w:p w:rsidR="00F85EC6" w:rsidRDefault="00F85EC6">
            <w:pPr>
              <w:pStyle w:val="ConsPlusNormal"/>
              <w:jc w:val="center"/>
            </w:pPr>
            <w:r>
              <w:lastRenderedPageBreak/>
              <w:t>N п/п</w:t>
            </w:r>
          </w:p>
        </w:tc>
        <w:tc>
          <w:tcPr>
            <w:tcW w:w="2368" w:type="dxa"/>
            <w:vMerge w:val="restart"/>
          </w:tcPr>
          <w:p w:rsidR="00F85EC6" w:rsidRDefault="00F85EC6">
            <w:pPr>
              <w:pStyle w:val="ConsPlusNormal"/>
              <w:jc w:val="center"/>
            </w:pPr>
            <w:r>
              <w:t>Цели, задачи, целевые показатели муниципальной программы</w:t>
            </w:r>
          </w:p>
        </w:tc>
        <w:tc>
          <w:tcPr>
            <w:tcW w:w="568" w:type="dxa"/>
            <w:vMerge w:val="restart"/>
          </w:tcPr>
          <w:p w:rsidR="00F85EC6" w:rsidRDefault="00F85EC6">
            <w:pPr>
              <w:pStyle w:val="ConsPlusNormal"/>
              <w:jc w:val="center"/>
            </w:pPr>
            <w:r>
              <w:t>Ед. изм.</w:t>
            </w:r>
          </w:p>
        </w:tc>
        <w:tc>
          <w:tcPr>
            <w:tcW w:w="1924" w:type="dxa"/>
          </w:tcPr>
          <w:p w:rsidR="00F85EC6" w:rsidRDefault="00F85EC6">
            <w:pPr>
              <w:pStyle w:val="ConsPlusNormal"/>
              <w:jc w:val="center"/>
            </w:pPr>
            <w:r>
              <w:t>Год, предшествующий реализации программы</w:t>
            </w:r>
          </w:p>
        </w:tc>
        <w:tc>
          <w:tcPr>
            <w:tcW w:w="8440" w:type="dxa"/>
            <w:gridSpan w:val="10"/>
          </w:tcPr>
          <w:p w:rsidR="00F85EC6" w:rsidRDefault="00F85EC6">
            <w:pPr>
              <w:pStyle w:val="ConsPlusNormal"/>
              <w:jc w:val="center"/>
            </w:pPr>
            <w:r>
              <w:t>Годы реализации муниципальной программы</w:t>
            </w:r>
          </w:p>
        </w:tc>
        <w:tc>
          <w:tcPr>
            <w:tcW w:w="1768" w:type="dxa"/>
            <w:gridSpan w:val="2"/>
          </w:tcPr>
          <w:p w:rsidR="00F85EC6" w:rsidRDefault="00F85EC6">
            <w:pPr>
              <w:pStyle w:val="ConsPlusNormal"/>
              <w:jc w:val="center"/>
            </w:pPr>
            <w:r>
              <w:t>Годы до конца реализации муниципальной программы в пятилетнем интервале</w:t>
            </w:r>
          </w:p>
        </w:tc>
      </w:tr>
      <w:tr w:rsidR="00F85EC6">
        <w:tc>
          <w:tcPr>
            <w:tcW w:w="460" w:type="dxa"/>
            <w:vMerge/>
          </w:tcPr>
          <w:p w:rsidR="00F85EC6" w:rsidRDefault="00F85EC6">
            <w:pPr>
              <w:spacing w:after="1" w:line="0" w:lineRule="atLeast"/>
            </w:pPr>
          </w:p>
        </w:tc>
        <w:tc>
          <w:tcPr>
            <w:tcW w:w="2368" w:type="dxa"/>
            <w:vMerge/>
          </w:tcPr>
          <w:p w:rsidR="00F85EC6" w:rsidRDefault="00F85EC6">
            <w:pPr>
              <w:spacing w:after="1" w:line="0" w:lineRule="atLeast"/>
            </w:pPr>
          </w:p>
        </w:tc>
        <w:tc>
          <w:tcPr>
            <w:tcW w:w="568" w:type="dxa"/>
            <w:vMerge/>
          </w:tcPr>
          <w:p w:rsidR="00F85EC6" w:rsidRDefault="00F85EC6">
            <w:pPr>
              <w:spacing w:after="1" w:line="0" w:lineRule="atLeast"/>
            </w:pPr>
          </w:p>
        </w:tc>
        <w:tc>
          <w:tcPr>
            <w:tcW w:w="1924" w:type="dxa"/>
          </w:tcPr>
          <w:p w:rsidR="00F85EC6" w:rsidRDefault="00F85EC6">
            <w:pPr>
              <w:pStyle w:val="ConsPlusNormal"/>
              <w:jc w:val="center"/>
            </w:pPr>
            <w:r>
              <w:t>2013 год</w:t>
            </w:r>
          </w:p>
        </w:tc>
        <w:tc>
          <w:tcPr>
            <w:tcW w:w="844" w:type="dxa"/>
          </w:tcPr>
          <w:p w:rsidR="00F85EC6" w:rsidRDefault="00F85EC6">
            <w:pPr>
              <w:pStyle w:val="ConsPlusNormal"/>
              <w:jc w:val="center"/>
            </w:pPr>
            <w:r>
              <w:t>2014 год</w:t>
            </w:r>
          </w:p>
        </w:tc>
        <w:tc>
          <w:tcPr>
            <w:tcW w:w="844" w:type="dxa"/>
          </w:tcPr>
          <w:p w:rsidR="00F85EC6" w:rsidRDefault="00F85EC6">
            <w:pPr>
              <w:pStyle w:val="ConsPlusNormal"/>
              <w:jc w:val="center"/>
            </w:pPr>
            <w:r>
              <w:t>2015 год</w:t>
            </w:r>
          </w:p>
        </w:tc>
        <w:tc>
          <w:tcPr>
            <w:tcW w:w="844" w:type="dxa"/>
          </w:tcPr>
          <w:p w:rsidR="00F85EC6" w:rsidRDefault="00F85EC6">
            <w:pPr>
              <w:pStyle w:val="ConsPlusNormal"/>
              <w:jc w:val="center"/>
            </w:pPr>
            <w:r>
              <w:t>2016 год</w:t>
            </w:r>
          </w:p>
        </w:tc>
        <w:tc>
          <w:tcPr>
            <w:tcW w:w="844" w:type="dxa"/>
          </w:tcPr>
          <w:p w:rsidR="00F85EC6" w:rsidRDefault="00F85EC6">
            <w:pPr>
              <w:pStyle w:val="ConsPlusNormal"/>
              <w:jc w:val="center"/>
            </w:pPr>
            <w:r>
              <w:t>2017 год</w:t>
            </w:r>
          </w:p>
        </w:tc>
        <w:tc>
          <w:tcPr>
            <w:tcW w:w="844" w:type="dxa"/>
          </w:tcPr>
          <w:p w:rsidR="00F85EC6" w:rsidRDefault="00F85EC6">
            <w:pPr>
              <w:pStyle w:val="ConsPlusNormal"/>
              <w:jc w:val="center"/>
            </w:pPr>
            <w:r>
              <w:t>2018 год</w:t>
            </w:r>
          </w:p>
        </w:tc>
        <w:tc>
          <w:tcPr>
            <w:tcW w:w="844" w:type="dxa"/>
          </w:tcPr>
          <w:p w:rsidR="00F85EC6" w:rsidRDefault="00F85EC6">
            <w:pPr>
              <w:pStyle w:val="ConsPlusNormal"/>
              <w:jc w:val="center"/>
            </w:pPr>
            <w:r>
              <w:t>2019 год</w:t>
            </w:r>
          </w:p>
        </w:tc>
        <w:tc>
          <w:tcPr>
            <w:tcW w:w="844" w:type="dxa"/>
          </w:tcPr>
          <w:p w:rsidR="00F85EC6" w:rsidRDefault="00F85EC6">
            <w:pPr>
              <w:pStyle w:val="ConsPlusNormal"/>
              <w:jc w:val="center"/>
            </w:pPr>
            <w:r>
              <w:t>2020 год</w:t>
            </w:r>
          </w:p>
        </w:tc>
        <w:tc>
          <w:tcPr>
            <w:tcW w:w="844" w:type="dxa"/>
          </w:tcPr>
          <w:p w:rsidR="00F85EC6" w:rsidRDefault="00F85EC6">
            <w:pPr>
              <w:pStyle w:val="ConsPlusNormal"/>
              <w:jc w:val="center"/>
            </w:pPr>
            <w:r>
              <w:t>2021 год</w:t>
            </w:r>
          </w:p>
        </w:tc>
        <w:tc>
          <w:tcPr>
            <w:tcW w:w="844" w:type="dxa"/>
          </w:tcPr>
          <w:p w:rsidR="00F85EC6" w:rsidRDefault="00F85EC6">
            <w:pPr>
              <w:pStyle w:val="ConsPlusNormal"/>
              <w:jc w:val="center"/>
            </w:pPr>
            <w:r>
              <w:t>2022 год</w:t>
            </w:r>
          </w:p>
        </w:tc>
        <w:tc>
          <w:tcPr>
            <w:tcW w:w="844" w:type="dxa"/>
          </w:tcPr>
          <w:p w:rsidR="00F85EC6" w:rsidRDefault="00F85EC6">
            <w:pPr>
              <w:pStyle w:val="ConsPlusNormal"/>
              <w:jc w:val="center"/>
            </w:pPr>
            <w:r>
              <w:t>2023 год</w:t>
            </w:r>
          </w:p>
        </w:tc>
        <w:tc>
          <w:tcPr>
            <w:tcW w:w="884" w:type="dxa"/>
          </w:tcPr>
          <w:p w:rsidR="00F85EC6" w:rsidRDefault="00F85EC6">
            <w:pPr>
              <w:pStyle w:val="ConsPlusNormal"/>
              <w:jc w:val="center"/>
            </w:pPr>
            <w:r>
              <w:t>2025 год</w:t>
            </w:r>
          </w:p>
        </w:tc>
        <w:tc>
          <w:tcPr>
            <w:tcW w:w="884" w:type="dxa"/>
          </w:tcPr>
          <w:p w:rsidR="00F85EC6" w:rsidRDefault="00F85EC6">
            <w:pPr>
              <w:pStyle w:val="ConsPlusNormal"/>
              <w:jc w:val="center"/>
            </w:pPr>
            <w:r>
              <w:t>2030 год</w:t>
            </w:r>
          </w:p>
        </w:tc>
      </w:tr>
      <w:tr w:rsidR="00F85EC6">
        <w:tc>
          <w:tcPr>
            <w:tcW w:w="460" w:type="dxa"/>
          </w:tcPr>
          <w:p w:rsidR="00F85EC6" w:rsidRDefault="00F85EC6">
            <w:pPr>
              <w:pStyle w:val="ConsPlusNormal"/>
              <w:jc w:val="center"/>
            </w:pPr>
            <w:r>
              <w:t>1</w:t>
            </w:r>
          </w:p>
        </w:tc>
        <w:tc>
          <w:tcPr>
            <w:tcW w:w="2368" w:type="dxa"/>
          </w:tcPr>
          <w:p w:rsidR="00F85EC6" w:rsidRDefault="00F85EC6">
            <w:pPr>
              <w:pStyle w:val="ConsPlusNormal"/>
              <w:jc w:val="center"/>
            </w:pPr>
            <w:r>
              <w:t>2</w:t>
            </w:r>
          </w:p>
        </w:tc>
        <w:tc>
          <w:tcPr>
            <w:tcW w:w="568" w:type="dxa"/>
          </w:tcPr>
          <w:p w:rsidR="00F85EC6" w:rsidRDefault="00F85EC6">
            <w:pPr>
              <w:pStyle w:val="ConsPlusNormal"/>
              <w:jc w:val="center"/>
            </w:pPr>
            <w:r>
              <w:t>3</w:t>
            </w:r>
          </w:p>
        </w:tc>
        <w:tc>
          <w:tcPr>
            <w:tcW w:w="1924" w:type="dxa"/>
          </w:tcPr>
          <w:p w:rsidR="00F85EC6" w:rsidRDefault="00F85EC6">
            <w:pPr>
              <w:pStyle w:val="ConsPlusNormal"/>
              <w:jc w:val="center"/>
            </w:pPr>
            <w:r>
              <w:t>4</w:t>
            </w:r>
          </w:p>
        </w:tc>
        <w:tc>
          <w:tcPr>
            <w:tcW w:w="844" w:type="dxa"/>
          </w:tcPr>
          <w:p w:rsidR="00F85EC6" w:rsidRDefault="00F85EC6">
            <w:pPr>
              <w:pStyle w:val="ConsPlusNormal"/>
              <w:jc w:val="center"/>
            </w:pPr>
            <w:r>
              <w:t>5</w:t>
            </w:r>
          </w:p>
        </w:tc>
        <w:tc>
          <w:tcPr>
            <w:tcW w:w="844" w:type="dxa"/>
          </w:tcPr>
          <w:p w:rsidR="00F85EC6" w:rsidRDefault="00F85EC6">
            <w:pPr>
              <w:pStyle w:val="ConsPlusNormal"/>
              <w:jc w:val="center"/>
            </w:pPr>
            <w:r>
              <w:t>6</w:t>
            </w:r>
          </w:p>
        </w:tc>
        <w:tc>
          <w:tcPr>
            <w:tcW w:w="844" w:type="dxa"/>
          </w:tcPr>
          <w:p w:rsidR="00F85EC6" w:rsidRDefault="00F85EC6">
            <w:pPr>
              <w:pStyle w:val="ConsPlusNormal"/>
              <w:jc w:val="center"/>
            </w:pPr>
            <w:r>
              <w:t>7</w:t>
            </w:r>
          </w:p>
        </w:tc>
        <w:tc>
          <w:tcPr>
            <w:tcW w:w="844" w:type="dxa"/>
          </w:tcPr>
          <w:p w:rsidR="00F85EC6" w:rsidRDefault="00F85EC6">
            <w:pPr>
              <w:pStyle w:val="ConsPlusNormal"/>
              <w:jc w:val="center"/>
            </w:pPr>
            <w:r>
              <w:t>8</w:t>
            </w:r>
          </w:p>
        </w:tc>
        <w:tc>
          <w:tcPr>
            <w:tcW w:w="844" w:type="dxa"/>
          </w:tcPr>
          <w:p w:rsidR="00F85EC6" w:rsidRDefault="00F85EC6">
            <w:pPr>
              <w:pStyle w:val="ConsPlusNormal"/>
              <w:jc w:val="center"/>
            </w:pPr>
            <w:r>
              <w:t>9</w:t>
            </w:r>
          </w:p>
        </w:tc>
        <w:tc>
          <w:tcPr>
            <w:tcW w:w="844" w:type="dxa"/>
          </w:tcPr>
          <w:p w:rsidR="00F85EC6" w:rsidRDefault="00F85EC6">
            <w:pPr>
              <w:pStyle w:val="ConsPlusNormal"/>
              <w:jc w:val="center"/>
            </w:pPr>
            <w:r>
              <w:t>10</w:t>
            </w:r>
          </w:p>
        </w:tc>
        <w:tc>
          <w:tcPr>
            <w:tcW w:w="844" w:type="dxa"/>
          </w:tcPr>
          <w:p w:rsidR="00F85EC6" w:rsidRDefault="00F85EC6">
            <w:pPr>
              <w:pStyle w:val="ConsPlusNormal"/>
              <w:jc w:val="center"/>
            </w:pPr>
            <w:r>
              <w:t>11</w:t>
            </w:r>
          </w:p>
        </w:tc>
        <w:tc>
          <w:tcPr>
            <w:tcW w:w="844" w:type="dxa"/>
          </w:tcPr>
          <w:p w:rsidR="00F85EC6" w:rsidRDefault="00F85EC6">
            <w:pPr>
              <w:pStyle w:val="ConsPlusNormal"/>
              <w:jc w:val="center"/>
            </w:pPr>
            <w:r>
              <w:t>12</w:t>
            </w:r>
          </w:p>
        </w:tc>
        <w:tc>
          <w:tcPr>
            <w:tcW w:w="844" w:type="dxa"/>
          </w:tcPr>
          <w:p w:rsidR="00F85EC6" w:rsidRDefault="00F85EC6">
            <w:pPr>
              <w:pStyle w:val="ConsPlusNormal"/>
              <w:jc w:val="center"/>
            </w:pPr>
            <w:r>
              <w:t>13</w:t>
            </w:r>
          </w:p>
        </w:tc>
        <w:tc>
          <w:tcPr>
            <w:tcW w:w="844" w:type="dxa"/>
          </w:tcPr>
          <w:p w:rsidR="00F85EC6" w:rsidRDefault="00F85EC6">
            <w:pPr>
              <w:pStyle w:val="ConsPlusNormal"/>
              <w:jc w:val="center"/>
            </w:pPr>
            <w:r>
              <w:t>14</w:t>
            </w:r>
          </w:p>
        </w:tc>
        <w:tc>
          <w:tcPr>
            <w:tcW w:w="884" w:type="dxa"/>
          </w:tcPr>
          <w:p w:rsidR="00F85EC6" w:rsidRDefault="00F85EC6">
            <w:pPr>
              <w:pStyle w:val="ConsPlusNormal"/>
              <w:jc w:val="center"/>
            </w:pPr>
            <w:r>
              <w:t>15</w:t>
            </w:r>
          </w:p>
        </w:tc>
        <w:tc>
          <w:tcPr>
            <w:tcW w:w="884" w:type="dxa"/>
          </w:tcPr>
          <w:p w:rsidR="00F85EC6" w:rsidRDefault="00F85EC6">
            <w:pPr>
              <w:pStyle w:val="ConsPlusNormal"/>
              <w:jc w:val="center"/>
            </w:pPr>
            <w:r>
              <w:t>16</w:t>
            </w:r>
          </w:p>
        </w:tc>
      </w:tr>
      <w:tr w:rsidR="00F85EC6">
        <w:tc>
          <w:tcPr>
            <w:tcW w:w="460" w:type="dxa"/>
          </w:tcPr>
          <w:p w:rsidR="00F85EC6" w:rsidRDefault="00F85EC6">
            <w:pPr>
              <w:pStyle w:val="ConsPlusNormal"/>
            </w:pPr>
            <w:r>
              <w:t>1</w:t>
            </w:r>
          </w:p>
        </w:tc>
        <w:tc>
          <w:tcPr>
            <w:tcW w:w="15068" w:type="dxa"/>
            <w:gridSpan w:val="15"/>
          </w:tcPr>
          <w:p w:rsidR="00F85EC6" w:rsidRDefault="00F85EC6">
            <w:pPr>
              <w:pStyle w:val="ConsPlusNormal"/>
            </w:pPr>
            <w:r>
              <w:t>Цель программы: создание условий для развития и реализации культурного и духовного потенциала населения города Ачинска</w:t>
            </w:r>
          </w:p>
        </w:tc>
      </w:tr>
      <w:tr w:rsidR="00F85EC6">
        <w:tc>
          <w:tcPr>
            <w:tcW w:w="460" w:type="dxa"/>
          </w:tcPr>
          <w:p w:rsidR="00F85EC6" w:rsidRDefault="00F85EC6">
            <w:pPr>
              <w:pStyle w:val="ConsPlusNormal"/>
            </w:pPr>
            <w:r>
              <w:t>2</w:t>
            </w:r>
          </w:p>
        </w:tc>
        <w:tc>
          <w:tcPr>
            <w:tcW w:w="2368" w:type="dxa"/>
          </w:tcPr>
          <w:p w:rsidR="00F85EC6" w:rsidRDefault="00F85EC6">
            <w:pPr>
              <w:pStyle w:val="ConsPlusNormal"/>
            </w:pPr>
            <w:r>
              <w:t>Целевой показатель 1.</w:t>
            </w:r>
          </w:p>
          <w:p w:rsidR="00F85EC6" w:rsidRDefault="00F85EC6">
            <w:pPr>
              <w:pStyle w:val="ConsPlusNormal"/>
            </w:pPr>
            <w:r>
              <w:t>Удельный вес населения, участвующего в платных культурно-досуговых мероприятиях, проводимых муниципальными учреждениями культуры, от среднегодовой численности постоянного населения города</w:t>
            </w:r>
          </w:p>
        </w:tc>
        <w:tc>
          <w:tcPr>
            <w:tcW w:w="568" w:type="dxa"/>
          </w:tcPr>
          <w:p w:rsidR="00F85EC6" w:rsidRDefault="00F85EC6">
            <w:pPr>
              <w:pStyle w:val="ConsPlusNormal"/>
            </w:pPr>
            <w:r>
              <w:t>%</w:t>
            </w:r>
          </w:p>
        </w:tc>
        <w:tc>
          <w:tcPr>
            <w:tcW w:w="1924" w:type="dxa"/>
          </w:tcPr>
          <w:p w:rsidR="00F85EC6" w:rsidRDefault="00F85EC6">
            <w:pPr>
              <w:pStyle w:val="ConsPlusNormal"/>
              <w:jc w:val="center"/>
            </w:pPr>
            <w:r>
              <w:t>162,84</w:t>
            </w:r>
          </w:p>
        </w:tc>
        <w:tc>
          <w:tcPr>
            <w:tcW w:w="844" w:type="dxa"/>
          </w:tcPr>
          <w:p w:rsidR="00F85EC6" w:rsidRDefault="00F85EC6">
            <w:pPr>
              <w:pStyle w:val="ConsPlusNormal"/>
              <w:jc w:val="center"/>
            </w:pPr>
            <w:r>
              <w:t>172,0</w:t>
            </w:r>
          </w:p>
        </w:tc>
        <w:tc>
          <w:tcPr>
            <w:tcW w:w="844" w:type="dxa"/>
          </w:tcPr>
          <w:p w:rsidR="00F85EC6" w:rsidRDefault="00F85EC6">
            <w:pPr>
              <w:pStyle w:val="ConsPlusNormal"/>
              <w:jc w:val="center"/>
            </w:pPr>
            <w:r>
              <w:t>167,2</w:t>
            </w:r>
          </w:p>
        </w:tc>
        <w:tc>
          <w:tcPr>
            <w:tcW w:w="844" w:type="dxa"/>
          </w:tcPr>
          <w:p w:rsidR="00F85EC6" w:rsidRDefault="00F85EC6">
            <w:pPr>
              <w:pStyle w:val="ConsPlusNormal"/>
              <w:jc w:val="center"/>
            </w:pPr>
            <w:r>
              <w:t>167,9</w:t>
            </w:r>
          </w:p>
        </w:tc>
        <w:tc>
          <w:tcPr>
            <w:tcW w:w="844" w:type="dxa"/>
          </w:tcPr>
          <w:p w:rsidR="00F85EC6" w:rsidRDefault="00F85EC6">
            <w:pPr>
              <w:pStyle w:val="ConsPlusNormal"/>
              <w:jc w:val="center"/>
            </w:pPr>
            <w:r>
              <w:t>110,0</w:t>
            </w:r>
          </w:p>
        </w:tc>
        <w:tc>
          <w:tcPr>
            <w:tcW w:w="844" w:type="dxa"/>
          </w:tcPr>
          <w:p w:rsidR="00F85EC6" w:rsidRDefault="00F85EC6">
            <w:pPr>
              <w:pStyle w:val="ConsPlusNormal"/>
              <w:jc w:val="center"/>
            </w:pPr>
            <w:r>
              <w:t>110,1</w:t>
            </w:r>
          </w:p>
        </w:tc>
        <w:tc>
          <w:tcPr>
            <w:tcW w:w="844" w:type="dxa"/>
          </w:tcPr>
          <w:p w:rsidR="00F85EC6" w:rsidRDefault="00F85EC6">
            <w:pPr>
              <w:pStyle w:val="ConsPlusNormal"/>
              <w:jc w:val="center"/>
            </w:pPr>
            <w:r>
              <w:t>108,2</w:t>
            </w:r>
          </w:p>
        </w:tc>
        <w:tc>
          <w:tcPr>
            <w:tcW w:w="844" w:type="dxa"/>
          </w:tcPr>
          <w:p w:rsidR="00F85EC6" w:rsidRDefault="00F85EC6">
            <w:pPr>
              <w:pStyle w:val="ConsPlusNormal"/>
              <w:jc w:val="center"/>
            </w:pPr>
            <w:r>
              <w:t>23,1</w:t>
            </w:r>
          </w:p>
        </w:tc>
        <w:tc>
          <w:tcPr>
            <w:tcW w:w="844" w:type="dxa"/>
          </w:tcPr>
          <w:p w:rsidR="00F85EC6" w:rsidRDefault="00F85EC6">
            <w:pPr>
              <w:pStyle w:val="ConsPlusNormal"/>
              <w:jc w:val="center"/>
            </w:pPr>
            <w:r>
              <w:t>112,7</w:t>
            </w:r>
          </w:p>
        </w:tc>
        <w:tc>
          <w:tcPr>
            <w:tcW w:w="844" w:type="dxa"/>
          </w:tcPr>
          <w:p w:rsidR="00F85EC6" w:rsidRDefault="00F85EC6">
            <w:pPr>
              <w:pStyle w:val="ConsPlusNormal"/>
              <w:jc w:val="center"/>
            </w:pPr>
            <w:r>
              <w:t>112,8</w:t>
            </w:r>
          </w:p>
        </w:tc>
        <w:tc>
          <w:tcPr>
            <w:tcW w:w="844" w:type="dxa"/>
          </w:tcPr>
          <w:p w:rsidR="00F85EC6" w:rsidRDefault="00F85EC6">
            <w:pPr>
              <w:pStyle w:val="ConsPlusNormal"/>
              <w:jc w:val="center"/>
            </w:pPr>
            <w:r>
              <w:t>112,9</w:t>
            </w:r>
          </w:p>
        </w:tc>
        <w:tc>
          <w:tcPr>
            <w:tcW w:w="884" w:type="dxa"/>
          </w:tcPr>
          <w:p w:rsidR="00F85EC6" w:rsidRDefault="00F85EC6">
            <w:pPr>
              <w:pStyle w:val="ConsPlusNormal"/>
              <w:jc w:val="center"/>
            </w:pPr>
            <w:r>
              <w:t>112,9</w:t>
            </w:r>
          </w:p>
        </w:tc>
        <w:tc>
          <w:tcPr>
            <w:tcW w:w="884" w:type="dxa"/>
          </w:tcPr>
          <w:p w:rsidR="00F85EC6" w:rsidRDefault="00F85EC6">
            <w:pPr>
              <w:pStyle w:val="ConsPlusNormal"/>
              <w:jc w:val="center"/>
            </w:pPr>
            <w:r>
              <w:t>113,0</w:t>
            </w:r>
          </w:p>
        </w:tc>
      </w:tr>
      <w:tr w:rsidR="00F85EC6">
        <w:tc>
          <w:tcPr>
            <w:tcW w:w="460" w:type="dxa"/>
          </w:tcPr>
          <w:p w:rsidR="00F85EC6" w:rsidRDefault="00F85EC6">
            <w:pPr>
              <w:pStyle w:val="ConsPlusNormal"/>
            </w:pPr>
            <w:r>
              <w:t>3</w:t>
            </w:r>
          </w:p>
        </w:tc>
        <w:tc>
          <w:tcPr>
            <w:tcW w:w="2368" w:type="dxa"/>
          </w:tcPr>
          <w:p w:rsidR="00F85EC6" w:rsidRDefault="00F85EC6">
            <w:pPr>
              <w:pStyle w:val="ConsPlusNormal"/>
            </w:pPr>
            <w:r>
              <w:t>Целевой показатель 2.</w:t>
            </w:r>
          </w:p>
          <w:p w:rsidR="00F85EC6" w:rsidRDefault="00F85EC6">
            <w:pPr>
              <w:pStyle w:val="ConsPlusNormal"/>
            </w:pPr>
            <w:r>
              <w:t xml:space="preserve">Количество посетителей муниципальных бюджетных </w:t>
            </w:r>
            <w:r>
              <w:lastRenderedPageBreak/>
              <w:t>учреждений культурно-досугового типа на 1 тыс. человек населения</w:t>
            </w:r>
          </w:p>
        </w:tc>
        <w:tc>
          <w:tcPr>
            <w:tcW w:w="568" w:type="dxa"/>
          </w:tcPr>
          <w:p w:rsidR="00F85EC6" w:rsidRDefault="00F85EC6">
            <w:pPr>
              <w:pStyle w:val="ConsPlusNormal"/>
            </w:pPr>
            <w:r>
              <w:lastRenderedPageBreak/>
              <w:t>чел.</w:t>
            </w:r>
          </w:p>
        </w:tc>
        <w:tc>
          <w:tcPr>
            <w:tcW w:w="1924" w:type="dxa"/>
          </w:tcPr>
          <w:p w:rsidR="00F85EC6" w:rsidRDefault="00F85EC6">
            <w:pPr>
              <w:pStyle w:val="ConsPlusNormal"/>
              <w:jc w:val="center"/>
            </w:pPr>
            <w:r>
              <w:t>2154</w:t>
            </w:r>
          </w:p>
        </w:tc>
        <w:tc>
          <w:tcPr>
            <w:tcW w:w="844" w:type="dxa"/>
          </w:tcPr>
          <w:p w:rsidR="00F85EC6" w:rsidRDefault="00F85EC6">
            <w:pPr>
              <w:pStyle w:val="ConsPlusNormal"/>
              <w:jc w:val="center"/>
            </w:pPr>
            <w:r>
              <w:t>2260</w:t>
            </w:r>
          </w:p>
        </w:tc>
        <w:tc>
          <w:tcPr>
            <w:tcW w:w="844" w:type="dxa"/>
          </w:tcPr>
          <w:p w:rsidR="00F85EC6" w:rsidRDefault="00F85EC6">
            <w:pPr>
              <w:pStyle w:val="ConsPlusNormal"/>
              <w:jc w:val="center"/>
            </w:pPr>
            <w:r>
              <w:t>2148</w:t>
            </w:r>
          </w:p>
        </w:tc>
        <w:tc>
          <w:tcPr>
            <w:tcW w:w="844" w:type="dxa"/>
          </w:tcPr>
          <w:p w:rsidR="00F85EC6" w:rsidRDefault="00F85EC6">
            <w:pPr>
              <w:pStyle w:val="ConsPlusNormal"/>
              <w:jc w:val="center"/>
            </w:pPr>
            <w:r>
              <w:t>2150</w:t>
            </w:r>
          </w:p>
        </w:tc>
        <w:tc>
          <w:tcPr>
            <w:tcW w:w="844" w:type="dxa"/>
          </w:tcPr>
          <w:p w:rsidR="00F85EC6" w:rsidRDefault="00F85EC6">
            <w:pPr>
              <w:pStyle w:val="ConsPlusNormal"/>
              <w:jc w:val="center"/>
            </w:pPr>
            <w:r>
              <w:t>2172,2</w:t>
            </w:r>
          </w:p>
        </w:tc>
        <w:tc>
          <w:tcPr>
            <w:tcW w:w="844" w:type="dxa"/>
          </w:tcPr>
          <w:p w:rsidR="00F85EC6" w:rsidRDefault="00F85EC6">
            <w:pPr>
              <w:pStyle w:val="ConsPlusNormal"/>
              <w:jc w:val="center"/>
            </w:pPr>
            <w:r>
              <w:t>2172,2</w:t>
            </w:r>
          </w:p>
        </w:tc>
        <w:tc>
          <w:tcPr>
            <w:tcW w:w="844" w:type="dxa"/>
          </w:tcPr>
          <w:p w:rsidR="00F85EC6" w:rsidRDefault="00F85EC6">
            <w:pPr>
              <w:pStyle w:val="ConsPlusNormal"/>
              <w:jc w:val="center"/>
            </w:pPr>
            <w:r>
              <w:t>2827,9</w:t>
            </w:r>
          </w:p>
        </w:tc>
        <w:tc>
          <w:tcPr>
            <w:tcW w:w="844" w:type="dxa"/>
          </w:tcPr>
          <w:p w:rsidR="00F85EC6" w:rsidRDefault="00F85EC6">
            <w:pPr>
              <w:pStyle w:val="ConsPlusNormal"/>
              <w:jc w:val="center"/>
            </w:pPr>
            <w:r>
              <w:t>449,1</w:t>
            </w:r>
          </w:p>
        </w:tc>
        <w:tc>
          <w:tcPr>
            <w:tcW w:w="844" w:type="dxa"/>
          </w:tcPr>
          <w:p w:rsidR="00F85EC6" w:rsidRDefault="00F85EC6">
            <w:pPr>
              <w:pStyle w:val="ConsPlusNormal"/>
              <w:jc w:val="center"/>
            </w:pPr>
            <w:r>
              <w:t>2181,5</w:t>
            </w:r>
          </w:p>
        </w:tc>
        <w:tc>
          <w:tcPr>
            <w:tcW w:w="844" w:type="dxa"/>
          </w:tcPr>
          <w:p w:rsidR="00F85EC6" w:rsidRDefault="00F85EC6">
            <w:pPr>
              <w:pStyle w:val="ConsPlusNormal"/>
              <w:jc w:val="center"/>
            </w:pPr>
            <w:r>
              <w:t>2183,2</w:t>
            </w:r>
          </w:p>
        </w:tc>
        <w:tc>
          <w:tcPr>
            <w:tcW w:w="844" w:type="dxa"/>
          </w:tcPr>
          <w:p w:rsidR="00F85EC6" w:rsidRDefault="00F85EC6">
            <w:pPr>
              <w:pStyle w:val="ConsPlusNormal"/>
              <w:jc w:val="center"/>
            </w:pPr>
            <w:r>
              <w:t>2183,8</w:t>
            </w:r>
          </w:p>
        </w:tc>
        <w:tc>
          <w:tcPr>
            <w:tcW w:w="884" w:type="dxa"/>
          </w:tcPr>
          <w:p w:rsidR="00F85EC6" w:rsidRDefault="00F85EC6">
            <w:pPr>
              <w:pStyle w:val="ConsPlusNormal"/>
              <w:jc w:val="center"/>
            </w:pPr>
            <w:r>
              <w:t>2184,0</w:t>
            </w:r>
          </w:p>
        </w:tc>
        <w:tc>
          <w:tcPr>
            <w:tcW w:w="884" w:type="dxa"/>
          </w:tcPr>
          <w:p w:rsidR="00F85EC6" w:rsidRDefault="00F85EC6">
            <w:pPr>
              <w:pStyle w:val="ConsPlusNormal"/>
              <w:jc w:val="center"/>
            </w:pPr>
            <w:r>
              <w:t>2184,5</w:t>
            </w:r>
          </w:p>
        </w:tc>
      </w:tr>
      <w:tr w:rsidR="00F85EC6">
        <w:tc>
          <w:tcPr>
            <w:tcW w:w="460" w:type="dxa"/>
          </w:tcPr>
          <w:p w:rsidR="00F85EC6" w:rsidRDefault="00F85EC6">
            <w:pPr>
              <w:pStyle w:val="ConsPlusNormal"/>
            </w:pPr>
            <w:r>
              <w:lastRenderedPageBreak/>
              <w:t>4</w:t>
            </w:r>
          </w:p>
        </w:tc>
        <w:tc>
          <w:tcPr>
            <w:tcW w:w="2368" w:type="dxa"/>
          </w:tcPr>
          <w:p w:rsidR="00F85EC6" w:rsidRDefault="00F85EC6">
            <w:pPr>
              <w:pStyle w:val="ConsPlusNormal"/>
            </w:pPr>
            <w:r>
              <w:t>Целевой показатель 3.</w:t>
            </w:r>
          </w:p>
          <w:p w:rsidR="00F85EC6" w:rsidRDefault="00F85EC6">
            <w:pPr>
              <w:pStyle w:val="ConsPlusNormal"/>
            </w:pPr>
            <w:r>
              <w:t>Среднее число книговыдач в расчете на 1 тыс. человек населения</w:t>
            </w:r>
          </w:p>
        </w:tc>
        <w:tc>
          <w:tcPr>
            <w:tcW w:w="568" w:type="dxa"/>
          </w:tcPr>
          <w:p w:rsidR="00F85EC6" w:rsidRDefault="00F85EC6">
            <w:pPr>
              <w:pStyle w:val="ConsPlusNormal"/>
            </w:pPr>
            <w:r>
              <w:t>экз.</w:t>
            </w:r>
          </w:p>
        </w:tc>
        <w:tc>
          <w:tcPr>
            <w:tcW w:w="1924" w:type="dxa"/>
          </w:tcPr>
          <w:p w:rsidR="00F85EC6" w:rsidRDefault="00F85EC6">
            <w:pPr>
              <w:pStyle w:val="ConsPlusNormal"/>
              <w:jc w:val="center"/>
            </w:pPr>
            <w:r>
              <w:t>10344</w:t>
            </w:r>
          </w:p>
        </w:tc>
        <w:tc>
          <w:tcPr>
            <w:tcW w:w="844" w:type="dxa"/>
          </w:tcPr>
          <w:p w:rsidR="00F85EC6" w:rsidRDefault="00F85EC6">
            <w:pPr>
              <w:pStyle w:val="ConsPlusNormal"/>
              <w:jc w:val="center"/>
            </w:pPr>
            <w:r>
              <w:t>9316</w:t>
            </w:r>
          </w:p>
        </w:tc>
        <w:tc>
          <w:tcPr>
            <w:tcW w:w="844" w:type="dxa"/>
          </w:tcPr>
          <w:p w:rsidR="00F85EC6" w:rsidRDefault="00F85EC6">
            <w:pPr>
              <w:pStyle w:val="ConsPlusNormal"/>
              <w:jc w:val="center"/>
            </w:pPr>
            <w:r>
              <w:t>9333</w:t>
            </w:r>
          </w:p>
        </w:tc>
        <w:tc>
          <w:tcPr>
            <w:tcW w:w="844" w:type="dxa"/>
          </w:tcPr>
          <w:p w:rsidR="00F85EC6" w:rsidRDefault="00F85EC6">
            <w:pPr>
              <w:pStyle w:val="ConsPlusNormal"/>
              <w:jc w:val="center"/>
            </w:pPr>
            <w:r>
              <w:t>9340</w:t>
            </w:r>
          </w:p>
        </w:tc>
        <w:tc>
          <w:tcPr>
            <w:tcW w:w="844" w:type="dxa"/>
          </w:tcPr>
          <w:p w:rsidR="00F85EC6" w:rsidRDefault="00F85EC6">
            <w:pPr>
              <w:pStyle w:val="ConsPlusNormal"/>
              <w:jc w:val="center"/>
            </w:pPr>
            <w:r>
              <w:t>9417,6</w:t>
            </w:r>
          </w:p>
        </w:tc>
        <w:tc>
          <w:tcPr>
            <w:tcW w:w="844" w:type="dxa"/>
          </w:tcPr>
          <w:p w:rsidR="00F85EC6" w:rsidRDefault="00F85EC6">
            <w:pPr>
              <w:pStyle w:val="ConsPlusNormal"/>
              <w:jc w:val="center"/>
            </w:pPr>
            <w:r>
              <w:t>9417,4</w:t>
            </w:r>
          </w:p>
        </w:tc>
        <w:tc>
          <w:tcPr>
            <w:tcW w:w="844" w:type="dxa"/>
          </w:tcPr>
          <w:p w:rsidR="00F85EC6" w:rsidRDefault="00F85EC6">
            <w:pPr>
              <w:pStyle w:val="ConsPlusNormal"/>
              <w:jc w:val="center"/>
            </w:pPr>
            <w:r>
              <w:t>9455,4</w:t>
            </w:r>
          </w:p>
        </w:tc>
        <w:tc>
          <w:tcPr>
            <w:tcW w:w="844" w:type="dxa"/>
          </w:tcPr>
          <w:p w:rsidR="00F85EC6" w:rsidRDefault="00F85EC6">
            <w:pPr>
              <w:pStyle w:val="ConsPlusNormal"/>
              <w:jc w:val="center"/>
            </w:pPr>
            <w:r>
              <w:t>6342,7</w:t>
            </w:r>
          </w:p>
        </w:tc>
        <w:tc>
          <w:tcPr>
            <w:tcW w:w="844" w:type="dxa"/>
          </w:tcPr>
          <w:p w:rsidR="00F85EC6" w:rsidRDefault="00F85EC6">
            <w:pPr>
              <w:pStyle w:val="ConsPlusNormal"/>
              <w:jc w:val="center"/>
            </w:pPr>
            <w:r>
              <w:t>9457,7</w:t>
            </w:r>
          </w:p>
        </w:tc>
        <w:tc>
          <w:tcPr>
            <w:tcW w:w="844" w:type="dxa"/>
          </w:tcPr>
          <w:p w:rsidR="00F85EC6" w:rsidRDefault="00F85EC6">
            <w:pPr>
              <w:pStyle w:val="ConsPlusNormal"/>
              <w:jc w:val="center"/>
            </w:pPr>
            <w:r>
              <w:t>9464,8</w:t>
            </w:r>
          </w:p>
        </w:tc>
        <w:tc>
          <w:tcPr>
            <w:tcW w:w="844" w:type="dxa"/>
          </w:tcPr>
          <w:p w:rsidR="00F85EC6" w:rsidRDefault="00F85EC6">
            <w:pPr>
              <w:pStyle w:val="ConsPlusNormal"/>
              <w:jc w:val="center"/>
            </w:pPr>
            <w:r>
              <w:t>9468,8</w:t>
            </w:r>
          </w:p>
        </w:tc>
        <w:tc>
          <w:tcPr>
            <w:tcW w:w="884" w:type="dxa"/>
          </w:tcPr>
          <w:p w:rsidR="00F85EC6" w:rsidRDefault="00F85EC6">
            <w:pPr>
              <w:pStyle w:val="ConsPlusNormal"/>
              <w:jc w:val="center"/>
            </w:pPr>
            <w:r>
              <w:t>9471,9</w:t>
            </w:r>
          </w:p>
        </w:tc>
        <w:tc>
          <w:tcPr>
            <w:tcW w:w="884" w:type="dxa"/>
          </w:tcPr>
          <w:p w:rsidR="00F85EC6" w:rsidRDefault="00F85EC6">
            <w:pPr>
              <w:pStyle w:val="ConsPlusNormal"/>
              <w:jc w:val="center"/>
            </w:pPr>
            <w:r>
              <w:t>9478,9</w:t>
            </w:r>
          </w:p>
        </w:tc>
      </w:tr>
      <w:tr w:rsidR="00F85EC6">
        <w:tc>
          <w:tcPr>
            <w:tcW w:w="460" w:type="dxa"/>
          </w:tcPr>
          <w:p w:rsidR="00F85EC6" w:rsidRDefault="00F85EC6">
            <w:pPr>
              <w:pStyle w:val="ConsPlusNormal"/>
            </w:pPr>
            <w:r>
              <w:t>5</w:t>
            </w:r>
          </w:p>
        </w:tc>
        <w:tc>
          <w:tcPr>
            <w:tcW w:w="2368" w:type="dxa"/>
          </w:tcPr>
          <w:p w:rsidR="00F85EC6" w:rsidRDefault="00F85EC6">
            <w:pPr>
              <w:pStyle w:val="ConsPlusNormal"/>
            </w:pPr>
            <w:r>
              <w:t>Целевой показатель 4.</w:t>
            </w:r>
          </w:p>
          <w:p w:rsidR="00F85EC6" w:rsidRDefault="00F85EC6">
            <w:pPr>
              <w:pStyle w:val="ConsPlusNormal"/>
            </w:pPr>
            <w:r>
              <w:t>Сохранение контингента обучающихся в учреждениях дополнительного образования детей в области культуры в течение учебного года</w:t>
            </w:r>
          </w:p>
        </w:tc>
        <w:tc>
          <w:tcPr>
            <w:tcW w:w="568" w:type="dxa"/>
          </w:tcPr>
          <w:p w:rsidR="00F85EC6" w:rsidRDefault="00F85EC6">
            <w:pPr>
              <w:pStyle w:val="ConsPlusNormal"/>
            </w:pPr>
            <w:r>
              <w:t>%</w:t>
            </w:r>
          </w:p>
        </w:tc>
        <w:tc>
          <w:tcPr>
            <w:tcW w:w="1924" w:type="dxa"/>
          </w:tcPr>
          <w:p w:rsidR="00F85EC6" w:rsidRDefault="00F85EC6">
            <w:pPr>
              <w:pStyle w:val="ConsPlusNormal"/>
              <w:jc w:val="center"/>
            </w:pPr>
            <w:r>
              <w:t>98,5</w:t>
            </w:r>
          </w:p>
        </w:tc>
        <w:tc>
          <w:tcPr>
            <w:tcW w:w="844" w:type="dxa"/>
          </w:tcPr>
          <w:p w:rsidR="00F85EC6" w:rsidRDefault="00F85EC6">
            <w:pPr>
              <w:pStyle w:val="ConsPlusNormal"/>
              <w:jc w:val="center"/>
            </w:pPr>
            <w:r>
              <w:t>98,81</w:t>
            </w:r>
          </w:p>
        </w:tc>
        <w:tc>
          <w:tcPr>
            <w:tcW w:w="844" w:type="dxa"/>
          </w:tcPr>
          <w:p w:rsidR="00F85EC6" w:rsidRDefault="00F85EC6">
            <w:pPr>
              <w:pStyle w:val="ConsPlusNormal"/>
              <w:jc w:val="center"/>
            </w:pPr>
            <w:r>
              <w:t>98,58</w:t>
            </w:r>
          </w:p>
        </w:tc>
        <w:tc>
          <w:tcPr>
            <w:tcW w:w="844" w:type="dxa"/>
          </w:tcPr>
          <w:p w:rsidR="00F85EC6" w:rsidRDefault="00F85EC6">
            <w:pPr>
              <w:pStyle w:val="ConsPlusNormal"/>
              <w:jc w:val="center"/>
            </w:pPr>
            <w:r>
              <w:t>98,58</w:t>
            </w:r>
          </w:p>
        </w:tc>
        <w:tc>
          <w:tcPr>
            <w:tcW w:w="844" w:type="dxa"/>
          </w:tcPr>
          <w:p w:rsidR="00F85EC6" w:rsidRDefault="00F85EC6">
            <w:pPr>
              <w:pStyle w:val="ConsPlusNormal"/>
              <w:jc w:val="center"/>
            </w:pPr>
            <w:r>
              <w:t>98,58</w:t>
            </w:r>
          </w:p>
        </w:tc>
        <w:tc>
          <w:tcPr>
            <w:tcW w:w="844" w:type="dxa"/>
          </w:tcPr>
          <w:p w:rsidR="00F85EC6" w:rsidRDefault="00F85EC6">
            <w:pPr>
              <w:pStyle w:val="ConsPlusNormal"/>
              <w:jc w:val="center"/>
            </w:pPr>
            <w:r>
              <w:t>95,2</w:t>
            </w:r>
          </w:p>
        </w:tc>
        <w:tc>
          <w:tcPr>
            <w:tcW w:w="844" w:type="dxa"/>
          </w:tcPr>
          <w:p w:rsidR="00F85EC6" w:rsidRDefault="00F85EC6">
            <w:pPr>
              <w:pStyle w:val="ConsPlusNormal"/>
              <w:jc w:val="center"/>
            </w:pPr>
            <w:r>
              <w:t>97,3</w:t>
            </w:r>
          </w:p>
        </w:tc>
        <w:tc>
          <w:tcPr>
            <w:tcW w:w="844" w:type="dxa"/>
          </w:tcPr>
          <w:p w:rsidR="00F85EC6" w:rsidRDefault="00F85EC6">
            <w:pPr>
              <w:pStyle w:val="ConsPlusNormal"/>
              <w:jc w:val="center"/>
            </w:pPr>
            <w:r>
              <w:t>98,7</w:t>
            </w:r>
          </w:p>
        </w:tc>
        <w:tc>
          <w:tcPr>
            <w:tcW w:w="844" w:type="dxa"/>
          </w:tcPr>
          <w:p w:rsidR="00F85EC6" w:rsidRDefault="00F85EC6">
            <w:pPr>
              <w:pStyle w:val="ConsPlusNormal"/>
              <w:jc w:val="center"/>
            </w:pPr>
            <w:r>
              <w:t>98,58</w:t>
            </w:r>
          </w:p>
        </w:tc>
        <w:tc>
          <w:tcPr>
            <w:tcW w:w="844" w:type="dxa"/>
          </w:tcPr>
          <w:p w:rsidR="00F85EC6" w:rsidRDefault="00F85EC6">
            <w:pPr>
              <w:pStyle w:val="ConsPlusNormal"/>
              <w:jc w:val="center"/>
            </w:pPr>
            <w:r>
              <w:t>98,58</w:t>
            </w:r>
          </w:p>
        </w:tc>
        <w:tc>
          <w:tcPr>
            <w:tcW w:w="844" w:type="dxa"/>
          </w:tcPr>
          <w:p w:rsidR="00F85EC6" w:rsidRDefault="00F85EC6">
            <w:pPr>
              <w:pStyle w:val="ConsPlusNormal"/>
              <w:jc w:val="center"/>
            </w:pPr>
            <w:r>
              <w:t>99,3</w:t>
            </w:r>
          </w:p>
        </w:tc>
        <w:tc>
          <w:tcPr>
            <w:tcW w:w="884" w:type="dxa"/>
          </w:tcPr>
          <w:p w:rsidR="00F85EC6" w:rsidRDefault="00F85EC6">
            <w:pPr>
              <w:pStyle w:val="ConsPlusNormal"/>
              <w:jc w:val="center"/>
            </w:pPr>
            <w:r>
              <w:t>99,3</w:t>
            </w:r>
          </w:p>
        </w:tc>
        <w:tc>
          <w:tcPr>
            <w:tcW w:w="884" w:type="dxa"/>
          </w:tcPr>
          <w:p w:rsidR="00F85EC6" w:rsidRDefault="00F85EC6">
            <w:pPr>
              <w:pStyle w:val="ConsPlusNormal"/>
              <w:jc w:val="center"/>
            </w:pPr>
            <w:r>
              <w:t>99,3</w:t>
            </w:r>
          </w:p>
        </w:tc>
      </w:tr>
      <w:tr w:rsidR="00F85EC6">
        <w:tc>
          <w:tcPr>
            <w:tcW w:w="460" w:type="dxa"/>
          </w:tcPr>
          <w:p w:rsidR="00F85EC6" w:rsidRDefault="00F85EC6">
            <w:pPr>
              <w:pStyle w:val="ConsPlusNormal"/>
            </w:pPr>
            <w:r>
              <w:t>6</w:t>
            </w:r>
          </w:p>
        </w:tc>
        <w:tc>
          <w:tcPr>
            <w:tcW w:w="2368" w:type="dxa"/>
          </w:tcPr>
          <w:p w:rsidR="00F85EC6" w:rsidRDefault="00F85EC6">
            <w:pPr>
              <w:pStyle w:val="ConsPlusNormal"/>
            </w:pPr>
            <w:r>
              <w:t>Целевой показатель 5.</w:t>
            </w:r>
          </w:p>
          <w:p w:rsidR="00F85EC6" w:rsidRDefault="00F85EC6">
            <w:pPr>
              <w:pStyle w:val="ConsPlusNormal"/>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города Ачинска"</w:t>
            </w:r>
          </w:p>
        </w:tc>
        <w:tc>
          <w:tcPr>
            <w:tcW w:w="568" w:type="dxa"/>
          </w:tcPr>
          <w:p w:rsidR="00F85EC6" w:rsidRDefault="00F85EC6">
            <w:pPr>
              <w:pStyle w:val="ConsPlusNormal"/>
            </w:pPr>
            <w:r>
              <w:t>%</w:t>
            </w:r>
          </w:p>
        </w:tc>
        <w:tc>
          <w:tcPr>
            <w:tcW w:w="1924" w:type="dxa"/>
          </w:tcPr>
          <w:p w:rsidR="00F85EC6" w:rsidRDefault="00F85EC6">
            <w:pPr>
              <w:pStyle w:val="ConsPlusNormal"/>
              <w:jc w:val="center"/>
            </w:pPr>
            <w:r>
              <w:t>34</w:t>
            </w:r>
          </w:p>
        </w:tc>
        <w:tc>
          <w:tcPr>
            <w:tcW w:w="844" w:type="dxa"/>
          </w:tcPr>
          <w:p w:rsidR="00F85EC6" w:rsidRDefault="00F85EC6">
            <w:pPr>
              <w:pStyle w:val="ConsPlusNormal"/>
              <w:jc w:val="center"/>
            </w:pPr>
            <w:r>
              <w:t>74</w:t>
            </w:r>
          </w:p>
        </w:tc>
        <w:tc>
          <w:tcPr>
            <w:tcW w:w="844" w:type="dxa"/>
          </w:tcPr>
          <w:p w:rsidR="00F85EC6" w:rsidRDefault="00F85EC6">
            <w:pPr>
              <w:pStyle w:val="ConsPlusNormal"/>
              <w:jc w:val="center"/>
            </w:pPr>
            <w:r>
              <w:t>100</w:t>
            </w:r>
          </w:p>
        </w:tc>
        <w:tc>
          <w:tcPr>
            <w:tcW w:w="844" w:type="dxa"/>
          </w:tcPr>
          <w:p w:rsidR="00F85EC6" w:rsidRDefault="00F85EC6">
            <w:pPr>
              <w:pStyle w:val="ConsPlusNormal"/>
              <w:jc w:val="center"/>
            </w:pPr>
            <w:r>
              <w:t>100</w:t>
            </w:r>
          </w:p>
        </w:tc>
        <w:tc>
          <w:tcPr>
            <w:tcW w:w="844" w:type="dxa"/>
          </w:tcPr>
          <w:p w:rsidR="00F85EC6" w:rsidRDefault="00F85EC6">
            <w:pPr>
              <w:pStyle w:val="ConsPlusNormal"/>
              <w:jc w:val="center"/>
            </w:pPr>
            <w:r>
              <w:t>100</w:t>
            </w:r>
          </w:p>
        </w:tc>
        <w:tc>
          <w:tcPr>
            <w:tcW w:w="844" w:type="dxa"/>
          </w:tcPr>
          <w:p w:rsidR="00F85EC6" w:rsidRDefault="00F85EC6">
            <w:pPr>
              <w:pStyle w:val="ConsPlusNormal"/>
              <w:jc w:val="center"/>
            </w:pPr>
            <w:r>
              <w:t>100</w:t>
            </w:r>
          </w:p>
        </w:tc>
        <w:tc>
          <w:tcPr>
            <w:tcW w:w="844" w:type="dxa"/>
          </w:tcPr>
          <w:p w:rsidR="00F85EC6" w:rsidRDefault="00F85EC6">
            <w:pPr>
              <w:pStyle w:val="ConsPlusNormal"/>
              <w:jc w:val="center"/>
            </w:pPr>
            <w:r>
              <w:t>100</w:t>
            </w:r>
          </w:p>
        </w:tc>
        <w:tc>
          <w:tcPr>
            <w:tcW w:w="844" w:type="dxa"/>
          </w:tcPr>
          <w:p w:rsidR="00F85EC6" w:rsidRDefault="00F85EC6">
            <w:pPr>
              <w:pStyle w:val="ConsPlusNormal"/>
              <w:jc w:val="center"/>
            </w:pPr>
            <w:r>
              <w:t>100</w:t>
            </w:r>
          </w:p>
        </w:tc>
        <w:tc>
          <w:tcPr>
            <w:tcW w:w="844" w:type="dxa"/>
          </w:tcPr>
          <w:p w:rsidR="00F85EC6" w:rsidRDefault="00F85EC6">
            <w:pPr>
              <w:pStyle w:val="ConsPlusNormal"/>
              <w:jc w:val="center"/>
            </w:pPr>
            <w:r>
              <w:t>100</w:t>
            </w:r>
          </w:p>
        </w:tc>
        <w:tc>
          <w:tcPr>
            <w:tcW w:w="844" w:type="dxa"/>
          </w:tcPr>
          <w:p w:rsidR="00F85EC6" w:rsidRDefault="00F85EC6">
            <w:pPr>
              <w:pStyle w:val="ConsPlusNormal"/>
              <w:jc w:val="center"/>
            </w:pPr>
            <w:r>
              <w:t>100</w:t>
            </w:r>
          </w:p>
        </w:tc>
        <w:tc>
          <w:tcPr>
            <w:tcW w:w="844" w:type="dxa"/>
          </w:tcPr>
          <w:p w:rsidR="00F85EC6" w:rsidRDefault="00F85EC6">
            <w:pPr>
              <w:pStyle w:val="ConsPlusNormal"/>
              <w:jc w:val="center"/>
            </w:pPr>
            <w:r>
              <w:t>100</w:t>
            </w:r>
          </w:p>
        </w:tc>
        <w:tc>
          <w:tcPr>
            <w:tcW w:w="884" w:type="dxa"/>
          </w:tcPr>
          <w:p w:rsidR="00F85EC6" w:rsidRDefault="00F85EC6">
            <w:pPr>
              <w:pStyle w:val="ConsPlusNormal"/>
              <w:jc w:val="center"/>
            </w:pPr>
            <w:r>
              <w:t>100</w:t>
            </w:r>
          </w:p>
        </w:tc>
        <w:tc>
          <w:tcPr>
            <w:tcW w:w="884" w:type="dxa"/>
          </w:tcPr>
          <w:p w:rsidR="00F85EC6" w:rsidRDefault="00F85EC6">
            <w:pPr>
              <w:pStyle w:val="ConsPlusNormal"/>
              <w:jc w:val="center"/>
            </w:pPr>
            <w:r>
              <w:t>100</w:t>
            </w:r>
          </w:p>
        </w:tc>
      </w:tr>
      <w:tr w:rsidR="00F85EC6">
        <w:tc>
          <w:tcPr>
            <w:tcW w:w="460" w:type="dxa"/>
          </w:tcPr>
          <w:p w:rsidR="00F85EC6" w:rsidRDefault="00F85EC6">
            <w:pPr>
              <w:pStyle w:val="ConsPlusNormal"/>
            </w:pPr>
            <w:r>
              <w:lastRenderedPageBreak/>
              <w:t>7</w:t>
            </w:r>
          </w:p>
        </w:tc>
        <w:tc>
          <w:tcPr>
            <w:tcW w:w="2368" w:type="dxa"/>
          </w:tcPr>
          <w:p w:rsidR="00F85EC6" w:rsidRDefault="00F85EC6">
            <w:pPr>
              <w:pStyle w:val="ConsPlusNormal"/>
            </w:pPr>
            <w:r>
              <w:t>Целевой показатель 6. Количество волонтеров, вовлеченных в программу "Волонтеры культуры" (Общественное движение "Волонтеры культуры Красноярского края")</w:t>
            </w:r>
          </w:p>
        </w:tc>
        <w:tc>
          <w:tcPr>
            <w:tcW w:w="568" w:type="dxa"/>
          </w:tcPr>
          <w:p w:rsidR="00F85EC6" w:rsidRDefault="00F85EC6">
            <w:pPr>
              <w:pStyle w:val="ConsPlusNormal"/>
            </w:pPr>
            <w:r>
              <w:t>чел.</w:t>
            </w:r>
          </w:p>
        </w:tc>
        <w:tc>
          <w:tcPr>
            <w:tcW w:w="1924" w:type="dxa"/>
          </w:tcPr>
          <w:p w:rsidR="00F85EC6" w:rsidRDefault="00F85EC6">
            <w:pPr>
              <w:pStyle w:val="ConsPlusNormal"/>
            </w:pPr>
          </w:p>
        </w:tc>
        <w:tc>
          <w:tcPr>
            <w:tcW w:w="844" w:type="dxa"/>
          </w:tcPr>
          <w:p w:rsidR="00F85EC6" w:rsidRDefault="00F85EC6">
            <w:pPr>
              <w:pStyle w:val="ConsPlusNormal"/>
              <w:jc w:val="center"/>
            </w:pPr>
            <w:r>
              <w:t>х</w:t>
            </w:r>
          </w:p>
        </w:tc>
        <w:tc>
          <w:tcPr>
            <w:tcW w:w="844" w:type="dxa"/>
          </w:tcPr>
          <w:p w:rsidR="00F85EC6" w:rsidRDefault="00F85EC6">
            <w:pPr>
              <w:pStyle w:val="ConsPlusNormal"/>
              <w:jc w:val="center"/>
            </w:pPr>
            <w:r>
              <w:t>х</w:t>
            </w:r>
          </w:p>
        </w:tc>
        <w:tc>
          <w:tcPr>
            <w:tcW w:w="844" w:type="dxa"/>
          </w:tcPr>
          <w:p w:rsidR="00F85EC6" w:rsidRDefault="00F85EC6">
            <w:pPr>
              <w:pStyle w:val="ConsPlusNormal"/>
              <w:jc w:val="center"/>
            </w:pPr>
            <w:r>
              <w:t>х</w:t>
            </w:r>
          </w:p>
        </w:tc>
        <w:tc>
          <w:tcPr>
            <w:tcW w:w="844" w:type="dxa"/>
          </w:tcPr>
          <w:p w:rsidR="00F85EC6" w:rsidRDefault="00F85EC6">
            <w:pPr>
              <w:pStyle w:val="ConsPlusNormal"/>
              <w:jc w:val="center"/>
            </w:pPr>
            <w:r>
              <w:t>х</w:t>
            </w:r>
          </w:p>
        </w:tc>
        <w:tc>
          <w:tcPr>
            <w:tcW w:w="844" w:type="dxa"/>
          </w:tcPr>
          <w:p w:rsidR="00F85EC6" w:rsidRDefault="00F85EC6">
            <w:pPr>
              <w:pStyle w:val="ConsPlusNormal"/>
              <w:jc w:val="center"/>
            </w:pPr>
            <w:r>
              <w:t>х</w:t>
            </w:r>
          </w:p>
        </w:tc>
        <w:tc>
          <w:tcPr>
            <w:tcW w:w="844" w:type="dxa"/>
          </w:tcPr>
          <w:p w:rsidR="00F85EC6" w:rsidRDefault="00F85EC6">
            <w:pPr>
              <w:pStyle w:val="ConsPlusNormal"/>
              <w:jc w:val="center"/>
            </w:pPr>
            <w:r>
              <w:t>х</w:t>
            </w:r>
          </w:p>
        </w:tc>
        <w:tc>
          <w:tcPr>
            <w:tcW w:w="844" w:type="dxa"/>
          </w:tcPr>
          <w:p w:rsidR="00F85EC6" w:rsidRDefault="00F85EC6">
            <w:pPr>
              <w:pStyle w:val="ConsPlusNormal"/>
              <w:jc w:val="center"/>
            </w:pPr>
            <w:r>
              <w:t>х</w:t>
            </w:r>
          </w:p>
        </w:tc>
        <w:tc>
          <w:tcPr>
            <w:tcW w:w="844" w:type="dxa"/>
          </w:tcPr>
          <w:p w:rsidR="00F85EC6" w:rsidRDefault="00F85EC6">
            <w:pPr>
              <w:pStyle w:val="ConsPlusNormal"/>
              <w:jc w:val="center"/>
            </w:pPr>
            <w:r>
              <w:t>30</w:t>
            </w:r>
          </w:p>
        </w:tc>
        <w:tc>
          <w:tcPr>
            <w:tcW w:w="844" w:type="dxa"/>
          </w:tcPr>
          <w:p w:rsidR="00F85EC6" w:rsidRDefault="00F85EC6">
            <w:pPr>
              <w:pStyle w:val="ConsPlusNormal"/>
              <w:jc w:val="center"/>
            </w:pPr>
            <w:r>
              <w:t>33</w:t>
            </w:r>
          </w:p>
        </w:tc>
        <w:tc>
          <w:tcPr>
            <w:tcW w:w="844" w:type="dxa"/>
          </w:tcPr>
          <w:p w:rsidR="00F85EC6" w:rsidRDefault="00F85EC6">
            <w:pPr>
              <w:pStyle w:val="ConsPlusNormal"/>
              <w:jc w:val="center"/>
            </w:pPr>
            <w:r>
              <w:t>36</w:t>
            </w:r>
          </w:p>
        </w:tc>
        <w:tc>
          <w:tcPr>
            <w:tcW w:w="884" w:type="dxa"/>
          </w:tcPr>
          <w:p w:rsidR="00F85EC6" w:rsidRDefault="00F85EC6">
            <w:pPr>
              <w:pStyle w:val="ConsPlusNormal"/>
              <w:jc w:val="center"/>
            </w:pPr>
            <w:r>
              <w:t>39</w:t>
            </w:r>
          </w:p>
        </w:tc>
        <w:tc>
          <w:tcPr>
            <w:tcW w:w="884" w:type="dxa"/>
          </w:tcPr>
          <w:p w:rsidR="00F85EC6" w:rsidRDefault="00F85EC6">
            <w:pPr>
              <w:pStyle w:val="ConsPlusNormal"/>
              <w:jc w:val="center"/>
            </w:pPr>
            <w:r>
              <w:t>39</w:t>
            </w:r>
          </w:p>
        </w:tc>
      </w:tr>
      <w:tr w:rsidR="00F85EC6">
        <w:tc>
          <w:tcPr>
            <w:tcW w:w="460" w:type="dxa"/>
          </w:tcPr>
          <w:p w:rsidR="00F85EC6" w:rsidRDefault="00F85EC6">
            <w:pPr>
              <w:pStyle w:val="ConsPlusNormal"/>
            </w:pPr>
            <w:r>
              <w:t>8</w:t>
            </w:r>
          </w:p>
        </w:tc>
        <w:tc>
          <w:tcPr>
            <w:tcW w:w="15068" w:type="dxa"/>
            <w:gridSpan w:val="15"/>
          </w:tcPr>
          <w:p w:rsidR="00F85EC6" w:rsidRDefault="00F85EC6">
            <w:pPr>
              <w:pStyle w:val="ConsPlusNormal"/>
              <w:outlineLvl w:val="2"/>
            </w:pPr>
            <w:r>
              <w:t>Задача 1. Сохранение и эффективное использование культурного наследия города Ачинска</w:t>
            </w:r>
          </w:p>
        </w:tc>
      </w:tr>
      <w:tr w:rsidR="00F85EC6">
        <w:tc>
          <w:tcPr>
            <w:tcW w:w="460" w:type="dxa"/>
          </w:tcPr>
          <w:p w:rsidR="00F85EC6" w:rsidRDefault="00F85EC6">
            <w:pPr>
              <w:pStyle w:val="ConsPlusNormal"/>
            </w:pPr>
            <w:r>
              <w:t>9</w:t>
            </w:r>
          </w:p>
        </w:tc>
        <w:tc>
          <w:tcPr>
            <w:tcW w:w="15068" w:type="dxa"/>
            <w:gridSpan w:val="15"/>
          </w:tcPr>
          <w:p w:rsidR="00F85EC6" w:rsidRDefault="00F85EC6">
            <w:pPr>
              <w:pStyle w:val="ConsPlusNormal"/>
            </w:pPr>
            <w:hyperlink w:anchor="P3496" w:history="1">
              <w:r>
                <w:rPr>
                  <w:color w:val="0000FF"/>
                </w:rPr>
                <w:t>Подпрограмма 1</w:t>
              </w:r>
            </w:hyperlink>
            <w:r>
              <w:t xml:space="preserve"> "Сохранение культурного наследия"</w:t>
            </w:r>
          </w:p>
        </w:tc>
      </w:tr>
      <w:tr w:rsidR="00F85EC6">
        <w:tc>
          <w:tcPr>
            <w:tcW w:w="460" w:type="dxa"/>
          </w:tcPr>
          <w:p w:rsidR="00F85EC6" w:rsidRDefault="00F85EC6">
            <w:pPr>
              <w:pStyle w:val="ConsPlusNormal"/>
            </w:pPr>
            <w:r>
              <w:t>10</w:t>
            </w:r>
          </w:p>
        </w:tc>
        <w:tc>
          <w:tcPr>
            <w:tcW w:w="2368" w:type="dxa"/>
          </w:tcPr>
          <w:p w:rsidR="00F85EC6" w:rsidRDefault="00F85EC6">
            <w:pPr>
              <w:pStyle w:val="ConsPlusNormal"/>
            </w:pPr>
            <w:r>
              <w:t>Показатель 1.1.</w:t>
            </w:r>
          </w:p>
          <w:p w:rsidR="00F85EC6" w:rsidRDefault="00F85EC6">
            <w:pPr>
              <w:pStyle w:val="ConsPlusNormal"/>
            </w:pPr>
            <w:r>
              <w:t>Среднее число книговыдач в расчете на 1 тыс. человек населения</w:t>
            </w:r>
          </w:p>
        </w:tc>
        <w:tc>
          <w:tcPr>
            <w:tcW w:w="568" w:type="dxa"/>
          </w:tcPr>
          <w:p w:rsidR="00F85EC6" w:rsidRDefault="00F85EC6">
            <w:pPr>
              <w:pStyle w:val="ConsPlusNormal"/>
            </w:pPr>
            <w:r>
              <w:t>экз.</w:t>
            </w:r>
          </w:p>
        </w:tc>
        <w:tc>
          <w:tcPr>
            <w:tcW w:w="1924" w:type="dxa"/>
          </w:tcPr>
          <w:p w:rsidR="00F85EC6" w:rsidRDefault="00F85EC6">
            <w:pPr>
              <w:pStyle w:val="ConsPlusNormal"/>
              <w:jc w:val="center"/>
            </w:pPr>
            <w:r>
              <w:t>10344</w:t>
            </w:r>
          </w:p>
        </w:tc>
        <w:tc>
          <w:tcPr>
            <w:tcW w:w="844" w:type="dxa"/>
          </w:tcPr>
          <w:p w:rsidR="00F85EC6" w:rsidRDefault="00F85EC6">
            <w:pPr>
              <w:pStyle w:val="ConsPlusNormal"/>
              <w:jc w:val="center"/>
            </w:pPr>
            <w:r>
              <w:t>9316</w:t>
            </w:r>
          </w:p>
        </w:tc>
        <w:tc>
          <w:tcPr>
            <w:tcW w:w="844" w:type="dxa"/>
          </w:tcPr>
          <w:p w:rsidR="00F85EC6" w:rsidRDefault="00F85EC6">
            <w:pPr>
              <w:pStyle w:val="ConsPlusNormal"/>
              <w:jc w:val="center"/>
            </w:pPr>
            <w:r>
              <w:t>9333</w:t>
            </w:r>
          </w:p>
        </w:tc>
        <w:tc>
          <w:tcPr>
            <w:tcW w:w="844" w:type="dxa"/>
          </w:tcPr>
          <w:p w:rsidR="00F85EC6" w:rsidRDefault="00F85EC6">
            <w:pPr>
              <w:pStyle w:val="ConsPlusNormal"/>
              <w:jc w:val="center"/>
            </w:pPr>
            <w:r>
              <w:t>9340</w:t>
            </w:r>
          </w:p>
        </w:tc>
        <w:tc>
          <w:tcPr>
            <w:tcW w:w="844" w:type="dxa"/>
          </w:tcPr>
          <w:p w:rsidR="00F85EC6" w:rsidRDefault="00F85EC6">
            <w:pPr>
              <w:pStyle w:val="ConsPlusNormal"/>
              <w:jc w:val="center"/>
            </w:pPr>
            <w:r>
              <w:t>9417,6</w:t>
            </w:r>
          </w:p>
        </w:tc>
        <w:tc>
          <w:tcPr>
            <w:tcW w:w="844" w:type="dxa"/>
          </w:tcPr>
          <w:p w:rsidR="00F85EC6" w:rsidRDefault="00F85EC6">
            <w:pPr>
              <w:pStyle w:val="ConsPlusNormal"/>
              <w:jc w:val="center"/>
            </w:pPr>
            <w:r>
              <w:t>9417,4</w:t>
            </w:r>
          </w:p>
        </w:tc>
        <w:tc>
          <w:tcPr>
            <w:tcW w:w="844" w:type="dxa"/>
          </w:tcPr>
          <w:p w:rsidR="00F85EC6" w:rsidRDefault="00F85EC6">
            <w:pPr>
              <w:pStyle w:val="ConsPlusNormal"/>
              <w:jc w:val="center"/>
            </w:pPr>
            <w:r>
              <w:t>9455,4</w:t>
            </w:r>
          </w:p>
        </w:tc>
        <w:tc>
          <w:tcPr>
            <w:tcW w:w="844" w:type="dxa"/>
          </w:tcPr>
          <w:p w:rsidR="00F85EC6" w:rsidRDefault="00F85EC6">
            <w:pPr>
              <w:pStyle w:val="ConsPlusNormal"/>
              <w:jc w:val="center"/>
            </w:pPr>
            <w:r>
              <w:t>6342,7</w:t>
            </w:r>
          </w:p>
        </w:tc>
        <w:tc>
          <w:tcPr>
            <w:tcW w:w="844" w:type="dxa"/>
          </w:tcPr>
          <w:p w:rsidR="00F85EC6" w:rsidRDefault="00F85EC6">
            <w:pPr>
              <w:pStyle w:val="ConsPlusNormal"/>
              <w:jc w:val="center"/>
            </w:pPr>
            <w:r>
              <w:t>9457,7</w:t>
            </w:r>
          </w:p>
        </w:tc>
        <w:tc>
          <w:tcPr>
            <w:tcW w:w="844" w:type="dxa"/>
          </w:tcPr>
          <w:p w:rsidR="00F85EC6" w:rsidRDefault="00F85EC6">
            <w:pPr>
              <w:pStyle w:val="ConsPlusNormal"/>
              <w:jc w:val="center"/>
            </w:pPr>
            <w:r>
              <w:t>9464,8</w:t>
            </w:r>
          </w:p>
        </w:tc>
        <w:tc>
          <w:tcPr>
            <w:tcW w:w="844" w:type="dxa"/>
          </w:tcPr>
          <w:p w:rsidR="00F85EC6" w:rsidRDefault="00F85EC6">
            <w:pPr>
              <w:pStyle w:val="ConsPlusNormal"/>
              <w:jc w:val="center"/>
            </w:pPr>
            <w:r>
              <w:t>9468,8</w:t>
            </w:r>
          </w:p>
        </w:tc>
        <w:tc>
          <w:tcPr>
            <w:tcW w:w="884" w:type="dxa"/>
          </w:tcPr>
          <w:p w:rsidR="00F85EC6" w:rsidRDefault="00F85EC6">
            <w:pPr>
              <w:pStyle w:val="ConsPlusNormal"/>
              <w:jc w:val="center"/>
            </w:pPr>
            <w:r>
              <w:t>9471,9</w:t>
            </w:r>
          </w:p>
        </w:tc>
        <w:tc>
          <w:tcPr>
            <w:tcW w:w="884" w:type="dxa"/>
          </w:tcPr>
          <w:p w:rsidR="00F85EC6" w:rsidRDefault="00F85EC6">
            <w:pPr>
              <w:pStyle w:val="ConsPlusNormal"/>
              <w:jc w:val="center"/>
            </w:pPr>
            <w:r>
              <w:t>9478,9</w:t>
            </w:r>
          </w:p>
        </w:tc>
      </w:tr>
      <w:tr w:rsidR="00F85EC6">
        <w:tc>
          <w:tcPr>
            <w:tcW w:w="460" w:type="dxa"/>
          </w:tcPr>
          <w:p w:rsidR="00F85EC6" w:rsidRDefault="00F85EC6">
            <w:pPr>
              <w:pStyle w:val="ConsPlusNormal"/>
            </w:pPr>
            <w:r>
              <w:t>11</w:t>
            </w:r>
          </w:p>
        </w:tc>
        <w:tc>
          <w:tcPr>
            <w:tcW w:w="2368" w:type="dxa"/>
          </w:tcPr>
          <w:p w:rsidR="00F85EC6" w:rsidRDefault="00F85EC6">
            <w:pPr>
              <w:pStyle w:val="ConsPlusNormal"/>
            </w:pPr>
            <w:r>
              <w:t>Показатель 1.2.</w:t>
            </w:r>
          </w:p>
          <w:p w:rsidR="00F85EC6" w:rsidRDefault="00F85EC6">
            <w:pPr>
              <w:pStyle w:val="ConsPlusNormal"/>
            </w:pPr>
            <w:r>
              <w:t>Количество экземпляров новых поступлений в библиотечные фонды общедоступных библиотек на 1 тыс. человек населения</w:t>
            </w:r>
          </w:p>
        </w:tc>
        <w:tc>
          <w:tcPr>
            <w:tcW w:w="568" w:type="dxa"/>
          </w:tcPr>
          <w:p w:rsidR="00F85EC6" w:rsidRDefault="00F85EC6">
            <w:pPr>
              <w:pStyle w:val="ConsPlusNormal"/>
            </w:pPr>
            <w:r>
              <w:t>экз.</w:t>
            </w:r>
          </w:p>
        </w:tc>
        <w:tc>
          <w:tcPr>
            <w:tcW w:w="1924" w:type="dxa"/>
          </w:tcPr>
          <w:p w:rsidR="00F85EC6" w:rsidRDefault="00F85EC6">
            <w:pPr>
              <w:pStyle w:val="ConsPlusNormal"/>
              <w:jc w:val="center"/>
            </w:pPr>
            <w:r>
              <w:t>139</w:t>
            </w:r>
          </w:p>
        </w:tc>
        <w:tc>
          <w:tcPr>
            <w:tcW w:w="844" w:type="dxa"/>
          </w:tcPr>
          <w:p w:rsidR="00F85EC6" w:rsidRDefault="00F85EC6">
            <w:pPr>
              <w:pStyle w:val="ConsPlusNormal"/>
              <w:jc w:val="center"/>
            </w:pPr>
            <w:r>
              <w:t>119</w:t>
            </w:r>
          </w:p>
        </w:tc>
        <w:tc>
          <w:tcPr>
            <w:tcW w:w="844" w:type="dxa"/>
          </w:tcPr>
          <w:p w:rsidR="00F85EC6" w:rsidRDefault="00F85EC6">
            <w:pPr>
              <w:pStyle w:val="ConsPlusNormal"/>
              <w:jc w:val="center"/>
            </w:pPr>
            <w:r>
              <w:t>88</w:t>
            </w:r>
          </w:p>
        </w:tc>
        <w:tc>
          <w:tcPr>
            <w:tcW w:w="844" w:type="dxa"/>
          </w:tcPr>
          <w:p w:rsidR="00F85EC6" w:rsidRDefault="00F85EC6">
            <w:pPr>
              <w:pStyle w:val="ConsPlusNormal"/>
              <w:jc w:val="center"/>
            </w:pPr>
            <w:r>
              <w:t>90</w:t>
            </w:r>
          </w:p>
        </w:tc>
        <w:tc>
          <w:tcPr>
            <w:tcW w:w="844" w:type="dxa"/>
          </w:tcPr>
          <w:p w:rsidR="00F85EC6" w:rsidRDefault="00F85EC6">
            <w:pPr>
              <w:pStyle w:val="ConsPlusNormal"/>
              <w:jc w:val="center"/>
            </w:pPr>
            <w:r>
              <w:t>94</w:t>
            </w:r>
          </w:p>
        </w:tc>
        <w:tc>
          <w:tcPr>
            <w:tcW w:w="844" w:type="dxa"/>
          </w:tcPr>
          <w:p w:rsidR="00F85EC6" w:rsidRDefault="00F85EC6">
            <w:pPr>
              <w:pStyle w:val="ConsPlusNormal"/>
              <w:jc w:val="center"/>
            </w:pPr>
            <w:r>
              <w:t>95</w:t>
            </w:r>
          </w:p>
        </w:tc>
        <w:tc>
          <w:tcPr>
            <w:tcW w:w="844" w:type="dxa"/>
          </w:tcPr>
          <w:p w:rsidR="00F85EC6" w:rsidRDefault="00F85EC6">
            <w:pPr>
              <w:pStyle w:val="ConsPlusNormal"/>
              <w:jc w:val="center"/>
            </w:pPr>
            <w:r>
              <w:t>96</w:t>
            </w:r>
          </w:p>
        </w:tc>
        <w:tc>
          <w:tcPr>
            <w:tcW w:w="844" w:type="dxa"/>
          </w:tcPr>
          <w:p w:rsidR="00F85EC6" w:rsidRDefault="00F85EC6">
            <w:pPr>
              <w:pStyle w:val="ConsPlusNormal"/>
              <w:jc w:val="center"/>
            </w:pPr>
            <w:r>
              <w:t>83,5</w:t>
            </w:r>
          </w:p>
        </w:tc>
        <w:tc>
          <w:tcPr>
            <w:tcW w:w="844" w:type="dxa"/>
          </w:tcPr>
          <w:p w:rsidR="00F85EC6" w:rsidRDefault="00F85EC6">
            <w:pPr>
              <w:pStyle w:val="ConsPlusNormal"/>
              <w:jc w:val="center"/>
            </w:pPr>
            <w:r>
              <w:t>95,4</w:t>
            </w:r>
          </w:p>
        </w:tc>
        <w:tc>
          <w:tcPr>
            <w:tcW w:w="844" w:type="dxa"/>
          </w:tcPr>
          <w:p w:rsidR="00F85EC6" w:rsidRDefault="00F85EC6">
            <w:pPr>
              <w:pStyle w:val="ConsPlusNormal"/>
              <w:jc w:val="center"/>
            </w:pPr>
            <w:r>
              <w:t>95,4</w:t>
            </w:r>
          </w:p>
        </w:tc>
        <w:tc>
          <w:tcPr>
            <w:tcW w:w="844" w:type="dxa"/>
          </w:tcPr>
          <w:p w:rsidR="00F85EC6" w:rsidRDefault="00F85EC6">
            <w:pPr>
              <w:pStyle w:val="ConsPlusNormal"/>
              <w:jc w:val="center"/>
            </w:pPr>
            <w:r>
              <w:t>95,5</w:t>
            </w:r>
          </w:p>
        </w:tc>
        <w:tc>
          <w:tcPr>
            <w:tcW w:w="884" w:type="dxa"/>
          </w:tcPr>
          <w:p w:rsidR="00F85EC6" w:rsidRDefault="00F85EC6">
            <w:pPr>
              <w:pStyle w:val="ConsPlusNormal"/>
              <w:jc w:val="center"/>
            </w:pPr>
            <w:r>
              <w:t>95,5</w:t>
            </w:r>
          </w:p>
        </w:tc>
        <w:tc>
          <w:tcPr>
            <w:tcW w:w="884" w:type="dxa"/>
          </w:tcPr>
          <w:p w:rsidR="00F85EC6" w:rsidRDefault="00F85EC6">
            <w:pPr>
              <w:pStyle w:val="ConsPlusNormal"/>
              <w:jc w:val="center"/>
            </w:pPr>
            <w:r>
              <w:t>95,5</w:t>
            </w:r>
          </w:p>
        </w:tc>
      </w:tr>
      <w:tr w:rsidR="00F85EC6">
        <w:tc>
          <w:tcPr>
            <w:tcW w:w="460" w:type="dxa"/>
          </w:tcPr>
          <w:p w:rsidR="00F85EC6" w:rsidRDefault="00F85EC6">
            <w:pPr>
              <w:pStyle w:val="ConsPlusNormal"/>
            </w:pPr>
            <w:r>
              <w:t>12</w:t>
            </w:r>
          </w:p>
        </w:tc>
        <w:tc>
          <w:tcPr>
            <w:tcW w:w="2368" w:type="dxa"/>
          </w:tcPr>
          <w:p w:rsidR="00F85EC6" w:rsidRDefault="00F85EC6">
            <w:pPr>
              <w:pStyle w:val="ConsPlusNormal"/>
            </w:pPr>
            <w:r>
              <w:t>Показатель 1.3.</w:t>
            </w:r>
          </w:p>
          <w:p w:rsidR="00F85EC6" w:rsidRDefault="00F85EC6">
            <w:pPr>
              <w:pStyle w:val="ConsPlusNormal"/>
            </w:pPr>
            <w:r>
              <w:t xml:space="preserve">Доля представленных (во всех формах) зрителю музейных предметов в общем </w:t>
            </w:r>
            <w:r>
              <w:lastRenderedPageBreak/>
              <w:t>количестве музейных предметов основного фонда</w:t>
            </w:r>
          </w:p>
        </w:tc>
        <w:tc>
          <w:tcPr>
            <w:tcW w:w="568" w:type="dxa"/>
          </w:tcPr>
          <w:p w:rsidR="00F85EC6" w:rsidRDefault="00F85EC6">
            <w:pPr>
              <w:pStyle w:val="ConsPlusNormal"/>
            </w:pPr>
            <w:r>
              <w:lastRenderedPageBreak/>
              <w:t>%</w:t>
            </w:r>
          </w:p>
        </w:tc>
        <w:tc>
          <w:tcPr>
            <w:tcW w:w="1924" w:type="dxa"/>
          </w:tcPr>
          <w:p w:rsidR="00F85EC6" w:rsidRDefault="00F85EC6">
            <w:pPr>
              <w:pStyle w:val="ConsPlusNormal"/>
              <w:jc w:val="center"/>
            </w:pPr>
            <w:r>
              <w:t>21,34</w:t>
            </w:r>
          </w:p>
        </w:tc>
        <w:tc>
          <w:tcPr>
            <w:tcW w:w="844" w:type="dxa"/>
          </w:tcPr>
          <w:p w:rsidR="00F85EC6" w:rsidRDefault="00F85EC6">
            <w:pPr>
              <w:pStyle w:val="ConsPlusNormal"/>
              <w:jc w:val="center"/>
            </w:pPr>
            <w:r>
              <w:t>21,34</w:t>
            </w:r>
          </w:p>
        </w:tc>
        <w:tc>
          <w:tcPr>
            <w:tcW w:w="844" w:type="dxa"/>
          </w:tcPr>
          <w:p w:rsidR="00F85EC6" w:rsidRDefault="00F85EC6">
            <w:pPr>
              <w:pStyle w:val="ConsPlusNormal"/>
              <w:jc w:val="center"/>
            </w:pPr>
            <w:r>
              <w:t>15,8</w:t>
            </w:r>
          </w:p>
        </w:tc>
        <w:tc>
          <w:tcPr>
            <w:tcW w:w="844" w:type="dxa"/>
          </w:tcPr>
          <w:p w:rsidR="00F85EC6" w:rsidRDefault="00F85EC6">
            <w:pPr>
              <w:pStyle w:val="ConsPlusNormal"/>
              <w:jc w:val="center"/>
            </w:pPr>
            <w:r>
              <w:t>15,8</w:t>
            </w:r>
          </w:p>
        </w:tc>
        <w:tc>
          <w:tcPr>
            <w:tcW w:w="844" w:type="dxa"/>
          </w:tcPr>
          <w:p w:rsidR="00F85EC6" w:rsidRDefault="00F85EC6">
            <w:pPr>
              <w:pStyle w:val="ConsPlusNormal"/>
              <w:jc w:val="center"/>
            </w:pPr>
            <w:r>
              <w:t>21,3</w:t>
            </w:r>
          </w:p>
        </w:tc>
        <w:tc>
          <w:tcPr>
            <w:tcW w:w="844" w:type="dxa"/>
          </w:tcPr>
          <w:p w:rsidR="00F85EC6" w:rsidRDefault="00F85EC6">
            <w:pPr>
              <w:pStyle w:val="ConsPlusNormal"/>
              <w:jc w:val="center"/>
            </w:pPr>
            <w:r>
              <w:t>21,3</w:t>
            </w:r>
          </w:p>
        </w:tc>
        <w:tc>
          <w:tcPr>
            <w:tcW w:w="844" w:type="dxa"/>
          </w:tcPr>
          <w:p w:rsidR="00F85EC6" w:rsidRDefault="00F85EC6">
            <w:pPr>
              <w:pStyle w:val="ConsPlusNormal"/>
              <w:jc w:val="center"/>
            </w:pPr>
            <w:r>
              <w:t>13,3</w:t>
            </w:r>
          </w:p>
        </w:tc>
        <w:tc>
          <w:tcPr>
            <w:tcW w:w="844" w:type="dxa"/>
          </w:tcPr>
          <w:p w:rsidR="00F85EC6" w:rsidRDefault="00F85EC6">
            <w:pPr>
              <w:pStyle w:val="ConsPlusNormal"/>
              <w:jc w:val="center"/>
            </w:pPr>
            <w:r>
              <w:t>20,6</w:t>
            </w:r>
          </w:p>
        </w:tc>
        <w:tc>
          <w:tcPr>
            <w:tcW w:w="844" w:type="dxa"/>
          </w:tcPr>
          <w:p w:rsidR="00F85EC6" w:rsidRDefault="00F85EC6">
            <w:pPr>
              <w:pStyle w:val="ConsPlusNormal"/>
              <w:jc w:val="center"/>
            </w:pPr>
            <w:r>
              <w:t>20,6</w:t>
            </w:r>
          </w:p>
        </w:tc>
        <w:tc>
          <w:tcPr>
            <w:tcW w:w="844" w:type="dxa"/>
          </w:tcPr>
          <w:p w:rsidR="00F85EC6" w:rsidRDefault="00F85EC6">
            <w:pPr>
              <w:pStyle w:val="ConsPlusNormal"/>
              <w:jc w:val="center"/>
            </w:pPr>
            <w:r>
              <w:t>20,6</w:t>
            </w:r>
          </w:p>
        </w:tc>
        <w:tc>
          <w:tcPr>
            <w:tcW w:w="844" w:type="dxa"/>
          </w:tcPr>
          <w:p w:rsidR="00F85EC6" w:rsidRDefault="00F85EC6">
            <w:pPr>
              <w:pStyle w:val="ConsPlusNormal"/>
              <w:jc w:val="center"/>
            </w:pPr>
            <w:r>
              <w:t>20,6</w:t>
            </w:r>
          </w:p>
        </w:tc>
        <w:tc>
          <w:tcPr>
            <w:tcW w:w="884" w:type="dxa"/>
          </w:tcPr>
          <w:p w:rsidR="00F85EC6" w:rsidRDefault="00F85EC6">
            <w:pPr>
              <w:pStyle w:val="ConsPlusNormal"/>
              <w:jc w:val="center"/>
            </w:pPr>
            <w:r>
              <w:t>20,6</w:t>
            </w:r>
          </w:p>
        </w:tc>
        <w:tc>
          <w:tcPr>
            <w:tcW w:w="884" w:type="dxa"/>
          </w:tcPr>
          <w:p w:rsidR="00F85EC6" w:rsidRDefault="00F85EC6">
            <w:pPr>
              <w:pStyle w:val="ConsPlusNormal"/>
              <w:jc w:val="center"/>
            </w:pPr>
            <w:r>
              <w:t>20,6</w:t>
            </w:r>
          </w:p>
        </w:tc>
      </w:tr>
      <w:tr w:rsidR="00F85EC6">
        <w:tc>
          <w:tcPr>
            <w:tcW w:w="460" w:type="dxa"/>
          </w:tcPr>
          <w:p w:rsidR="00F85EC6" w:rsidRDefault="00F85EC6">
            <w:pPr>
              <w:pStyle w:val="ConsPlusNormal"/>
            </w:pPr>
            <w:r>
              <w:lastRenderedPageBreak/>
              <w:t>13</w:t>
            </w:r>
          </w:p>
        </w:tc>
        <w:tc>
          <w:tcPr>
            <w:tcW w:w="2368" w:type="dxa"/>
          </w:tcPr>
          <w:p w:rsidR="00F85EC6" w:rsidRDefault="00F85EC6">
            <w:pPr>
              <w:pStyle w:val="ConsPlusNormal"/>
            </w:pPr>
            <w:r>
              <w:t>Показатель 1.4.</w:t>
            </w:r>
          </w:p>
          <w:p w:rsidR="00F85EC6" w:rsidRDefault="00F85EC6">
            <w:pPr>
              <w:pStyle w:val="ConsPlusNormal"/>
            </w:pPr>
            <w:r>
              <w:t>Количество посетителей учреждений музейного типа на 1 тыс. человек населения</w:t>
            </w:r>
          </w:p>
        </w:tc>
        <w:tc>
          <w:tcPr>
            <w:tcW w:w="568" w:type="dxa"/>
          </w:tcPr>
          <w:p w:rsidR="00F85EC6" w:rsidRDefault="00F85EC6">
            <w:pPr>
              <w:pStyle w:val="ConsPlusNormal"/>
            </w:pPr>
            <w:r>
              <w:t>чел.</w:t>
            </w:r>
          </w:p>
        </w:tc>
        <w:tc>
          <w:tcPr>
            <w:tcW w:w="1924" w:type="dxa"/>
          </w:tcPr>
          <w:p w:rsidR="00F85EC6" w:rsidRDefault="00F85EC6">
            <w:pPr>
              <w:pStyle w:val="ConsPlusNormal"/>
              <w:jc w:val="center"/>
            </w:pPr>
            <w:r>
              <w:t>671</w:t>
            </w:r>
          </w:p>
        </w:tc>
        <w:tc>
          <w:tcPr>
            <w:tcW w:w="844" w:type="dxa"/>
          </w:tcPr>
          <w:p w:rsidR="00F85EC6" w:rsidRDefault="00F85EC6">
            <w:pPr>
              <w:pStyle w:val="ConsPlusNormal"/>
              <w:jc w:val="center"/>
            </w:pPr>
            <w:r>
              <w:t>675</w:t>
            </w:r>
          </w:p>
        </w:tc>
        <w:tc>
          <w:tcPr>
            <w:tcW w:w="844" w:type="dxa"/>
          </w:tcPr>
          <w:p w:rsidR="00F85EC6" w:rsidRDefault="00F85EC6">
            <w:pPr>
              <w:pStyle w:val="ConsPlusNormal"/>
              <w:jc w:val="center"/>
            </w:pPr>
            <w:r>
              <w:t>668</w:t>
            </w:r>
          </w:p>
        </w:tc>
        <w:tc>
          <w:tcPr>
            <w:tcW w:w="844" w:type="dxa"/>
          </w:tcPr>
          <w:p w:rsidR="00F85EC6" w:rsidRDefault="00F85EC6">
            <w:pPr>
              <w:pStyle w:val="ConsPlusNormal"/>
              <w:jc w:val="center"/>
            </w:pPr>
            <w:r>
              <w:t>673</w:t>
            </w:r>
          </w:p>
        </w:tc>
        <w:tc>
          <w:tcPr>
            <w:tcW w:w="844" w:type="dxa"/>
          </w:tcPr>
          <w:p w:rsidR="00F85EC6" w:rsidRDefault="00F85EC6">
            <w:pPr>
              <w:pStyle w:val="ConsPlusNormal"/>
              <w:jc w:val="center"/>
            </w:pPr>
            <w:r>
              <w:t>792,8</w:t>
            </w:r>
          </w:p>
        </w:tc>
        <w:tc>
          <w:tcPr>
            <w:tcW w:w="844" w:type="dxa"/>
          </w:tcPr>
          <w:p w:rsidR="00F85EC6" w:rsidRDefault="00F85EC6">
            <w:pPr>
              <w:pStyle w:val="ConsPlusNormal"/>
              <w:jc w:val="center"/>
            </w:pPr>
            <w:r>
              <w:t>713,0</w:t>
            </w:r>
          </w:p>
        </w:tc>
        <w:tc>
          <w:tcPr>
            <w:tcW w:w="844" w:type="dxa"/>
          </w:tcPr>
          <w:p w:rsidR="00F85EC6" w:rsidRDefault="00F85EC6">
            <w:pPr>
              <w:pStyle w:val="ConsPlusNormal"/>
              <w:jc w:val="center"/>
            </w:pPr>
            <w:r>
              <w:t>806,0</w:t>
            </w:r>
          </w:p>
        </w:tc>
        <w:tc>
          <w:tcPr>
            <w:tcW w:w="844" w:type="dxa"/>
          </w:tcPr>
          <w:p w:rsidR="00F85EC6" w:rsidRDefault="00F85EC6">
            <w:pPr>
              <w:pStyle w:val="ConsPlusNormal"/>
              <w:jc w:val="center"/>
            </w:pPr>
            <w:r>
              <w:t>249,4</w:t>
            </w:r>
          </w:p>
        </w:tc>
        <w:tc>
          <w:tcPr>
            <w:tcW w:w="844" w:type="dxa"/>
          </w:tcPr>
          <w:p w:rsidR="00F85EC6" w:rsidRDefault="00F85EC6">
            <w:pPr>
              <w:pStyle w:val="ConsPlusNormal"/>
              <w:jc w:val="center"/>
            </w:pPr>
            <w:r>
              <w:t>716,0</w:t>
            </w:r>
          </w:p>
        </w:tc>
        <w:tc>
          <w:tcPr>
            <w:tcW w:w="844" w:type="dxa"/>
          </w:tcPr>
          <w:p w:rsidR="00F85EC6" w:rsidRDefault="00F85EC6">
            <w:pPr>
              <w:pStyle w:val="ConsPlusNormal"/>
              <w:jc w:val="center"/>
            </w:pPr>
            <w:r>
              <w:t>716,6</w:t>
            </w:r>
          </w:p>
        </w:tc>
        <w:tc>
          <w:tcPr>
            <w:tcW w:w="844" w:type="dxa"/>
          </w:tcPr>
          <w:p w:rsidR="00F85EC6" w:rsidRDefault="00F85EC6">
            <w:pPr>
              <w:pStyle w:val="ConsPlusNormal"/>
              <w:jc w:val="center"/>
            </w:pPr>
            <w:r>
              <w:t>717,0</w:t>
            </w:r>
          </w:p>
        </w:tc>
        <w:tc>
          <w:tcPr>
            <w:tcW w:w="884" w:type="dxa"/>
          </w:tcPr>
          <w:p w:rsidR="00F85EC6" w:rsidRDefault="00F85EC6">
            <w:pPr>
              <w:pStyle w:val="ConsPlusNormal"/>
              <w:jc w:val="center"/>
            </w:pPr>
            <w:r>
              <w:t>717,0</w:t>
            </w:r>
          </w:p>
        </w:tc>
        <w:tc>
          <w:tcPr>
            <w:tcW w:w="884" w:type="dxa"/>
          </w:tcPr>
          <w:p w:rsidR="00F85EC6" w:rsidRDefault="00F85EC6">
            <w:pPr>
              <w:pStyle w:val="ConsPlusNormal"/>
              <w:jc w:val="center"/>
            </w:pPr>
            <w:r>
              <w:t>717,0</w:t>
            </w:r>
          </w:p>
        </w:tc>
      </w:tr>
      <w:tr w:rsidR="00F85EC6">
        <w:tc>
          <w:tcPr>
            <w:tcW w:w="460" w:type="dxa"/>
          </w:tcPr>
          <w:p w:rsidR="00F85EC6" w:rsidRDefault="00F85EC6">
            <w:pPr>
              <w:pStyle w:val="ConsPlusNormal"/>
            </w:pPr>
            <w:r>
              <w:t>14</w:t>
            </w:r>
          </w:p>
        </w:tc>
        <w:tc>
          <w:tcPr>
            <w:tcW w:w="2368" w:type="dxa"/>
          </w:tcPr>
          <w:p w:rsidR="00F85EC6" w:rsidRDefault="00F85EC6">
            <w:pPr>
              <w:pStyle w:val="ConsPlusNormal"/>
            </w:pPr>
            <w:r>
              <w:t>Показатель 1.5.</w:t>
            </w:r>
          </w:p>
          <w:p w:rsidR="00F85EC6" w:rsidRDefault="00F85EC6">
            <w:pPr>
              <w:pStyle w:val="ConsPlusNormal"/>
            </w:pPr>
            <w:r>
              <w:t>Количество посетителей городских библиотек на 1 тыс. человек населения</w:t>
            </w:r>
          </w:p>
        </w:tc>
        <w:tc>
          <w:tcPr>
            <w:tcW w:w="568" w:type="dxa"/>
          </w:tcPr>
          <w:p w:rsidR="00F85EC6" w:rsidRDefault="00F85EC6">
            <w:pPr>
              <w:pStyle w:val="ConsPlusNormal"/>
            </w:pPr>
            <w:r>
              <w:t>чел.</w:t>
            </w:r>
          </w:p>
        </w:tc>
        <w:tc>
          <w:tcPr>
            <w:tcW w:w="1924" w:type="dxa"/>
          </w:tcPr>
          <w:p w:rsidR="00F85EC6" w:rsidRDefault="00F85EC6">
            <w:pPr>
              <w:pStyle w:val="ConsPlusNormal"/>
              <w:jc w:val="center"/>
            </w:pPr>
            <w:r>
              <w:t>3384</w:t>
            </w:r>
          </w:p>
        </w:tc>
        <w:tc>
          <w:tcPr>
            <w:tcW w:w="844" w:type="dxa"/>
          </w:tcPr>
          <w:p w:rsidR="00F85EC6" w:rsidRDefault="00F85EC6">
            <w:pPr>
              <w:pStyle w:val="ConsPlusNormal"/>
              <w:jc w:val="center"/>
            </w:pPr>
            <w:r>
              <w:t>3134</w:t>
            </w:r>
          </w:p>
        </w:tc>
        <w:tc>
          <w:tcPr>
            <w:tcW w:w="844" w:type="dxa"/>
          </w:tcPr>
          <w:p w:rsidR="00F85EC6" w:rsidRDefault="00F85EC6">
            <w:pPr>
              <w:pStyle w:val="ConsPlusNormal"/>
              <w:jc w:val="center"/>
            </w:pPr>
            <w:r>
              <w:t>2707</w:t>
            </w:r>
          </w:p>
        </w:tc>
        <w:tc>
          <w:tcPr>
            <w:tcW w:w="844" w:type="dxa"/>
          </w:tcPr>
          <w:p w:rsidR="00F85EC6" w:rsidRDefault="00F85EC6">
            <w:pPr>
              <w:pStyle w:val="ConsPlusNormal"/>
              <w:jc w:val="center"/>
            </w:pPr>
            <w:r>
              <w:t>2712</w:t>
            </w:r>
          </w:p>
        </w:tc>
        <w:tc>
          <w:tcPr>
            <w:tcW w:w="844" w:type="dxa"/>
          </w:tcPr>
          <w:p w:rsidR="00F85EC6" w:rsidRDefault="00F85EC6">
            <w:pPr>
              <w:pStyle w:val="ConsPlusNormal"/>
              <w:jc w:val="center"/>
            </w:pPr>
            <w:r>
              <w:t>2795,6</w:t>
            </w:r>
          </w:p>
        </w:tc>
        <w:tc>
          <w:tcPr>
            <w:tcW w:w="844" w:type="dxa"/>
          </w:tcPr>
          <w:p w:rsidR="00F85EC6" w:rsidRDefault="00F85EC6">
            <w:pPr>
              <w:pStyle w:val="ConsPlusNormal"/>
              <w:jc w:val="center"/>
            </w:pPr>
            <w:r>
              <w:t>2805,8</w:t>
            </w:r>
          </w:p>
        </w:tc>
        <w:tc>
          <w:tcPr>
            <w:tcW w:w="844" w:type="dxa"/>
          </w:tcPr>
          <w:p w:rsidR="00F85EC6" w:rsidRDefault="00F85EC6">
            <w:pPr>
              <w:pStyle w:val="ConsPlusNormal"/>
              <w:jc w:val="center"/>
            </w:pPr>
            <w:r>
              <w:t>2827,9</w:t>
            </w:r>
          </w:p>
        </w:tc>
        <w:tc>
          <w:tcPr>
            <w:tcW w:w="844" w:type="dxa"/>
          </w:tcPr>
          <w:p w:rsidR="00F85EC6" w:rsidRDefault="00F85EC6">
            <w:pPr>
              <w:pStyle w:val="ConsPlusNormal"/>
              <w:jc w:val="center"/>
            </w:pPr>
            <w:r>
              <w:t>1751,1</w:t>
            </w:r>
          </w:p>
        </w:tc>
        <w:tc>
          <w:tcPr>
            <w:tcW w:w="844" w:type="dxa"/>
          </w:tcPr>
          <w:p w:rsidR="00F85EC6" w:rsidRDefault="00F85EC6">
            <w:pPr>
              <w:pStyle w:val="ConsPlusNormal"/>
              <w:jc w:val="center"/>
            </w:pPr>
            <w:r>
              <w:t>2815,1</w:t>
            </w:r>
          </w:p>
        </w:tc>
        <w:tc>
          <w:tcPr>
            <w:tcW w:w="844" w:type="dxa"/>
          </w:tcPr>
          <w:p w:rsidR="00F85EC6" w:rsidRDefault="00F85EC6">
            <w:pPr>
              <w:pStyle w:val="ConsPlusNormal"/>
              <w:jc w:val="center"/>
            </w:pPr>
            <w:r>
              <w:t>2815,1</w:t>
            </w:r>
          </w:p>
        </w:tc>
        <w:tc>
          <w:tcPr>
            <w:tcW w:w="844" w:type="dxa"/>
          </w:tcPr>
          <w:p w:rsidR="00F85EC6" w:rsidRDefault="00F85EC6">
            <w:pPr>
              <w:pStyle w:val="ConsPlusNormal"/>
              <w:jc w:val="center"/>
            </w:pPr>
            <w:r>
              <w:t>2815,1</w:t>
            </w:r>
          </w:p>
        </w:tc>
        <w:tc>
          <w:tcPr>
            <w:tcW w:w="884" w:type="dxa"/>
          </w:tcPr>
          <w:p w:rsidR="00F85EC6" w:rsidRDefault="00F85EC6">
            <w:pPr>
              <w:pStyle w:val="ConsPlusNormal"/>
              <w:jc w:val="center"/>
            </w:pPr>
            <w:r>
              <w:t>2815,1</w:t>
            </w:r>
          </w:p>
        </w:tc>
        <w:tc>
          <w:tcPr>
            <w:tcW w:w="884" w:type="dxa"/>
          </w:tcPr>
          <w:p w:rsidR="00F85EC6" w:rsidRDefault="00F85EC6">
            <w:pPr>
              <w:pStyle w:val="ConsPlusNormal"/>
              <w:jc w:val="center"/>
            </w:pPr>
            <w:r>
              <w:t>2815,1</w:t>
            </w:r>
          </w:p>
        </w:tc>
      </w:tr>
      <w:tr w:rsidR="00F85EC6">
        <w:tc>
          <w:tcPr>
            <w:tcW w:w="460" w:type="dxa"/>
          </w:tcPr>
          <w:p w:rsidR="00F85EC6" w:rsidRDefault="00F85EC6">
            <w:pPr>
              <w:pStyle w:val="ConsPlusNormal"/>
            </w:pPr>
            <w:r>
              <w:t>15</w:t>
            </w:r>
          </w:p>
        </w:tc>
        <w:tc>
          <w:tcPr>
            <w:tcW w:w="15068" w:type="dxa"/>
            <w:gridSpan w:val="15"/>
          </w:tcPr>
          <w:p w:rsidR="00F85EC6" w:rsidRDefault="00F85EC6">
            <w:pPr>
              <w:pStyle w:val="ConsPlusNormal"/>
              <w:outlineLvl w:val="2"/>
            </w:pPr>
            <w:r>
              <w:t>Задача 2.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tc>
      </w:tr>
      <w:tr w:rsidR="00F85EC6">
        <w:tc>
          <w:tcPr>
            <w:tcW w:w="460" w:type="dxa"/>
          </w:tcPr>
          <w:p w:rsidR="00F85EC6" w:rsidRDefault="00F85EC6">
            <w:pPr>
              <w:pStyle w:val="ConsPlusNormal"/>
            </w:pPr>
            <w:r>
              <w:t>16</w:t>
            </w:r>
          </w:p>
        </w:tc>
        <w:tc>
          <w:tcPr>
            <w:tcW w:w="15068" w:type="dxa"/>
            <w:gridSpan w:val="15"/>
          </w:tcPr>
          <w:p w:rsidR="00F85EC6" w:rsidRDefault="00F85EC6">
            <w:pPr>
              <w:pStyle w:val="ConsPlusNormal"/>
            </w:pPr>
            <w:hyperlink w:anchor="P3983" w:history="1">
              <w:r>
                <w:rPr>
                  <w:color w:val="0000FF"/>
                </w:rPr>
                <w:t>Подпрограмма 2</w:t>
              </w:r>
            </w:hyperlink>
            <w:r>
              <w:t xml:space="preserve"> "Развитие архивного дела в городе Ачинске"</w:t>
            </w:r>
          </w:p>
        </w:tc>
      </w:tr>
      <w:tr w:rsidR="00F85EC6">
        <w:tc>
          <w:tcPr>
            <w:tcW w:w="460" w:type="dxa"/>
          </w:tcPr>
          <w:p w:rsidR="00F85EC6" w:rsidRDefault="00F85EC6">
            <w:pPr>
              <w:pStyle w:val="ConsPlusNormal"/>
            </w:pPr>
            <w:r>
              <w:t>17</w:t>
            </w:r>
          </w:p>
        </w:tc>
        <w:tc>
          <w:tcPr>
            <w:tcW w:w="2368" w:type="dxa"/>
          </w:tcPr>
          <w:p w:rsidR="00F85EC6" w:rsidRDefault="00F85EC6">
            <w:pPr>
              <w:pStyle w:val="ConsPlusNormal"/>
            </w:pPr>
            <w:r>
              <w:t>Показатель 2.1.</w:t>
            </w:r>
          </w:p>
          <w:p w:rsidR="00F85EC6" w:rsidRDefault="00F85EC6">
            <w:pPr>
              <w:pStyle w:val="ConsPlusNormal"/>
            </w:pPr>
            <w:r>
              <w:t xml:space="preserve">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w:t>
            </w:r>
            <w:r>
              <w:lastRenderedPageBreak/>
              <w:t>казенном учреждении "Архив города Ачинска"</w:t>
            </w:r>
          </w:p>
        </w:tc>
        <w:tc>
          <w:tcPr>
            <w:tcW w:w="568" w:type="dxa"/>
          </w:tcPr>
          <w:p w:rsidR="00F85EC6" w:rsidRDefault="00F85EC6">
            <w:pPr>
              <w:pStyle w:val="ConsPlusNormal"/>
            </w:pPr>
            <w:r>
              <w:lastRenderedPageBreak/>
              <w:t>%</w:t>
            </w:r>
          </w:p>
        </w:tc>
        <w:tc>
          <w:tcPr>
            <w:tcW w:w="1924" w:type="dxa"/>
          </w:tcPr>
          <w:p w:rsidR="00F85EC6" w:rsidRDefault="00F85EC6">
            <w:pPr>
              <w:pStyle w:val="ConsPlusNormal"/>
              <w:jc w:val="center"/>
            </w:pPr>
            <w:r>
              <w:t>34</w:t>
            </w:r>
          </w:p>
        </w:tc>
        <w:tc>
          <w:tcPr>
            <w:tcW w:w="844" w:type="dxa"/>
          </w:tcPr>
          <w:p w:rsidR="00F85EC6" w:rsidRDefault="00F85EC6">
            <w:pPr>
              <w:pStyle w:val="ConsPlusNormal"/>
              <w:jc w:val="center"/>
            </w:pPr>
            <w:r>
              <w:t>74</w:t>
            </w:r>
          </w:p>
        </w:tc>
        <w:tc>
          <w:tcPr>
            <w:tcW w:w="844" w:type="dxa"/>
          </w:tcPr>
          <w:p w:rsidR="00F85EC6" w:rsidRDefault="00F85EC6">
            <w:pPr>
              <w:pStyle w:val="ConsPlusNormal"/>
              <w:jc w:val="center"/>
            </w:pPr>
            <w:r>
              <w:t>100</w:t>
            </w:r>
          </w:p>
        </w:tc>
        <w:tc>
          <w:tcPr>
            <w:tcW w:w="844" w:type="dxa"/>
          </w:tcPr>
          <w:p w:rsidR="00F85EC6" w:rsidRDefault="00F85EC6">
            <w:pPr>
              <w:pStyle w:val="ConsPlusNormal"/>
              <w:jc w:val="center"/>
            </w:pPr>
            <w:r>
              <w:t>100</w:t>
            </w:r>
          </w:p>
        </w:tc>
        <w:tc>
          <w:tcPr>
            <w:tcW w:w="844" w:type="dxa"/>
          </w:tcPr>
          <w:p w:rsidR="00F85EC6" w:rsidRDefault="00F85EC6">
            <w:pPr>
              <w:pStyle w:val="ConsPlusNormal"/>
              <w:jc w:val="center"/>
            </w:pPr>
            <w:r>
              <w:t>100</w:t>
            </w:r>
          </w:p>
        </w:tc>
        <w:tc>
          <w:tcPr>
            <w:tcW w:w="844" w:type="dxa"/>
          </w:tcPr>
          <w:p w:rsidR="00F85EC6" w:rsidRDefault="00F85EC6">
            <w:pPr>
              <w:pStyle w:val="ConsPlusNormal"/>
              <w:jc w:val="center"/>
            </w:pPr>
            <w:r>
              <w:t>100</w:t>
            </w:r>
          </w:p>
        </w:tc>
        <w:tc>
          <w:tcPr>
            <w:tcW w:w="844" w:type="dxa"/>
          </w:tcPr>
          <w:p w:rsidR="00F85EC6" w:rsidRDefault="00F85EC6">
            <w:pPr>
              <w:pStyle w:val="ConsPlusNormal"/>
              <w:jc w:val="center"/>
            </w:pPr>
            <w:r>
              <w:t>100</w:t>
            </w:r>
          </w:p>
        </w:tc>
        <w:tc>
          <w:tcPr>
            <w:tcW w:w="844" w:type="dxa"/>
          </w:tcPr>
          <w:p w:rsidR="00F85EC6" w:rsidRDefault="00F85EC6">
            <w:pPr>
              <w:pStyle w:val="ConsPlusNormal"/>
              <w:jc w:val="center"/>
            </w:pPr>
            <w:r>
              <w:t>100</w:t>
            </w:r>
          </w:p>
        </w:tc>
        <w:tc>
          <w:tcPr>
            <w:tcW w:w="844" w:type="dxa"/>
          </w:tcPr>
          <w:p w:rsidR="00F85EC6" w:rsidRDefault="00F85EC6">
            <w:pPr>
              <w:pStyle w:val="ConsPlusNormal"/>
              <w:jc w:val="center"/>
            </w:pPr>
            <w:r>
              <w:t>100</w:t>
            </w:r>
          </w:p>
        </w:tc>
        <w:tc>
          <w:tcPr>
            <w:tcW w:w="844" w:type="dxa"/>
          </w:tcPr>
          <w:p w:rsidR="00F85EC6" w:rsidRDefault="00F85EC6">
            <w:pPr>
              <w:pStyle w:val="ConsPlusNormal"/>
              <w:jc w:val="center"/>
            </w:pPr>
            <w:r>
              <w:t>100</w:t>
            </w:r>
          </w:p>
        </w:tc>
        <w:tc>
          <w:tcPr>
            <w:tcW w:w="844" w:type="dxa"/>
          </w:tcPr>
          <w:p w:rsidR="00F85EC6" w:rsidRDefault="00F85EC6">
            <w:pPr>
              <w:pStyle w:val="ConsPlusNormal"/>
              <w:jc w:val="center"/>
            </w:pPr>
            <w:r>
              <w:t>100</w:t>
            </w:r>
          </w:p>
        </w:tc>
        <w:tc>
          <w:tcPr>
            <w:tcW w:w="884" w:type="dxa"/>
          </w:tcPr>
          <w:p w:rsidR="00F85EC6" w:rsidRDefault="00F85EC6">
            <w:pPr>
              <w:pStyle w:val="ConsPlusNormal"/>
              <w:jc w:val="center"/>
            </w:pPr>
            <w:r>
              <w:t>100</w:t>
            </w:r>
          </w:p>
        </w:tc>
        <w:tc>
          <w:tcPr>
            <w:tcW w:w="884" w:type="dxa"/>
          </w:tcPr>
          <w:p w:rsidR="00F85EC6" w:rsidRDefault="00F85EC6">
            <w:pPr>
              <w:pStyle w:val="ConsPlusNormal"/>
              <w:jc w:val="center"/>
            </w:pPr>
            <w:r>
              <w:t>100</w:t>
            </w:r>
          </w:p>
        </w:tc>
      </w:tr>
      <w:tr w:rsidR="00F85EC6">
        <w:tc>
          <w:tcPr>
            <w:tcW w:w="460" w:type="dxa"/>
          </w:tcPr>
          <w:p w:rsidR="00F85EC6" w:rsidRDefault="00F85EC6">
            <w:pPr>
              <w:pStyle w:val="ConsPlusNormal"/>
            </w:pPr>
            <w:r>
              <w:lastRenderedPageBreak/>
              <w:t>18</w:t>
            </w:r>
          </w:p>
        </w:tc>
        <w:tc>
          <w:tcPr>
            <w:tcW w:w="2368" w:type="dxa"/>
          </w:tcPr>
          <w:p w:rsidR="00F85EC6" w:rsidRDefault="00F85EC6">
            <w:pPr>
              <w:pStyle w:val="ConsPlusNormal"/>
            </w:pPr>
            <w:r>
              <w:t>Показатель 2.2.</w:t>
            </w:r>
          </w:p>
          <w:p w:rsidR="00F85EC6" w:rsidRDefault="00F85EC6">
            <w:pPr>
              <w:pStyle w:val="ConsPlusNormal"/>
            </w:pPr>
            <w:r>
              <w:t>Количество архивных документов Архивного фонда РФ, находящихся на государственном хранении в муниципальном казенном учреждении "Архив города Ачинска"</w:t>
            </w:r>
          </w:p>
        </w:tc>
        <w:tc>
          <w:tcPr>
            <w:tcW w:w="568" w:type="dxa"/>
          </w:tcPr>
          <w:p w:rsidR="00F85EC6" w:rsidRDefault="00F85EC6">
            <w:pPr>
              <w:pStyle w:val="ConsPlusNormal"/>
            </w:pPr>
            <w:r>
              <w:t>ед. хр.</w:t>
            </w:r>
          </w:p>
        </w:tc>
        <w:tc>
          <w:tcPr>
            <w:tcW w:w="1924" w:type="dxa"/>
          </w:tcPr>
          <w:p w:rsidR="00F85EC6" w:rsidRDefault="00F85EC6">
            <w:pPr>
              <w:pStyle w:val="ConsPlusNormal"/>
              <w:jc w:val="center"/>
            </w:pPr>
            <w:r>
              <w:t>126300</w:t>
            </w:r>
          </w:p>
        </w:tc>
        <w:tc>
          <w:tcPr>
            <w:tcW w:w="844" w:type="dxa"/>
          </w:tcPr>
          <w:p w:rsidR="00F85EC6" w:rsidRDefault="00F85EC6">
            <w:pPr>
              <w:pStyle w:val="ConsPlusNormal"/>
              <w:jc w:val="center"/>
            </w:pPr>
            <w:r>
              <w:t>127287</w:t>
            </w:r>
          </w:p>
        </w:tc>
        <w:tc>
          <w:tcPr>
            <w:tcW w:w="844" w:type="dxa"/>
          </w:tcPr>
          <w:p w:rsidR="00F85EC6" w:rsidRDefault="00F85EC6">
            <w:pPr>
              <w:pStyle w:val="ConsPlusNormal"/>
              <w:jc w:val="center"/>
            </w:pPr>
            <w:r>
              <w:t>128883</w:t>
            </w:r>
          </w:p>
        </w:tc>
        <w:tc>
          <w:tcPr>
            <w:tcW w:w="844" w:type="dxa"/>
          </w:tcPr>
          <w:p w:rsidR="00F85EC6" w:rsidRDefault="00F85EC6">
            <w:pPr>
              <w:pStyle w:val="ConsPlusNormal"/>
              <w:jc w:val="center"/>
            </w:pPr>
            <w:r>
              <w:t>129050</w:t>
            </w:r>
          </w:p>
        </w:tc>
        <w:tc>
          <w:tcPr>
            <w:tcW w:w="844" w:type="dxa"/>
          </w:tcPr>
          <w:p w:rsidR="00F85EC6" w:rsidRDefault="00F85EC6">
            <w:pPr>
              <w:pStyle w:val="ConsPlusNormal"/>
              <w:jc w:val="center"/>
            </w:pPr>
            <w:r>
              <w:t>130759</w:t>
            </w:r>
          </w:p>
        </w:tc>
        <w:tc>
          <w:tcPr>
            <w:tcW w:w="844" w:type="dxa"/>
          </w:tcPr>
          <w:p w:rsidR="00F85EC6" w:rsidRDefault="00F85EC6">
            <w:pPr>
              <w:pStyle w:val="ConsPlusNormal"/>
              <w:jc w:val="center"/>
            </w:pPr>
            <w:r>
              <w:t>131788</w:t>
            </w:r>
          </w:p>
        </w:tc>
        <w:tc>
          <w:tcPr>
            <w:tcW w:w="844" w:type="dxa"/>
          </w:tcPr>
          <w:p w:rsidR="00F85EC6" w:rsidRDefault="00F85EC6">
            <w:pPr>
              <w:pStyle w:val="ConsPlusNormal"/>
              <w:jc w:val="center"/>
            </w:pPr>
            <w:r>
              <w:t>131788</w:t>
            </w:r>
          </w:p>
        </w:tc>
        <w:tc>
          <w:tcPr>
            <w:tcW w:w="844" w:type="dxa"/>
          </w:tcPr>
          <w:p w:rsidR="00F85EC6" w:rsidRDefault="00F85EC6">
            <w:pPr>
              <w:pStyle w:val="ConsPlusNormal"/>
              <w:jc w:val="center"/>
            </w:pPr>
            <w:r>
              <w:t>133113</w:t>
            </w:r>
          </w:p>
        </w:tc>
        <w:tc>
          <w:tcPr>
            <w:tcW w:w="844" w:type="dxa"/>
          </w:tcPr>
          <w:p w:rsidR="00F85EC6" w:rsidRDefault="00F85EC6">
            <w:pPr>
              <w:pStyle w:val="ConsPlusNormal"/>
              <w:jc w:val="center"/>
            </w:pPr>
            <w:r>
              <w:t>133513</w:t>
            </w:r>
          </w:p>
        </w:tc>
        <w:tc>
          <w:tcPr>
            <w:tcW w:w="844" w:type="dxa"/>
          </w:tcPr>
          <w:p w:rsidR="00F85EC6" w:rsidRDefault="00F85EC6">
            <w:pPr>
              <w:pStyle w:val="ConsPlusNormal"/>
              <w:jc w:val="center"/>
            </w:pPr>
            <w:r>
              <w:t>133913</w:t>
            </w:r>
          </w:p>
        </w:tc>
        <w:tc>
          <w:tcPr>
            <w:tcW w:w="844" w:type="dxa"/>
          </w:tcPr>
          <w:p w:rsidR="00F85EC6" w:rsidRDefault="00F85EC6">
            <w:pPr>
              <w:pStyle w:val="ConsPlusNormal"/>
              <w:jc w:val="center"/>
            </w:pPr>
            <w:r>
              <w:t>134313</w:t>
            </w:r>
          </w:p>
        </w:tc>
        <w:tc>
          <w:tcPr>
            <w:tcW w:w="884" w:type="dxa"/>
          </w:tcPr>
          <w:p w:rsidR="00F85EC6" w:rsidRDefault="00F85EC6">
            <w:pPr>
              <w:pStyle w:val="ConsPlusNormal"/>
              <w:jc w:val="center"/>
            </w:pPr>
            <w:r>
              <w:t>135069</w:t>
            </w:r>
          </w:p>
        </w:tc>
        <w:tc>
          <w:tcPr>
            <w:tcW w:w="884" w:type="dxa"/>
          </w:tcPr>
          <w:p w:rsidR="00F85EC6" w:rsidRDefault="00F85EC6">
            <w:pPr>
              <w:pStyle w:val="ConsPlusNormal"/>
              <w:jc w:val="center"/>
            </w:pPr>
            <w:r>
              <w:t>136329</w:t>
            </w:r>
          </w:p>
        </w:tc>
      </w:tr>
      <w:tr w:rsidR="00F85EC6">
        <w:tc>
          <w:tcPr>
            <w:tcW w:w="460" w:type="dxa"/>
          </w:tcPr>
          <w:p w:rsidR="00F85EC6" w:rsidRDefault="00F85EC6">
            <w:pPr>
              <w:pStyle w:val="ConsPlusNormal"/>
            </w:pPr>
            <w:r>
              <w:t>19</w:t>
            </w:r>
          </w:p>
        </w:tc>
        <w:tc>
          <w:tcPr>
            <w:tcW w:w="15068" w:type="dxa"/>
            <w:gridSpan w:val="15"/>
          </w:tcPr>
          <w:p w:rsidR="00F85EC6" w:rsidRDefault="00F85EC6">
            <w:pPr>
              <w:pStyle w:val="ConsPlusNormal"/>
              <w:outlineLvl w:val="2"/>
            </w:pPr>
            <w:r>
              <w:t>Задача 3. Обеспечение доступа населения города Ачинска к культурным благам и участию в культурной жизни</w:t>
            </w:r>
          </w:p>
        </w:tc>
      </w:tr>
      <w:tr w:rsidR="00F85EC6">
        <w:tc>
          <w:tcPr>
            <w:tcW w:w="460" w:type="dxa"/>
          </w:tcPr>
          <w:p w:rsidR="00F85EC6" w:rsidRDefault="00F85EC6">
            <w:pPr>
              <w:pStyle w:val="ConsPlusNormal"/>
            </w:pPr>
            <w:r>
              <w:t>20</w:t>
            </w:r>
          </w:p>
        </w:tc>
        <w:tc>
          <w:tcPr>
            <w:tcW w:w="15068" w:type="dxa"/>
            <w:gridSpan w:val="15"/>
          </w:tcPr>
          <w:p w:rsidR="00F85EC6" w:rsidRDefault="00F85EC6">
            <w:pPr>
              <w:pStyle w:val="ConsPlusNormal"/>
            </w:pPr>
            <w:hyperlink w:anchor="P4287" w:history="1">
              <w:r>
                <w:rPr>
                  <w:color w:val="0000FF"/>
                </w:rPr>
                <w:t>Подпрограмма 3</w:t>
              </w:r>
            </w:hyperlink>
            <w:r>
              <w:t xml:space="preserve"> "Организация досуга и поддержка народного творчества"</w:t>
            </w:r>
          </w:p>
        </w:tc>
      </w:tr>
      <w:tr w:rsidR="00F85EC6">
        <w:tc>
          <w:tcPr>
            <w:tcW w:w="460" w:type="dxa"/>
          </w:tcPr>
          <w:p w:rsidR="00F85EC6" w:rsidRDefault="00F85EC6">
            <w:pPr>
              <w:pStyle w:val="ConsPlusNormal"/>
            </w:pPr>
            <w:r>
              <w:t>21</w:t>
            </w:r>
          </w:p>
        </w:tc>
        <w:tc>
          <w:tcPr>
            <w:tcW w:w="2368" w:type="dxa"/>
          </w:tcPr>
          <w:p w:rsidR="00F85EC6" w:rsidRDefault="00F85EC6">
            <w:pPr>
              <w:pStyle w:val="ConsPlusNormal"/>
            </w:pPr>
            <w:r>
              <w:t>Показатель 3.1.</w:t>
            </w:r>
          </w:p>
          <w:p w:rsidR="00F85EC6" w:rsidRDefault="00F85EC6">
            <w:pPr>
              <w:pStyle w:val="ConsPlusNormal"/>
            </w:pPr>
            <w:r>
              <w:t>Количество посетителей муниципальных бюджетных учреждений культурно-досугового типа на 1 тыс. человек населения</w:t>
            </w:r>
          </w:p>
        </w:tc>
        <w:tc>
          <w:tcPr>
            <w:tcW w:w="568" w:type="dxa"/>
          </w:tcPr>
          <w:p w:rsidR="00F85EC6" w:rsidRDefault="00F85EC6">
            <w:pPr>
              <w:pStyle w:val="ConsPlusNormal"/>
            </w:pPr>
            <w:r>
              <w:t>чел.</w:t>
            </w:r>
          </w:p>
        </w:tc>
        <w:tc>
          <w:tcPr>
            <w:tcW w:w="1924" w:type="dxa"/>
          </w:tcPr>
          <w:p w:rsidR="00F85EC6" w:rsidRDefault="00F85EC6">
            <w:pPr>
              <w:pStyle w:val="ConsPlusNormal"/>
              <w:jc w:val="center"/>
            </w:pPr>
            <w:r>
              <w:t>2154</w:t>
            </w:r>
          </w:p>
        </w:tc>
        <w:tc>
          <w:tcPr>
            <w:tcW w:w="844" w:type="dxa"/>
          </w:tcPr>
          <w:p w:rsidR="00F85EC6" w:rsidRDefault="00F85EC6">
            <w:pPr>
              <w:pStyle w:val="ConsPlusNormal"/>
              <w:jc w:val="center"/>
            </w:pPr>
            <w:r>
              <w:t>2260</w:t>
            </w:r>
          </w:p>
        </w:tc>
        <w:tc>
          <w:tcPr>
            <w:tcW w:w="844" w:type="dxa"/>
          </w:tcPr>
          <w:p w:rsidR="00F85EC6" w:rsidRDefault="00F85EC6">
            <w:pPr>
              <w:pStyle w:val="ConsPlusNormal"/>
              <w:jc w:val="center"/>
            </w:pPr>
            <w:r>
              <w:t>2148</w:t>
            </w:r>
          </w:p>
        </w:tc>
        <w:tc>
          <w:tcPr>
            <w:tcW w:w="844" w:type="dxa"/>
          </w:tcPr>
          <w:p w:rsidR="00F85EC6" w:rsidRDefault="00F85EC6">
            <w:pPr>
              <w:pStyle w:val="ConsPlusNormal"/>
              <w:jc w:val="center"/>
            </w:pPr>
            <w:r>
              <w:t>2150</w:t>
            </w:r>
          </w:p>
        </w:tc>
        <w:tc>
          <w:tcPr>
            <w:tcW w:w="844" w:type="dxa"/>
          </w:tcPr>
          <w:p w:rsidR="00F85EC6" w:rsidRDefault="00F85EC6">
            <w:pPr>
              <w:pStyle w:val="ConsPlusNormal"/>
              <w:jc w:val="center"/>
            </w:pPr>
            <w:r>
              <w:t>2172,2</w:t>
            </w:r>
          </w:p>
        </w:tc>
        <w:tc>
          <w:tcPr>
            <w:tcW w:w="844" w:type="dxa"/>
          </w:tcPr>
          <w:p w:rsidR="00F85EC6" w:rsidRDefault="00F85EC6">
            <w:pPr>
              <w:pStyle w:val="ConsPlusNormal"/>
              <w:jc w:val="center"/>
            </w:pPr>
            <w:r>
              <w:t>2172,2</w:t>
            </w:r>
          </w:p>
        </w:tc>
        <w:tc>
          <w:tcPr>
            <w:tcW w:w="844" w:type="dxa"/>
          </w:tcPr>
          <w:p w:rsidR="00F85EC6" w:rsidRDefault="00F85EC6">
            <w:pPr>
              <w:pStyle w:val="ConsPlusNormal"/>
              <w:jc w:val="center"/>
            </w:pPr>
            <w:r>
              <w:t>2827,9</w:t>
            </w:r>
          </w:p>
        </w:tc>
        <w:tc>
          <w:tcPr>
            <w:tcW w:w="844" w:type="dxa"/>
          </w:tcPr>
          <w:p w:rsidR="00F85EC6" w:rsidRDefault="00F85EC6">
            <w:pPr>
              <w:pStyle w:val="ConsPlusNormal"/>
              <w:jc w:val="center"/>
            </w:pPr>
            <w:r>
              <w:t>449,1</w:t>
            </w:r>
          </w:p>
        </w:tc>
        <w:tc>
          <w:tcPr>
            <w:tcW w:w="844" w:type="dxa"/>
          </w:tcPr>
          <w:p w:rsidR="00F85EC6" w:rsidRDefault="00F85EC6">
            <w:pPr>
              <w:pStyle w:val="ConsPlusNormal"/>
              <w:jc w:val="center"/>
            </w:pPr>
            <w:r>
              <w:t>2181,5</w:t>
            </w:r>
          </w:p>
        </w:tc>
        <w:tc>
          <w:tcPr>
            <w:tcW w:w="844" w:type="dxa"/>
          </w:tcPr>
          <w:p w:rsidR="00F85EC6" w:rsidRDefault="00F85EC6">
            <w:pPr>
              <w:pStyle w:val="ConsPlusNormal"/>
              <w:jc w:val="center"/>
            </w:pPr>
            <w:r>
              <w:t>2183,2</w:t>
            </w:r>
          </w:p>
        </w:tc>
        <w:tc>
          <w:tcPr>
            <w:tcW w:w="844" w:type="dxa"/>
          </w:tcPr>
          <w:p w:rsidR="00F85EC6" w:rsidRDefault="00F85EC6">
            <w:pPr>
              <w:pStyle w:val="ConsPlusNormal"/>
              <w:jc w:val="center"/>
            </w:pPr>
            <w:r>
              <w:t>2183,8</w:t>
            </w:r>
          </w:p>
        </w:tc>
        <w:tc>
          <w:tcPr>
            <w:tcW w:w="884" w:type="dxa"/>
          </w:tcPr>
          <w:p w:rsidR="00F85EC6" w:rsidRDefault="00F85EC6">
            <w:pPr>
              <w:pStyle w:val="ConsPlusNormal"/>
              <w:jc w:val="center"/>
            </w:pPr>
            <w:r>
              <w:t>2184,0</w:t>
            </w:r>
          </w:p>
        </w:tc>
        <w:tc>
          <w:tcPr>
            <w:tcW w:w="884" w:type="dxa"/>
          </w:tcPr>
          <w:p w:rsidR="00F85EC6" w:rsidRDefault="00F85EC6">
            <w:pPr>
              <w:pStyle w:val="ConsPlusNormal"/>
              <w:jc w:val="center"/>
            </w:pPr>
            <w:r>
              <w:t>2184,5</w:t>
            </w:r>
          </w:p>
        </w:tc>
      </w:tr>
      <w:tr w:rsidR="00F85EC6">
        <w:tc>
          <w:tcPr>
            <w:tcW w:w="460" w:type="dxa"/>
          </w:tcPr>
          <w:p w:rsidR="00F85EC6" w:rsidRDefault="00F85EC6">
            <w:pPr>
              <w:pStyle w:val="ConsPlusNormal"/>
            </w:pPr>
            <w:r>
              <w:t>22</w:t>
            </w:r>
          </w:p>
        </w:tc>
        <w:tc>
          <w:tcPr>
            <w:tcW w:w="2368" w:type="dxa"/>
          </w:tcPr>
          <w:p w:rsidR="00F85EC6" w:rsidRDefault="00F85EC6">
            <w:pPr>
              <w:pStyle w:val="ConsPlusNormal"/>
            </w:pPr>
            <w:r>
              <w:t>Показатель 3.2.</w:t>
            </w:r>
          </w:p>
          <w:p w:rsidR="00F85EC6" w:rsidRDefault="00F85EC6">
            <w:pPr>
              <w:pStyle w:val="ConsPlusNormal"/>
            </w:pPr>
            <w:r>
              <w:t>Число клубных формирований на 1 тыс. человек населения</w:t>
            </w:r>
          </w:p>
        </w:tc>
        <w:tc>
          <w:tcPr>
            <w:tcW w:w="568" w:type="dxa"/>
          </w:tcPr>
          <w:p w:rsidR="00F85EC6" w:rsidRDefault="00F85EC6">
            <w:pPr>
              <w:pStyle w:val="ConsPlusNormal"/>
            </w:pPr>
            <w:r>
              <w:t>ед.</w:t>
            </w:r>
          </w:p>
        </w:tc>
        <w:tc>
          <w:tcPr>
            <w:tcW w:w="1924" w:type="dxa"/>
          </w:tcPr>
          <w:p w:rsidR="00F85EC6" w:rsidRDefault="00F85EC6">
            <w:pPr>
              <w:pStyle w:val="ConsPlusNormal"/>
              <w:jc w:val="center"/>
            </w:pPr>
            <w:r>
              <w:t>0,79</w:t>
            </w:r>
          </w:p>
        </w:tc>
        <w:tc>
          <w:tcPr>
            <w:tcW w:w="844" w:type="dxa"/>
          </w:tcPr>
          <w:p w:rsidR="00F85EC6" w:rsidRDefault="00F85EC6">
            <w:pPr>
              <w:pStyle w:val="ConsPlusNormal"/>
              <w:jc w:val="center"/>
            </w:pPr>
            <w:r>
              <w:t>0,80</w:t>
            </w:r>
          </w:p>
        </w:tc>
        <w:tc>
          <w:tcPr>
            <w:tcW w:w="844" w:type="dxa"/>
          </w:tcPr>
          <w:p w:rsidR="00F85EC6" w:rsidRDefault="00F85EC6">
            <w:pPr>
              <w:pStyle w:val="ConsPlusNormal"/>
              <w:jc w:val="center"/>
            </w:pPr>
            <w:r>
              <w:t>0,80</w:t>
            </w:r>
          </w:p>
        </w:tc>
        <w:tc>
          <w:tcPr>
            <w:tcW w:w="844" w:type="dxa"/>
          </w:tcPr>
          <w:p w:rsidR="00F85EC6" w:rsidRDefault="00F85EC6">
            <w:pPr>
              <w:pStyle w:val="ConsPlusNormal"/>
              <w:jc w:val="center"/>
            </w:pPr>
            <w:r>
              <w:t>0,80</w:t>
            </w:r>
          </w:p>
        </w:tc>
        <w:tc>
          <w:tcPr>
            <w:tcW w:w="844" w:type="dxa"/>
          </w:tcPr>
          <w:p w:rsidR="00F85EC6" w:rsidRDefault="00F85EC6">
            <w:pPr>
              <w:pStyle w:val="ConsPlusNormal"/>
              <w:jc w:val="center"/>
            </w:pPr>
            <w:r>
              <w:t>0,81</w:t>
            </w:r>
          </w:p>
        </w:tc>
        <w:tc>
          <w:tcPr>
            <w:tcW w:w="844" w:type="dxa"/>
          </w:tcPr>
          <w:p w:rsidR="00F85EC6" w:rsidRDefault="00F85EC6">
            <w:pPr>
              <w:pStyle w:val="ConsPlusNormal"/>
              <w:jc w:val="center"/>
            </w:pPr>
            <w:r>
              <w:t>0,81</w:t>
            </w:r>
          </w:p>
        </w:tc>
        <w:tc>
          <w:tcPr>
            <w:tcW w:w="844" w:type="dxa"/>
          </w:tcPr>
          <w:p w:rsidR="00F85EC6" w:rsidRDefault="00F85EC6">
            <w:pPr>
              <w:pStyle w:val="ConsPlusNormal"/>
              <w:jc w:val="center"/>
            </w:pPr>
            <w:r>
              <w:t>0,81</w:t>
            </w:r>
          </w:p>
        </w:tc>
        <w:tc>
          <w:tcPr>
            <w:tcW w:w="844" w:type="dxa"/>
          </w:tcPr>
          <w:p w:rsidR="00F85EC6" w:rsidRDefault="00F85EC6">
            <w:pPr>
              <w:pStyle w:val="ConsPlusNormal"/>
              <w:jc w:val="center"/>
            </w:pPr>
            <w:r>
              <w:t>0,81</w:t>
            </w:r>
          </w:p>
        </w:tc>
        <w:tc>
          <w:tcPr>
            <w:tcW w:w="844" w:type="dxa"/>
          </w:tcPr>
          <w:p w:rsidR="00F85EC6" w:rsidRDefault="00F85EC6">
            <w:pPr>
              <w:pStyle w:val="ConsPlusNormal"/>
              <w:jc w:val="center"/>
            </w:pPr>
            <w:r>
              <w:t>0,81</w:t>
            </w:r>
          </w:p>
        </w:tc>
        <w:tc>
          <w:tcPr>
            <w:tcW w:w="844" w:type="dxa"/>
          </w:tcPr>
          <w:p w:rsidR="00F85EC6" w:rsidRDefault="00F85EC6">
            <w:pPr>
              <w:pStyle w:val="ConsPlusNormal"/>
              <w:jc w:val="center"/>
            </w:pPr>
            <w:r>
              <w:t>0,81</w:t>
            </w:r>
          </w:p>
        </w:tc>
        <w:tc>
          <w:tcPr>
            <w:tcW w:w="844" w:type="dxa"/>
          </w:tcPr>
          <w:p w:rsidR="00F85EC6" w:rsidRDefault="00F85EC6">
            <w:pPr>
              <w:pStyle w:val="ConsPlusNormal"/>
              <w:jc w:val="center"/>
            </w:pPr>
            <w:r>
              <w:t>0,81</w:t>
            </w:r>
          </w:p>
        </w:tc>
        <w:tc>
          <w:tcPr>
            <w:tcW w:w="884" w:type="dxa"/>
          </w:tcPr>
          <w:p w:rsidR="00F85EC6" w:rsidRDefault="00F85EC6">
            <w:pPr>
              <w:pStyle w:val="ConsPlusNormal"/>
              <w:jc w:val="center"/>
            </w:pPr>
            <w:r>
              <w:t>0,81</w:t>
            </w:r>
          </w:p>
        </w:tc>
        <w:tc>
          <w:tcPr>
            <w:tcW w:w="884" w:type="dxa"/>
          </w:tcPr>
          <w:p w:rsidR="00F85EC6" w:rsidRDefault="00F85EC6">
            <w:pPr>
              <w:pStyle w:val="ConsPlusNormal"/>
              <w:jc w:val="center"/>
            </w:pPr>
            <w:r>
              <w:t>0,81</w:t>
            </w:r>
          </w:p>
        </w:tc>
      </w:tr>
      <w:tr w:rsidR="00F85EC6">
        <w:tc>
          <w:tcPr>
            <w:tcW w:w="460" w:type="dxa"/>
          </w:tcPr>
          <w:p w:rsidR="00F85EC6" w:rsidRDefault="00F85EC6">
            <w:pPr>
              <w:pStyle w:val="ConsPlusNormal"/>
            </w:pPr>
            <w:r>
              <w:t>23</w:t>
            </w:r>
          </w:p>
        </w:tc>
        <w:tc>
          <w:tcPr>
            <w:tcW w:w="2368" w:type="dxa"/>
          </w:tcPr>
          <w:p w:rsidR="00F85EC6" w:rsidRDefault="00F85EC6">
            <w:pPr>
              <w:pStyle w:val="ConsPlusNormal"/>
            </w:pPr>
            <w:r>
              <w:t>Показатель 3.3.</w:t>
            </w:r>
          </w:p>
          <w:p w:rsidR="00F85EC6" w:rsidRDefault="00F85EC6">
            <w:pPr>
              <w:pStyle w:val="ConsPlusNormal"/>
            </w:pPr>
            <w:r>
              <w:lastRenderedPageBreak/>
              <w:t>Число участников клубных формирований на 1 тыс. человек населения</w:t>
            </w:r>
          </w:p>
        </w:tc>
        <w:tc>
          <w:tcPr>
            <w:tcW w:w="568" w:type="dxa"/>
          </w:tcPr>
          <w:p w:rsidR="00F85EC6" w:rsidRDefault="00F85EC6">
            <w:pPr>
              <w:pStyle w:val="ConsPlusNormal"/>
            </w:pPr>
            <w:r>
              <w:lastRenderedPageBreak/>
              <w:t>чел.</w:t>
            </w:r>
          </w:p>
        </w:tc>
        <w:tc>
          <w:tcPr>
            <w:tcW w:w="1924" w:type="dxa"/>
          </w:tcPr>
          <w:p w:rsidR="00F85EC6" w:rsidRDefault="00F85EC6">
            <w:pPr>
              <w:pStyle w:val="ConsPlusNormal"/>
              <w:jc w:val="center"/>
            </w:pPr>
            <w:r>
              <w:t>25,9</w:t>
            </w:r>
          </w:p>
        </w:tc>
        <w:tc>
          <w:tcPr>
            <w:tcW w:w="844" w:type="dxa"/>
          </w:tcPr>
          <w:p w:rsidR="00F85EC6" w:rsidRDefault="00F85EC6">
            <w:pPr>
              <w:pStyle w:val="ConsPlusNormal"/>
              <w:jc w:val="center"/>
            </w:pPr>
            <w:r>
              <w:t>26</w:t>
            </w:r>
          </w:p>
        </w:tc>
        <w:tc>
          <w:tcPr>
            <w:tcW w:w="844" w:type="dxa"/>
          </w:tcPr>
          <w:p w:rsidR="00F85EC6" w:rsidRDefault="00F85EC6">
            <w:pPr>
              <w:pStyle w:val="ConsPlusNormal"/>
              <w:jc w:val="center"/>
            </w:pPr>
            <w:r>
              <w:t>26</w:t>
            </w:r>
          </w:p>
        </w:tc>
        <w:tc>
          <w:tcPr>
            <w:tcW w:w="844" w:type="dxa"/>
          </w:tcPr>
          <w:p w:rsidR="00F85EC6" w:rsidRDefault="00F85EC6">
            <w:pPr>
              <w:pStyle w:val="ConsPlusNormal"/>
              <w:jc w:val="center"/>
            </w:pPr>
            <w:r>
              <w:t>26</w:t>
            </w:r>
          </w:p>
        </w:tc>
        <w:tc>
          <w:tcPr>
            <w:tcW w:w="844" w:type="dxa"/>
          </w:tcPr>
          <w:p w:rsidR="00F85EC6" w:rsidRDefault="00F85EC6">
            <w:pPr>
              <w:pStyle w:val="ConsPlusNormal"/>
              <w:jc w:val="center"/>
            </w:pPr>
            <w:r>
              <w:t>26,3</w:t>
            </w:r>
          </w:p>
        </w:tc>
        <w:tc>
          <w:tcPr>
            <w:tcW w:w="844" w:type="dxa"/>
          </w:tcPr>
          <w:p w:rsidR="00F85EC6" w:rsidRDefault="00F85EC6">
            <w:pPr>
              <w:pStyle w:val="ConsPlusNormal"/>
              <w:jc w:val="center"/>
            </w:pPr>
            <w:r>
              <w:t>26,3</w:t>
            </w:r>
          </w:p>
        </w:tc>
        <w:tc>
          <w:tcPr>
            <w:tcW w:w="844" w:type="dxa"/>
          </w:tcPr>
          <w:p w:rsidR="00F85EC6" w:rsidRDefault="00F85EC6">
            <w:pPr>
              <w:pStyle w:val="ConsPlusNormal"/>
              <w:jc w:val="center"/>
            </w:pPr>
            <w:r>
              <w:t>26,3</w:t>
            </w:r>
          </w:p>
        </w:tc>
        <w:tc>
          <w:tcPr>
            <w:tcW w:w="844" w:type="dxa"/>
          </w:tcPr>
          <w:p w:rsidR="00F85EC6" w:rsidRDefault="00F85EC6">
            <w:pPr>
              <w:pStyle w:val="ConsPlusNormal"/>
              <w:jc w:val="center"/>
            </w:pPr>
            <w:r>
              <w:t>26,4</w:t>
            </w:r>
          </w:p>
        </w:tc>
        <w:tc>
          <w:tcPr>
            <w:tcW w:w="844" w:type="dxa"/>
          </w:tcPr>
          <w:p w:rsidR="00F85EC6" w:rsidRDefault="00F85EC6">
            <w:pPr>
              <w:pStyle w:val="ConsPlusNormal"/>
              <w:jc w:val="center"/>
            </w:pPr>
            <w:r>
              <w:t>26,5</w:t>
            </w:r>
          </w:p>
        </w:tc>
        <w:tc>
          <w:tcPr>
            <w:tcW w:w="844" w:type="dxa"/>
          </w:tcPr>
          <w:p w:rsidR="00F85EC6" w:rsidRDefault="00F85EC6">
            <w:pPr>
              <w:pStyle w:val="ConsPlusNormal"/>
              <w:jc w:val="center"/>
            </w:pPr>
            <w:r>
              <w:t>26,5</w:t>
            </w:r>
          </w:p>
        </w:tc>
        <w:tc>
          <w:tcPr>
            <w:tcW w:w="844" w:type="dxa"/>
          </w:tcPr>
          <w:p w:rsidR="00F85EC6" w:rsidRDefault="00F85EC6">
            <w:pPr>
              <w:pStyle w:val="ConsPlusNormal"/>
              <w:jc w:val="center"/>
            </w:pPr>
            <w:r>
              <w:t>26,5</w:t>
            </w:r>
          </w:p>
        </w:tc>
        <w:tc>
          <w:tcPr>
            <w:tcW w:w="884" w:type="dxa"/>
          </w:tcPr>
          <w:p w:rsidR="00F85EC6" w:rsidRDefault="00F85EC6">
            <w:pPr>
              <w:pStyle w:val="ConsPlusNormal"/>
              <w:jc w:val="center"/>
            </w:pPr>
            <w:r>
              <w:t>26,5</w:t>
            </w:r>
          </w:p>
        </w:tc>
        <w:tc>
          <w:tcPr>
            <w:tcW w:w="884" w:type="dxa"/>
          </w:tcPr>
          <w:p w:rsidR="00F85EC6" w:rsidRDefault="00F85EC6">
            <w:pPr>
              <w:pStyle w:val="ConsPlusNormal"/>
              <w:jc w:val="center"/>
            </w:pPr>
            <w:r>
              <w:t>26,5</w:t>
            </w:r>
          </w:p>
        </w:tc>
      </w:tr>
      <w:tr w:rsidR="00F85EC6">
        <w:tc>
          <w:tcPr>
            <w:tcW w:w="460" w:type="dxa"/>
          </w:tcPr>
          <w:p w:rsidR="00F85EC6" w:rsidRDefault="00F85EC6">
            <w:pPr>
              <w:pStyle w:val="ConsPlusNormal"/>
            </w:pPr>
            <w:r>
              <w:lastRenderedPageBreak/>
              <w:t>24</w:t>
            </w:r>
          </w:p>
        </w:tc>
        <w:tc>
          <w:tcPr>
            <w:tcW w:w="2368" w:type="dxa"/>
          </w:tcPr>
          <w:p w:rsidR="00F85EC6" w:rsidRDefault="00F85EC6">
            <w:pPr>
              <w:pStyle w:val="ConsPlusNormal"/>
            </w:pPr>
            <w:r>
              <w:t>Показатель 3.4.</w:t>
            </w:r>
          </w:p>
          <w:p w:rsidR="00F85EC6" w:rsidRDefault="00F85EC6">
            <w:pPr>
              <w:pStyle w:val="ConsPlusNormal"/>
            </w:pPr>
            <w:r>
              <w:t>Число участников клубных формирований для детей в возрасте до 14 лет включительно</w:t>
            </w:r>
          </w:p>
        </w:tc>
        <w:tc>
          <w:tcPr>
            <w:tcW w:w="568" w:type="dxa"/>
          </w:tcPr>
          <w:p w:rsidR="00F85EC6" w:rsidRDefault="00F85EC6">
            <w:pPr>
              <w:pStyle w:val="ConsPlusNormal"/>
            </w:pPr>
            <w:r>
              <w:t>тыс. чел.</w:t>
            </w:r>
          </w:p>
        </w:tc>
        <w:tc>
          <w:tcPr>
            <w:tcW w:w="1924" w:type="dxa"/>
          </w:tcPr>
          <w:p w:rsidR="00F85EC6" w:rsidRDefault="00F85EC6">
            <w:pPr>
              <w:pStyle w:val="ConsPlusNormal"/>
              <w:jc w:val="center"/>
            </w:pPr>
            <w:r>
              <w:t>1,6</w:t>
            </w:r>
          </w:p>
        </w:tc>
        <w:tc>
          <w:tcPr>
            <w:tcW w:w="844" w:type="dxa"/>
          </w:tcPr>
          <w:p w:rsidR="00F85EC6" w:rsidRDefault="00F85EC6">
            <w:pPr>
              <w:pStyle w:val="ConsPlusNormal"/>
              <w:jc w:val="center"/>
            </w:pPr>
            <w:r>
              <w:t>1,61</w:t>
            </w:r>
          </w:p>
        </w:tc>
        <w:tc>
          <w:tcPr>
            <w:tcW w:w="844" w:type="dxa"/>
          </w:tcPr>
          <w:p w:rsidR="00F85EC6" w:rsidRDefault="00F85EC6">
            <w:pPr>
              <w:pStyle w:val="ConsPlusNormal"/>
              <w:jc w:val="center"/>
            </w:pPr>
            <w:r>
              <w:t>1,6</w:t>
            </w:r>
          </w:p>
        </w:tc>
        <w:tc>
          <w:tcPr>
            <w:tcW w:w="844" w:type="dxa"/>
          </w:tcPr>
          <w:p w:rsidR="00F85EC6" w:rsidRDefault="00F85EC6">
            <w:pPr>
              <w:pStyle w:val="ConsPlusNormal"/>
              <w:jc w:val="center"/>
            </w:pPr>
            <w:r>
              <w:t>1,6</w:t>
            </w:r>
          </w:p>
        </w:tc>
        <w:tc>
          <w:tcPr>
            <w:tcW w:w="844" w:type="dxa"/>
          </w:tcPr>
          <w:p w:rsidR="00F85EC6" w:rsidRDefault="00F85EC6">
            <w:pPr>
              <w:pStyle w:val="ConsPlusNormal"/>
              <w:jc w:val="center"/>
            </w:pPr>
            <w:r>
              <w:t>1,6</w:t>
            </w:r>
          </w:p>
        </w:tc>
        <w:tc>
          <w:tcPr>
            <w:tcW w:w="844" w:type="dxa"/>
          </w:tcPr>
          <w:p w:rsidR="00F85EC6" w:rsidRDefault="00F85EC6">
            <w:pPr>
              <w:pStyle w:val="ConsPlusNormal"/>
              <w:jc w:val="center"/>
            </w:pPr>
            <w:r>
              <w:t>1,6</w:t>
            </w:r>
          </w:p>
        </w:tc>
        <w:tc>
          <w:tcPr>
            <w:tcW w:w="844" w:type="dxa"/>
          </w:tcPr>
          <w:p w:rsidR="00F85EC6" w:rsidRDefault="00F85EC6">
            <w:pPr>
              <w:pStyle w:val="ConsPlusNormal"/>
              <w:jc w:val="center"/>
            </w:pPr>
            <w:r>
              <w:t>1,6</w:t>
            </w:r>
          </w:p>
        </w:tc>
        <w:tc>
          <w:tcPr>
            <w:tcW w:w="844" w:type="dxa"/>
          </w:tcPr>
          <w:p w:rsidR="00F85EC6" w:rsidRDefault="00F85EC6">
            <w:pPr>
              <w:pStyle w:val="ConsPlusNormal"/>
              <w:jc w:val="center"/>
            </w:pPr>
            <w:r>
              <w:t>1,6</w:t>
            </w:r>
          </w:p>
        </w:tc>
        <w:tc>
          <w:tcPr>
            <w:tcW w:w="844" w:type="dxa"/>
          </w:tcPr>
          <w:p w:rsidR="00F85EC6" w:rsidRDefault="00F85EC6">
            <w:pPr>
              <w:pStyle w:val="ConsPlusNormal"/>
              <w:jc w:val="center"/>
            </w:pPr>
            <w:r>
              <w:t>1,6</w:t>
            </w:r>
          </w:p>
        </w:tc>
        <w:tc>
          <w:tcPr>
            <w:tcW w:w="844" w:type="dxa"/>
          </w:tcPr>
          <w:p w:rsidR="00F85EC6" w:rsidRDefault="00F85EC6">
            <w:pPr>
              <w:pStyle w:val="ConsPlusNormal"/>
              <w:jc w:val="center"/>
            </w:pPr>
            <w:r>
              <w:t>1,6</w:t>
            </w:r>
          </w:p>
        </w:tc>
        <w:tc>
          <w:tcPr>
            <w:tcW w:w="844" w:type="dxa"/>
          </w:tcPr>
          <w:p w:rsidR="00F85EC6" w:rsidRDefault="00F85EC6">
            <w:pPr>
              <w:pStyle w:val="ConsPlusNormal"/>
              <w:jc w:val="center"/>
            </w:pPr>
            <w:r>
              <w:t>1,6</w:t>
            </w:r>
          </w:p>
        </w:tc>
        <w:tc>
          <w:tcPr>
            <w:tcW w:w="884" w:type="dxa"/>
          </w:tcPr>
          <w:p w:rsidR="00F85EC6" w:rsidRDefault="00F85EC6">
            <w:pPr>
              <w:pStyle w:val="ConsPlusNormal"/>
              <w:jc w:val="center"/>
            </w:pPr>
            <w:r>
              <w:t>1,6</w:t>
            </w:r>
          </w:p>
        </w:tc>
        <w:tc>
          <w:tcPr>
            <w:tcW w:w="884" w:type="dxa"/>
          </w:tcPr>
          <w:p w:rsidR="00F85EC6" w:rsidRDefault="00F85EC6">
            <w:pPr>
              <w:pStyle w:val="ConsPlusNormal"/>
              <w:jc w:val="center"/>
            </w:pPr>
            <w:r>
              <w:t>1,6</w:t>
            </w:r>
          </w:p>
        </w:tc>
      </w:tr>
      <w:tr w:rsidR="00F85EC6">
        <w:tc>
          <w:tcPr>
            <w:tcW w:w="460" w:type="dxa"/>
          </w:tcPr>
          <w:p w:rsidR="00F85EC6" w:rsidRDefault="00F85EC6">
            <w:pPr>
              <w:pStyle w:val="ConsPlusNormal"/>
            </w:pPr>
            <w:r>
              <w:t>25</w:t>
            </w:r>
          </w:p>
        </w:tc>
        <w:tc>
          <w:tcPr>
            <w:tcW w:w="2368" w:type="dxa"/>
          </w:tcPr>
          <w:p w:rsidR="00F85EC6" w:rsidRDefault="00F85EC6">
            <w:pPr>
              <w:pStyle w:val="ConsPlusNormal"/>
            </w:pPr>
            <w:r>
              <w:t>Показатель 3.5. Количество волонтеров, вовлеченных в программу "Волонтеры культуры" (Общественное движение "Волонтеры культуры Красноярского края")</w:t>
            </w:r>
          </w:p>
        </w:tc>
        <w:tc>
          <w:tcPr>
            <w:tcW w:w="568" w:type="dxa"/>
          </w:tcPr>
          <w:p w:rsidR="00F85EC6" w:rsidRDefault="00F85EC6">
            <w:pPr>
              <w:pStyle w:val="ConsPlusNormal"/>
            </w:pPr>
            <w:r>
              <w:t>чел.</w:t>
            </w:r>
          </w:p>
        </w:tc>
        <w:tc>
          <w:tcPr>
            <w:tcW w:w="1924" w:type="dxa"/>
          </w:tcPr>
          <w:p w:rsidR="00F85EC6" w:rsidRDefault="00F85EC6">
            <w:pPr>
              <w:pStyle w:val="ConsPlusNormal"/>
            </w:pPr>
          </w:p>
        </w:tc>
        <w:tc>
          <w:tcPr>
            <w:tcW w:w="844" w:type="dxa"/>
          </w:tcPr>
          <w:p w:rsidR="00F85EC6" w:rsidRDefault="00F85EC6">
            <w:pPr>
              <w:pStyle w:val="ConsPlusNormal"/>
              <w:jc w:val="center"/>
            </w:pPr>
            <w:r>
              <w:t>х</w:t>
            </w:r>
          </w:p>
        </w:tc>
        <w:tc>
          <w:tcPr>
            <w:tcW w:w="844" w:type="dxa"/>
          </w:tcPr>
          <w:p w:rsidR="00F85EC6" w:rsidRDefault="00F85EC6">
            <w:pPr>
              <w:pStyle w:val="ConsPlusNormal"/>
              <w:jc w:val="center"/>
            </w:pPr>
            <w:r>
              <w:t>х</w:t>
            </w:r>
          </w:p>
        </w:tc>
        <w:tc>
          <w:tcPr>
            <w:tcW w:w="844" w:type="dxa"/>
          </w:tcPr>
          <w:p w:rsidR="00F85EC6" w:rsidRDefault="00F85EC6">
            <w:pPr>
              <w:pStyle w:val="ConsPlusNormal"/>
              <w:jc w:val="center"/>
            </w:pPr>
            <w:r>
              <w:t>х</w:t>
            </w:r>
          </w:p>
        </w:tc>
        <w:tc>
          <w:tcPr>
            <w:tcW w:w="844" w:type="dxa"/>
          </w:tcPr>
          <w:p w:rsidR="00F85EC6" w:rsidRDefault="00F85EC6">
            <w:pPr>
              <w:pStyle w:val="ConsPlusNormal"/>
              <w:jc w:val="center"/>
            </w:pPr>
            <w:r>
              <w:t>х</w:t>
            </w:r>
          </w:p>
        </w:tc>
        <w:tc>
          <w:tcPr>
            <w:tcW w:w="844" w:type="dxa"/>
          </w:tcPr>
          <w:p w:rsidR="00F85EC6" w:rsidRDefault="00F85EC6">
            <w:pPr>
              <w:pStyle w:val="ConsPlusNormal"/>
              <w:jc w:val="center"/>
            </w:pPr>
            <w:r>
              <w:t>х</w:t>
            </w:r>
          </w:p>
        </w:tc>
        <w:tc>
          <w:tcPr>
            <w:tcW w:w="844" w:type="dxa"/>
          </w:tcPr>
          <w:p w:rsidR="00F85EC6" w:rsidRDefault="00F85EC6">
            <w:pPr>
              <w:pStyle w:val="ConsPlusNormal"/>
              <w:jc w:val="center"/>
            </w:pPr>
            <w:r>
              <w:t>х</w:t>
            </w:r>
          </w:p>
        </w:tc>
        <w:tc>
          <w:tcPr>
            <w:tcW w:w="844" w:type="dxa"/>
          </w:tcPr>
          <w:p w:rsidR="00F85EC6" w:rsidRDefault="00F85EC6">
            <w:pPr>
              <w:pStyle w:val="ConsPlusNormal"/>
              <w:jc w:val="center"/>
            </w:pPr>
            <w:r>
              <w:t>х</w:t>
            </w:r>
          </w:p>
        </w:tc>
        <w:tc>
          <w:tcPr>
            <w:tcW w:w="844" w:type="dxa"/>
          </w:tcPr>
          <w:p w:rsidR="00F85EC6" w:rsidRDefault="00F85EC6">
            <w:pPr>
              <w:pStyle w:val="ConsPlusNormal"/>
              <w:jc w:val="center"/>
            </w:pPr>
            <w:r>
              <w:t>30</w:t>
            </w:r>
          </w:p>
        </w:tc>
        <w:tc>
          <w:tcPr>
            <w:tcW w:w="844" w:type="dxa"/>
          </w:tcPr>
          <w:p w:rsidR="00F85EC6" w:rsidRDefault="00F85EC6">
            <w:pPr>
              <w:pStyle w:val="ConsPlusNormal"/>
              <w:jc w:val="center"/>
            </w:pPr>
            <w:r>
              <w:t>33</w:t>
            </w:r>
          </w:p>
        </w:tc>
        <w:tc>
          <w:tcPr>
            <w:tcW w:w="844" w:type="dxa"/>
          </w:tcPr>
          <w:p w:rsidR="00F85EC6" w:rsidRDefault="00F85EC6">
            <w:pPr>
              <w:pStyle w:val="ConsPlusNormal"/>
              <w:jc w:val="center"/>
            </w:pPr>
            <w:r>
              <w:t>36</w:t>
            </w:r>
          </w:p>
        </w:tc>
        <w:tc>
          <w:tcPr>
            <w:tcW w:w="884" w:type="dxa"/>
          </w:tcPr>
          <w:p w:rsidR="00F85EC6" w:rsidRDefault="00F85EC6">
            <w:pPr>
              <w:pStyle w:val="ConsPlusNormal"/>
              <w:jc w:val="center"/>
            </w:pPr>
            <w:r>
              <w:t>39</w:t>
            </w:r>
          </w:p>
        </w:tc>
        <w:tc>
          <w:tcPr>
            <w:tcW w:w="884" w:type="dxa"/>
          </w:tcPr>
          <w:p w:rsidR="00F85EC6" w:rsidRDefault="00F85EC6">
            <w:pPr>
              <w:pStyle w:val="ConsPlusNormal"/>
              <w:jc w:val="center"/>
            </w:pPr>
            <w:r>
              <w:t>39</w:t>
            </w:r>
          </w:p>
        </w:tc>
      </w:tr>
      <w:tr w:rsidR="00F85EC6">
        <w:tc>
          <w:tcPr>
            <w:tcW w:w="460" w:type="dxa"/>
          </w:tcPr>
          <w:p w:rsidR="00F85EC6" w:rsidRDefault="00F85EC6">
            <w:pPr>
              <w:pStyle w:val="ConsPlusNormal"/>
            </w:pPr>
            <w:r>
              <w:t>26</w:t>
            </w:r>
          </w:p>
        </w:tc>
        <w:tc>
          <w:tcPr>
            <w:tcW w:w="15068" w:type="dxa"/>
            <w:gridSpan w:val="15"/>
          </w:tcPr>
          <w:p w:rsidR="00F85EC6" w:rsidRDefault="00F85EC6">
            <w:pPr>
              <w:pStyle w:val="ConsPlusNormal"/>
              <w:outlineLvl w:val="2"/>
            </w:pPr>
            <w:r>
              <w:t>Задача 4. Развитие системы дополнительного образования детей в области культуры и искусства</w:t>
            </w:r>
          </w:p>
        </w:tc>
      </w:tr>
      <w:tr w:rsidR="00F85EC6">
        <w:tc>
          <w:tcPr>
            <w:tcW w:w="460" w:type="dxa"/>
          </w:tcPr>
          <w:p w:rsidR="00F85EC6" w:rsidRDefault="00F85EC6">
            <w:pPr>
              <w:pStyle w:val="ConsPlusNormal"/>
            </w:pPr>
            <w:r>
              <w:t>27</w:t>
            </w:r>
          </w:p>
        </w:tc>
        <w:tc>
          <w:tcPr>
            <w:tcW w:w="15068" w:type="dxa"/>
            <w:gridSpan w:val="15"/>
          </w:tcPr>
          <w:p w:rsidR="00F85EC6" w:rsidRDefault="00F85EC6">
            <w:pPr>
              <w:pStyle w:val="ConsPlusNormal"/>
            </w:pPr>
            <w:hyperlink w:anchor="P4652" w:history="1">
              <w:r>
                <w:rPr>
                  <w:color w:val="0000FF"/>
                </w:rPr>
                <w:t>Подпрограмма 4</w:t>
              </w:r>
            </w:hyperlink>
            <w:r>
              <w:t xml:space="preserve"> "Развитие системы дополнительного образования детей в области культуры и искусства"</w:t>
            </w:r>
          </w:p>
        </w:tc>
      </w:tr>
      <w:tr w:rsidR="00F85EC6">
        <w:tc>
          <w:tcPr>
            <w:tcW w:w="460" w:type="dxa"/>
          </w:tcPr>
          <w:p w:rsidR="00F85EC6" w:rsidRDefault="00F85EC6">
            <w:pPr>
              <w:pStyle w:val="ConsPlusNormal"/>
            </w:pPr>
            <w:r>
              <w:t>28</w:t>
            </w:r>
          </w:p>
        </w:tc>
        <w:tc>
          <w:tcPr>
            <w:tcW w:w="2368" w:type="dxa"/>
          </w:tcPr>
          <w:p w:rsidR="00F85EC6" w:rsidRDefault="00F85EC6">
            <w:pPr>
              <w:pStyle w:val="ConsPlusNormal"/>
            </w:pPr>
            <w:r>
              <w:t>Показатель 4.1.</w:t>
            </w:r>
          </w:p>
          <w:p w:rsidR="00F85EC6" w:rsidRDefault="00F85EC6">
            <w:pPr>
              <w:pStyle w:val="ConsPlusNormal"/>
            </w:pPr>
            <w:r>
              <w:t xml:space="preserve">Сохранение контингента обучающихся в учреждениях дополнительного образования детей в области культуры в </w:t>
            </w:r>
            <w:r>
              <w:lastRenderedPageBreak/>
              <w:t>течение учебного года</w:t>
            </w:r>
          </w:p>
        </w:tc>
        <w:tc>
          <w:tcPr>
            <w:tcW w:w="568" w:type="dxa"/>
          </w:tcPr>
          <w:p w:rsidR="00F85EC6" w:rsidRDefault="00F85EC6">
            <w:pPr>
              <w:pStyle w:val="ConsPlusNormal"/>
            </w:pPr>
            <w:r>
              <w:lastRenderedPageBreak/>
              <w:t>%</w:t>
            </w:r>
          </w:p>
        </w:tc>
        <w:tc>
          <w:tcPr>
            <w:tcW w:w="1924" w:type="dxa"/>
          </w:tcPr>
          <w:p w:rsidR="00F85EC6" w:rsidRDefault="00F85EC6">
            <w:pPr>
              <w:pStyle w:val="ConsPlusNormal"/>
              <w:jc w:val="center"/>
            </w:pPr>
            <w:r>
              <w:t>98,5</w:t>
            </w:r>
          </w:p>
        </w:tc>
        <w:tc>
          <w:tcPr>
            <w:tcW w:w="844" w:type="dxa"/>
          </w:tcPr>
          <w:p w:rsidR="00F85EC6" w:rsidRDefault="00F85EC6">
            <w:pPr>
              <w:pStyle w:val="ConsPlusNormal"/>
              <w:jc w:val="center"/>
            </w:pPr>
            <w:r>
              <w:t>98,81</w:t>
            </w:r>
          </w:p>
        </w:tc>
        <w:tc>
          <w:tcPr>
            <w:tcW w:w="844" w:type="dxa"/>
          </w:tcPr>
          <w:p w:rsidR="00F85EC6" w:rsidRDefault="00F85EC6">
            <w:pPr>
              <w:pStyle w:val="ConsPlusNormal"/>
              <w:jc w:val="center"/>
            </w:pPr>
            <w:r>
              <w:t>98,58</w:t>
            </w:r>
          </w:p>
        </w:tc>
        <w:tc>
          <w:tcPr>
            <w:tcW w:w="844" w:type="dxa"/>
          </w:tcPr>
          <w:p w:rsidR="00F85EC6" w:rsidRDefault="00F85EC6">
            <w:pPr>
              <w:pStyle w:val="ConsPlusNormal"/>
              <w:jc w:val="center"/>
            </w:pPr>
            <w:r>
              <w:t>98,58</w:t>
            </w:r>
          </w:p>
        </w:tc>
        <w:tc>
          <w:tcPr>
            <w:tcW w:w="844" w:type="dxa"/>
          </w:tcPr>
          <w:p w:rsidR="00F85EC6" w:rsidRDefault="00F85EC6">
            <w:pPr>
              <w:pStyle w:val="ConsPlusNormal"/>
              <w:jc w:val="center"/>
            </w:pPr>
            <w:r>
              <w:t>98,58</w:t>
            </w:r>
          </w:p>
        </w:tc>
        <w:tc>
          <w:tcPr>
            <w:tcW w:w="844" w:type="dxa"/>
          </w:tcPr>
          <w:p w:rsidR="00F85EC6" w:rsidRDefault="00F85EC6">
            <w:pPr>
              <w:pStyle w:val="ConsPlusNormal"/>
              <w:jc w:val="center"/>
            </w:pPr>
            <w:r>
              <w:t>95,2</w:t>
            </w:r>
          </w:p>
        </w:tc>
        <w:tc>
          <w:tcPr>
            <w:tcW w:w="844" w:type="dxa"/>
          </w:tcPr>
          <w:p w:rsidR="00F85EC6" w:rsidRDefault="00F85EC6">
            <w:pPr>
              <w:pStyle w:val="ConsPlusNormal"/>
              <w:jc w:val="center"/>
            </w:pPr>
            <w:r>
              <w:t>97,3</w:t>
            </w:r>
          </w:p>
        </w:tc>
        <w:tc>
          <w:tcPr>
            <w:tcW w:w="844" w:type="dxa"/>
          </w:tcPr>
          <w:p w:rsidR="00F85EC6" w:rsidRDefault="00F85EC6">
            <w:pPr>
              <w:pStyle w:val="ConsPlusNormal"/>
              <w:jc w:val="center"/>
            </w:pPr>
            <w:r>
              <w:t>98,7</w:t>
            </w:r>
          </w:p>
        </w:tc>
        <w:tc>
          <w:tcPr>
            <w:tcW w:w="844" w:type="dxa"/>
          </w:tcPr>
          <w:p w:rsidR="00F85EC6" w:rsidRDefault="00F85EC6">
            <w:pPr>
              <w:pStyle w:val="ConsPlusNormal"/>
              <w:jc w:val="center"/>
            </w:pPr>
            <w:r>
              <w:t>98,58</w:t>
            </w:r>
          </w:p>
        </w:tc>
        <w:tc>
          <w:tcPr>
            <w:tcW w:w="844" w:type="dxa"/>
          </w:tcPr>
          <w:p w:rsidR="00F85EC6" w:rsidRDefault="00F85EC6">
            <w:pPr>
              <w:pStyle w:val="ConsPlusNormal"/>
              <w:jc w:val="center"/>
            </w:pPr>
            <w:r>
              <w:t>99,3</w:t>
            </w:r>
          </w:p>
        </w:tc>
        <w:tc>
          <w:tcPr>
            <w:tcW w:w="844" w:type="dxa"/>
          </w:tcPr>
          <w:p w:rsidR="00F85EC6" w:rsidRDefault="00F85EC6">
            <w:pPr>
              <w:pStyle w:val="ConsPlusNormal"/>
              <w:jc w:val="center"/>
            </w:pPr>
            <w:r>
              <w:t>99,3</w:t>
            </w:r>
          </w:p>
        </w:tc>
        <w:tc>
          <w:tcPr>
            <w:tcW w:w="884" w:type="dxa"/>
          </w:tcPr>
          <w:p w:rsidR="00F85EC6" w:rsidRDefault="00F85EC6">
            <w:pPr>
              <w:pStyle w:val="ConsPlusNormal"/>
              <w:jc w:val="center"/>
            </w:pPr>
            <w:r>
              <w:t>99,3</w:t>
            </w:r>
          </w:p>
        </w:tc>
        <w:tc>
          <w:tcPr>
            <w:tcW w:w="884" w:type="dxa"/>
          </w:tcPr>
          <w:p w:rsidR="00F85EC6" w:rsidRDefault="00F85EC6">
            <w:pPr>
              <w:pStyle w:val="ConsPlusNormal"/>
              <w:jc w:val="center"/>
            </w:pPr>
            <w:r>
              <w:t>99,3</w:t>
            </w:r>
          </w:p>
        </w:tc>
      </w:tr>
      <w:tr w:rsidR="00F85EC6">
        <w:tc>
          <w:tcPr>
            <w:tcW w:w="460" w:type="dxa"/>
          </w:tcPr>
          <w:p w:rsidR="00F85EC6" w:rsidRDefault="00F85EC6">
            <w:pPr>
              <w:pStyle w:val="ConsPlusNormal"/>
            </w:pPr>
            <w:r>
              <w:lastRenderedPageBreak/>
              <w:t>29</w:t>
            </w:r>
          </w:p>
        </w:tc>
        <w:tc>
          <w:tcPr>
            <w:tcW w:w="2368" w:type="dxa"/>
          </w:tcPr>
          <w:p w:rsidR="00F85EC6" w:rsidRDefault="00F85EC6">
            <w:pPr>
              <w:pStyle w:val="ConsPlusNormal"/>
            </w:pPr>
            <w:r>
              <w:t>Показатель 4.2.</w:t>
            </w:r>
          </w:p>
          <w:p w:rsidR="00F85EC6" w:rsidRDefault="00F85EC6">
            <w:pPr>
              <w:pStyle w:val="ConsPlusNormal"/>
            </w:pPr>
            <w:r>
              <w:t>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w:t>
            </w:r>
          </w:p>
        </w:tc>
        <w:tc>
          <w:tcPr>
            <w:tcW w:w="568" w:type="dxa"/>
          </w:tcPr>
          <w:p w:rsidR="00F85EC6" w:rsidRDefault="00F85EC6">
            <w:pPr>
              <w:pStyle w:val="ConsPlusNormal"/>
            </w:pPr>
            <w:r>
              <w:t>%</w:t>
            </w:r>
          </w:p>
        </w:tc>
        <w:tc>
          <w:tcPr>
            <w:tcW w:w="1924" w:type="dxa"/>
          </w:tcPr>
          <w:p w:rsidR="00F85EC6" w:rsidRDefault="00F85EC6">
            <w:pPr>
              <w:pStyle w:val="ConsPlusNormal"/>
              <w:jc w:val="center"/>
            </w:pPr>
            <w:r>
              <w:t>11,8</w:t>
            </w:r>
          </w:p>
        </w:tc>
        <w:tc>
          <w:tcPr>
            <w:tcW w:w="844" w:type="dxa"/>
          </w:tcPr>
          <w:p w:rsidR="00F85EC6" w:rsidRDefault="00F85EC6">
            <w:pPr>
              <w:pStyle w:val="ConsPlusNormal"/>
              <w:jc w:val="center"/>
            </w:pPr>
            <w:r>
              <w:t>18,4</w:t>
            </w:r>
          </w:p>
        </w:tc>
        <w:tc>
          <w:tcPr>
            <w:tcW w:w="844" w:type="dxa"/>
          </w:tcPr>
          <w:p w:rsidR="00F85EC6" w:rsidRDefault="00F85EC6">
            <w:pPr>
              <w:pStyle w:val="ConsPlusNormal"/>
              <w:jc w:val="center"/>
            </w:pPr>
            <w:r>
              <w:t>39,7</w:t>
            </w:r>
          </w:p>
        </w:tc>
        <w:tc>
          <w:tcPr>
            <w:tcW w:w="844" w:type="dxa"/>
          </w:tcPr>
          <w:p w:rsidR="00F85EC6" w:rsidRDefault="00F85EC6">
            <w:pPr>
              <w:pStyle w:val="ConsPlusNormal"/>
              <w:jc w:val="center"/>
            </w:pPr>
            <w:r>
              <w:t>39,7</w:t>
            </w:r>
          </w:p>
        </w:tc>
        <w:tc>
          <w:tcPr>
            <w:tcW w:w="844" w:type="dxa"/>
          </w:tcPr>
          <w:p w:rsidR="00F85EC6" w:rsidRDefault="00F85EC6">
            <w:pPr>
              <w:pStyle w:val="ConsPlusNormal"/>
              <w:jc w:val="center"/>
            </w:pPr>
            <w:r>
              <w:t>39,7</w:t>
            </w:r>
          </w:p>
        </w:tc>
        <w:tc>
          <w:tcPr>
            <w:tcW w:w="844" w:type="dxa"/>
          </w:tcPr>
          <w:p w:rsidR="00F85EC6" w:rsidRDefault="00F85EC6">
            <w:pPr>
              <w:pStyle w:val="ConsPlusNormal"/>
              <w:jc w:val="center"/>
            </w:pPr>
            <w:r>
              <w:t>41,1</w:t>
            </w:r>
          </w:p>
        </w:tc>
        <w:tc>
          <w:tcPr>
            <w:tcW w:w="844" w:type="dxa"/>
          </w:tcPr>
          <w:p w:rsidR="00F85EC6" w:rsidRDefault="00F85EC6">
            <w:pPr>
              <w:pStyle w:val="ConsPlusNormal"/>
              <w:jc w:val="center"/>
            </w:pPr>
            <w:r>
              <w:t>41,1</w:t>
            </w:r>
          </w:p>
        </w:tc>
        <w:tc>
          <w:tcPr>
            <w:tcW w:w="844" w:type="dxa"/>
          </w:tcPr>
          <w:p w:rsidR="00F85EC6" w:rsidRDefault="00F85EC6">
            <w:pPr>
              <w:pStyle w:val="ConsPlusNormal"/>
              <w:jc w:val="center"/>
            </w:pPr>
            <w:r>
              <w:t>68,3</w:t>
            </w:r>
          </w:p>
        </w:tc>
        <w:tc>
          <w:tcPr>
            <w:tcW w:w="844" w:type="dxa"/>
          </w:tcPr>
          <w:p w:rsidR="00F85EC6" w:rsidRDefault="00F85EC6">
            <w:pPr>
              <w:pStyle w:val="ConsPlusNormal"/>
              <w:jc w:val="center"/>
            </w:pPr>
            <w:r>
              <w:t>39,7</w:t>
            </w:r>
          </w:p>
        </w:tc>
        <w:tc>
          <w:tcPr>
            <w:tcW w:w="844" w:type="dxa"/>
          </w:tcPr>
          <w:p w:rsidR="00F85EC6" w:rsidRDefault="00F85EC6">
            <w:pPr>
              <w:pStyle w:val="ConsPlusNormal"/>
              <w:jc w:val="center"/>
            </w:pPr>
            <w:r>
              <w:t>40,0</w:t>
            </w:r>
          </w:p>
        </w:tc>
        <w:tc>
          <w:tcPr>
            <w:tcW w:w="844" w:type="dxa"/>
          </w:tcPr>
          <w:p w:rsidR="00F85EC6" w:rsidRDefault="00F85EC6">
            <w:pPr>
              <w:pStyle w:val="ConsPlusNormal"/>
              <w:jc w:val="center"/>
            </w:pPr>
            <w:r>
              <w:t>40,0</w:t>
            </w:r>
          </w:p>
        </w:tc>
        <w:tc>
          <w:tcPr>
            <w:tcW w:w="884" w:type="dxa"/>
          </w:tcPr>
          <w:p w:rsidR="00F85EC6" w:rsidRDefault="00F85EC6">
            <w:pPr>
              <w:pStyle w:val="ConsPlusNormal"/>
              <w:jc w:val="center"/>
            </w:pPr>
            <w:r>
              <w:t>40,1</w:t>
            </w:r>
          </w:p>
        </w:tc>
        <w:tc>
          <w:tcPr>
            <w:tcW w:w="884" w:type="dxa"/>
          </w:tcPr>
          <w:p w:rsidR="00F85EC6" w:rsidRDefault="00F85EC6">
            <w:pPr>
              <w:pStyle w:val="ConsPlusNormal"/>
              <w:jc w:val="center"/>
            </w:pPr>
            <w:r>
              <w:t>40,1</w:t>
            </w:r>
          </w:p>
        </w:tc>
      </w:tr>
      <w:tr w:rsidR="00F85EC6">
        <w:tc>
          <w:tcPr>
            <w:tcW w:w="460" w:type="dxa"/>
          </w:tcPr>
          <w:p w:rsidR="00F85EC6" w:rsidRDefault="00F85EC6">
            <w:pPr>
              <w:pStyle w:val="ConsPlusNormal"/>
            </w:pPr>
            <w:r>
              <w:t>30</w:t>
            </w:r>
          </w:p>
        </w:tc>
        <w:tc>
          <w:tcPr>
            <w:tcW w:w="2368" w:type="dxa"/>
          </w:tcPr>
          <w:p w:rsidR="00F85EC6" w:rsidRDefault="00F85EC6">
            <w:pPr>
              <w:pStyle w:val="ConsPlusNormal"/>
            </w:pPr>
            <w:r>
              <w:t>Показатель 4.3.</w:t>
            </w:r>
          </w:p>
          <w:p w:rsidR="00F85EC6" w:rsidRDefault="00F85EC6">
            <w:pPr>
              <w:pStyle w:val="ConsPlusNormal"/>
            </w:pPr>
            <w:r>
              <w:t>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w:t>
            </w:r>
          </w:p>
        </w:tc>
        <w:tc>
          <w:tcPr>
            <w:tcW w:w="568" w:type="dxa"/>
          </w:tcPr>
          <w:p w:rsidR="00F85EC6" w:rsidRDefault="00F85EC6">
            <w:pPr>
              <w:pStyle w:val="ConsPlusNormal"/>
            </w:pPr>
            <w:r>
              <w:t>%</w:t>
            </w:r>
          </w:p>
        </w:tc>
        <w:tc>
          <w:tcPr>
            <w:tcW w:w="1924" w:type="dxa"/>
          </w:tcPr>
          <w:p w:rsidR="00F85EC6" w:rsidRDefault="00F85EC6">
            <w:pPr>
              <w:pStyle w:val="ConsPlusNormal"/>
              <w:jc w:val="center"/>
            </w:pPr>
            <w:r>
              <w:t>86,8</w:t>
            </w:r>
          </w:p>
        </w:tc>
        <w:tc>
          <w:tcPr>
            <w:tcW w:w="844" w:type="dxa"/>
          </w:tcPr>
          <w:p w:rsidR="00F85EC6" w:rsidRDefault="00F85EC6">
            <w:pPr>
              <w:pStyle w:val="ConsPlusNormal"/>
              <w:jc w:val="center"/>
            </w:pPr>
            <w:r>
              <w:t>90,5</w:t>
            </w:r>
          </w:p>
        </w:tc>
        <w:tc>
          <w:tcPr>
            <w:tcW w:w="844" w:type="dxa"/>
          </w:tcPr>
          <w:p w:rsidR="00F85EC6" w:rsidRDefault="00F85EC6">
            <w:pPr>
              <w:pStyle w:val="ConsPlusNormal"/>
              <w:jc w:val="center"/>
            </w:pPr>
            <w:r>
              <w:t>94,0</w:t>
            </w:r>
          </w:p>
        </w:tc>
        <w:tc>
          <w:tcPr>
            <w:tcW w:w="844" w:type="dxa"/>
          </w:tcPr>
          <w:p w:rsidR="00F85EC6" w:rsidRDefault="00F85EC6">
            <w:pPr>
              <w:pStyle w:val="ConsPlusNormal"/>
              <w:jc w:val="center"/>
            </w:pPr>
            <w:r>
              <w:t>94,0</w:t>
            </w:r>
          </w:p>
        </w:tc>
        <w:tc>
          <w:tcPr>
            <w:tcW w:w="844" w:type="dxa"/>
          </w:tcPr>
          <w:p w:rsidR="00F85EC6" w:rsidRDefault="00F85EC6">
            <w:pPr>
              <w:pStyle w:val="ConsPlusNormal"/>
              <w:jc w:val="center"/>
            </w:pPr>
            <w:r>
              <w:t>94,0</w:t>
            </w:r>
          </w:p>
        </w:tc>
        <w:tc>
          <w:tcPr>
            <w:tcW w:w="844" w:type="dxa"/>
          </w:tcPr>
          <w:p w:rsidR="00F85EC6" w:rsidRDefault="00F85EC6">
            <w:pPr>
              <w:pStyle w:val="ConsPlusNormal"/>
              <w:jc w:val="center"/>
            </w:pPr>
            <w:r>
              <w:t>88,2</w:t>
            </w:r>
          </w:p>
        </w:tc>
        <w:tc>
          <w:tcPr>
            <w:tcW w:w="844" w:type="dxa"/>
          </w:tcPr>
          <w:p w:rsidR="00F85EC6" w:rsidRDefault="00F85EC6">
            <w:pPr>
              <w:pStyle w:val="ConsPlusNormal"/>
              <w:jc w:val="center"/>
            </w:pPr>
            <w:r>
              <w:t>88,2</w:t>
            </w:r>
          </w:p>
        </w:tc>
        <w:tc>
          <w:tcPr>
            <w:tcW w:w="844" w:type="dxa"/>
          </w:tcPr>
          <w:p w:rsidR="00F85EC6" w:rsidRDefault="00F85EC6">
            <w:pPr>
              <w:pStyle w:val="ConsPlusNormal"/>
              <w:jc w:val="center"/>
            </w:pPr>
            <w:r>
              <w:t>88,0</w:t>
            </w:r>
          </w:p>
        </w:tc>
        <w:tc>
          <w:tcPr>
            <w:tcW w:w="844" w:type="dxa"/>
          </w:tcPr>
          <w:p w:rsidR="00F85EC6" w:rsidRDefault="00F85EC6">
            <w:pPr>
              <w:pStyle w:val="ConsPlusNormal"/>
              <w:jc w:val="center"/>
            </w:pPr>
            <w:r>
              <w:t>91,0</w:t>
            </w:r>
          </w:p>
        </w:tc>
        <w:tc>
          <w:tcPr>
            <w:tcW w:w="844" w:type="dxa"/>
          </w:tcPr>
          <w:p w:rsidR="00F85EC6" w:rsidRDefault="00F85EC6">
            <w:pPr>
              <w:pStyle w:val="ConsPlusNormal"/>
              <w:jc w:val="center"/>
            </w:pPr>
            <w:r>
              <w:t>91,0</w:t>
            </w:r>
          </w:p>
        </w:tc>
        <w:tc>
          <w:tcPr>
            <w:tcW w:w="844" w:type="dxa"/>
          </w:tcPr>
          <w:p w:rsidR="00F85EC6" w:rsidRDefault="00F85EC6">
            <w:pPr>
              <w:pStyle w:val="ConsPlusNormal"/>
              <w:jc w:val="center"/>
            </w:pPr>
            <w:r>
              <w:t>91,0</w:t>
            </w:r>
          </w:p>
        </w:tc>
        <w:tc>
          <w:tcPr>
            <w:tcW w:w="884" w:type="dxa"/>
          </w:tcPr>
          <w:p w:rsidR="00F85EC6" w:rsidRDefault="00F85EC6">
            <w:pPr>
              <w:pStyle w:val="ConsPlusNormal"/>
              <w:jc w:val="center"/>
            </w:pPr>
            <w:r>
              <w:t>91,0</w:t>
            </w:r>
          </w:p>
        </w:tc>
        <w:tc>
          <w:tcPr>
            <w:tcW w:w="884" w:type="dxa"/>
          </w:tcPr>
          <w:p w:rsidR="00F85EC6" w:rsidRDefault="00F85EC6">
            <w:pPr>
              <w:pStyle w:val="ConsPlusNormal"/>
              <w:jc w:val="center"/>
            </w:pPr>
            <w:r>
              <w:t>92,0</w:t>
            </w:r>
          </w:p>
        </w:tc>
      </w:tr>
      <w:tr w:rsidR="00F85EC6">
        <w:tc>
          <w:tcPr>
            <w:tcW w:w="460" w:type="dxa"/>
          </w:tcPr>
          <w:p w:rsidR="00F85EC6" w:rsidRDefault="00F85EC6">
            <w:pPr>
              <w:pStyle w:val="ConsPlusNormal"/>
            </w:pPr>
            <w:r>
              <w:t>31</w:t>
            </w:r>
          </w:p>
        </w:tc>
        <w:tc>
          <w:tcPr>
            <w:tcW w:w="15068" w:type="dxa"/>
            <w:gridSpan w:val="15"/>
          </w:tcPr>
          <w:p w:rsidR="00F85EC6" w:rsidRDefault="00F85EC6">
            <w:pPr>
              <w:pStyle w:val="ConsPlusNormal"/>
              <w:outlineLvl w:val="2"/>
            </w:pPr>
            <w:r>
              <w:t>Задача 5. Создание условий для устойчивого развития отрасли "Культура"</w:t>
            </w:r>
          </w:p>
        </w:tc>
      </w:tr>
      <w:tr w:rsidR="00F85EC6">
        <w:tc>
          <w:tcPr>
            <w:tcW w:w="460" w:type="dxa"/>
          </w:tcPr>
          <w:p w:rsidR="00F85EC6" w:rsidRDefault="00F85EC6">
            <w:pPr>
              <w:pStyle w:val="ConsPlusNormal"/>
            </w:pPr>
            <w:r>
              <w:t>32</w:t>
            </w:r>
          </w:p>
        </w:tc>
        <w:tc>
          <w:tcPr>
            <w:tcW w:w="15068" w:type="dxa"/>
            <w:gridSpan w:val="15"/>
          </w:tcPr>
          <w:p w:rsidR="00F85EC6" w:rsidRDefault="00F85EC6">
            <w:pPr>
              <w:pStyle w:val="ConsPlusNormal"/>
            </w:pPr>
            <w:hyperlink w:anchor="P4995" w:history="1">
              <w:r>
                <w:rPr>
                  <w:color w:val="0000FF"/>
                </w:rPr>
                <w:t>Подпрограмма 5</w:t>
              </w:r>
            </w:hyperlink>
            <w:r>
              <w:t xml:space="preserve"> "Обеспечение условий реализации муниципальной программы и прочие мероприятия"</w:t>
            </w:r>
          </w:p>
        </w:tc>
      </w:tr>
      <w:tr w:rsidR="00F85EC6">
        <w:tc>
          <w:tcPr>
            <w:tcW w:w="460" w:type="dxa"/>
          </w:tcPr>
          <w:p w:rsidR="00F85EC6" w:rsidRDefault="00F85EC6">
            <w:pPr>
              <w:pStyle w:val="ConsPlusNormal"/>
            </w:pPr>
            <w:r>
              <w:t>33</w:t>
            </w:r>
          </w:p>
        </w:tc>
        <w:tc>
          <w:tcPr>
            <w:tcW w:w="2368" w:type="dxa"/>
          </w:tcPr>
          <w:p w:rsidR="00F85EC6" w:rsidRDefault="00F85EC6">
            <w:pPr>
              <w:pStyle w:val="ConsPlusNormal"/>
            </w:pPr>
            <w:r>
              <w:t>Показатель 5.1.</w:t>
            </w:r>
          </w:p>
          <w:p w:rsidR="00F85EC6" w:rsidRDefault="00F85EC6">
            <w:pPr>
              <w:pStyle w:val="ConsPlusNormal"/>
            </w:pPr>
            <w:r>
              <w:t xml:space="preserve">Доля музеев, имеющих сайт в сети Интернет, в общем количестве </w:t>
            </w:r>
            <w:r>
              <w:lastRenderedPageBreak/>
              <w:t>музеев</w:t>
            </w:r>
          </w:p>
        </w:tc>
        <w:tc>
          <w:tcPr>
            <w:tcW w:w="568" w:type="dxa"/>
          </w:tcPr>
          <w:p w:rsidR="00F85EC6" w:rsidRDefault="00F85EC6">
            <w:pPr>
              <w:pStyle w:val="ConsPlusNormal"/>
            </w:pPr>
            <w:r>
              <w:lastRenderedPageBreak/>
              <w:t>%</w:t>
            </w:r>
          </w:p>
        </w:tc>
        <w:tc>
          <w:tcPr>
            <w:tcW w:w="1924" w:type="dxa"/>
          </w:tcPr>
          <w:p w:rsidR="00F85EC6" w:rsidRDefault="00F85EC6">
            <w:pPr>
              <w:pStyle w:val="ConsPlusNormal"/>
              <w:jc w:val="center"/>
            </w:pPr>
            <w:r>
              <w:t>50,0</w:t>
            </w:r>
          </w:p>
        </w:tc>
        <w:tc>
          <w:tcPr>
            <w:tcW w:w="844" w:type="dxa"/>
          </w:tcPr>
          <w:p w:rsidR="00F85EC6" w:rsidRDefault="00F85EC6">
            <w:pPr>
              <w:pStyle w:val="ConsPlusNormal"/>
              <w:jc w:val="center"/>
            </w:pPr>
            <w:r>
              <w:t>100,0</w:t>
            </w:r>
          </w:p>
        </w:tc>
        <w:tc>
          <w:tcPr>
            <w:tcW w:w="844" w:type="dxa"/>
          </w:tcPr>
          <w:p w:rsidR="00F85EC6" w:rsidRDefault="00F85EC6">
            <w:pPr>
              <w:pStyle w:val="ConsPlusNormal"/>
              <w:jc w:val="center"/>
            </w:pPr>
            <w:r>
              <w:t>100,0</w:t>
            </w:r>
          </w:p>
        </w:tc>
        <w:tc>
          <w:tcPr>
            <w:tcW w:w="844" w:type="dxa"/>
          </w:tcPr>
          <w:p w:rsidR="00F85EC6" w:rsidRDefault="00F85EC6">
            <w:pPr>
              <w:pStyle w:val="ConsPlusNormal"/>
              <w:jc w:val="center"/>
            </w:pPr>
            <w:r>
              <w:t>100,0</w:t>
            </w:r>
          </w:p>
        </w:tc>
        <w:tc>
          <w:tcPr>
            <w:tcW w:w="844" w:type="dxa"/>
          </w:tcPr>
          <w:p w:rsidR="00F85EC6" w:rsidRDefault="00F85EC6">
            <w:pPr>
              <w:pStyle w:val="ConsPlusNormal"/>
              <w:jc w:val="center"/>
            </w:pPr>
            <w:r>
              <w:t>100,0</w:t>
            </w:r>
          </w:p>
        </w:tc>
        <w:tc>
          <w:tcPr>
            <w:tcW w:w="844" w:type="dxa"/>
          </w:tcPr>
          <w:p w:rsidR="00F85EC6" w:rsidRDefault="00F85EC6">
            <w:pPr>
              <w:pStyle w:val="ConsPlusNormal"/>
              <w:jc w:val="center"/>
            </w:pPr>
            <w:r>
              <w:t>100,0</w:t>
            </w:r>
          </w:p>
        </w:tc>
        <w:tc>
          <w:tcPr>
            <w:tcW w:w="844" w:type="dxa"/>
          </w:tcPr>
          <w:p w:rsidR="00F85EC6" w:rsidRDefault="00F85EC6">
            <w:pPr>
              <w:pStyle w:val="ConsPlusNormal"/>
              <w:jc w:val="center"/>
            </w:pPr>
            <w:r>
              <w:t>100,0</w:t>
            </w:r>
          </w:p>
        </w:tc>
        <w:tc>
          <w:tcPr>
            <w:tcW w:w="844" w:type="dxa"/>
          </w:tcPr>
          <w:p w:rsidR="00F85EC6" w:rsidRDefault="00F85EC6">
            <w:pPr>
              <w:pStyle w:val="ConsPlusNormal"/>
              <w:jc w:val="center"/>
            </w:pPr>
            <w:r>
              <w:t>100,0</w:t>
            </w:r>
          </w:p>
        </w:tc>
        <w:tc>
          <w:tcPr>
            <w:tcW w:w="844" w:type="dxa"/>
          </w:tcPr>
          <w:p w:rsidR="00F85EC6" w:rsidRDefault="00F85EC6">
            <w:pPr>
              <w:pStyle w:val="ConsPlusNormal"/>
              <w:jc w:val="center"/>
            </w:pPr>
            <w:r>
              <w:t>100,0</w:t>
            </w:r>
          </w:p>
        </w:tc>
        <w:tc>
          <w:tcPr>
            <w:tcW w:w="844" w:type="dxa"/>
          </w:tcPr>
          <w:p w:rsidR="00F85EC6" w:rsidRDefault="00F85EC6">
            <w:pPr>
              <w:pStyle w:val="ConsPlusNormal"/>
              <w:jc w:val="center"/>
            </w:pPr>
            <w:r>
              <w:t>100,0</w:t>
            </w:r>
          </w:p>
        </w:tc>
        <w:tc>
          <w:tcPr>
            <w:tcW w:w="844" w:type="dxa"/>
          </w:tcPr>
          <w:p w:rsidR="00F85EC6" w:rsidRDefault="00F85EC6">
            <w:pPr>
              <w:pStyle w:val="ConsPlusNormal"/>
              <w:jc w:val="center"/>
            </w:pPr>
            <w:r>
              <w:t>100,0</w:t>
            </w:r>
          </w:p>
        </w:tc>
        <w:tc>
          <w:tcPr>
            <w:tcW w:w="884" w:type="dxa"/>
          </w:tcPr>
          <w:p w:rsidR="00F85EC6" w:rsidRDefault="00F85EC6">
            <w:pPr>
              <w:pStyle w:val="ConsPlusNormal"/>
              <w:jc w:val="center"/>
            </w:pPr>
            <w:r>
              <w:t>100,0</w:t>
            </w:r>
          </w:p>
        </w:tc>
        <w:tc>
          <w:tcPr>
            <w:tcW w:w="884" w:type="dxa"/>
          </w:tcPr>
          <w:p w:rsidR="00F85EC6" w:rsidRDefault="00F85EC6">
            <w:pPr>
              <w:pStyle w:val="ConsPlusNormal"/>
              <w:jc w:val="center"/>
            </w:pPr>
            <w:r>
              <w:t>100,0</w:t>
            </w:r>
          </w:p>
        </w:tc>
      </w:tr>
      <w:tr w:rsidR="00F85EC6">
        <w:tc>
          <w:tcPr>
            <w:tcW w:w="460" w:type="dxa"/>
          </w:tcPr>
          <w:p w:rsidR="00F85EC6" w:rsidRDefault="00F85EC6">
            <w:pPr>
              <w:pStyle w:val="ConsPlusNormal"/>
            </w:pPr>
            <w:r>
              <w:lastRenderedPageBreak/>
              <w:t>34</w:t>
            </w:r>
          </w:p>
        </w:tc>
        <w:tc>
          <w:tcPr>
            <w:tcW w:w="2368" w:type="dxa"/>
          </w:tcPr>
          <w:p w:rsidR="00F85EC6" w:rsidRDefault="00F85EC6">
            <w:pPr>
              <w:pStyle w:val="ConsPlusNormal"/>
            </w:pPr>
            <w:r>
              <w:t>Показатель 5.2.</w:t>
            </w:r>
          </w:p>
          <w:p w:rsidR="00F85EC6" w:rsidRDefault="00F85EC6">
            <w:pPr>
              <w:pStyle w:val="ConsPlusNormal"/>
            </w:pPr>
            <w:r>
              <w:t>Доля библиотек, подключенных к сети Интернет, в общем количестве общедоступных библиотек</w:t>
            </w:r>
          </w:p>
        </w:tc>
        <w:tc>
          <w:tcPr>
            <w:tcW w:w="568" w:type="dxa"/>
          </w:tcPr>
          <w:p w:rsidR="00F85EC6" w:rsidRDefault="00F85EC6">
            <w:pPr>
              <w:pStyle w:val="ConsPlusNormal"/>
            </w:pPr>
            <w:r>
              <w:t>%</w:t>
            </w:r>
          </w:p>
        </w:tc>
        <w:tc>
          <w:tcPr>
            <w:tcW w:w="1924" w:type="dxa"/>
          </w:tcPr>
          <w:p w:rsidR="00F85EC6" w:rsidRDefault="00F85EC6">
            <w:pPr>
              <w:pStyle w:val="ConsPlusNormal"/>
              <w:jc w:val="center"/>
            </w:pPr>
            <w:r>
              <w:t>100,0</w:t>
            </w:r>
          </w:p>
        </w:tc>
        <w:tc>
          <w:tcPr>
            <w:tcW w:w="844" w:type="dxa"/>
          </w:tcPr>
          <w:p w:rsidR="00F85EC6" w:rsidRDefault="00F85EC6">
            <w:pPr>
              <w:pStyle w:val="ConsPlusNormal"/>
              <w:jc w:val="center"/>
            </w:pPr>
            <w:r>
              <w:t>100,0</w:t>
            </w:r>
          </w:p>
        </w:tc>
        <w:tc>
          <w:tcPr>
            <w:tcW w:w="844" w:type="dxa"/>
          </w:tcPr>
          <w:p w:rsidR="00F85EC6" w:rsidRDefault="00F85EC6">
            <w:pPr>
              <w:pStyle w:val="ConsPlusNormal"/>
              <w:jc w:val="center"/>
            </w:pPr>
            <w:r>
              <w:t>100,0</w:t>
            </w:r>
          </w:p>
        </w:tc>
        <w:tc>
          <w:tcPr>
            <w:tcW w:w="844" w:type="dxa"/>
          </w:tcPr>
          <w:p w:rsidR="00F85EC6" w:rsidRDefault="00F85EC6">
            <w:pPr>
              <w:pStyle w:val="ConsPlusNormal"/>
              <w:jc w:val="center"/>
            </w:pPr>
            <w:r>
              <w:t>100,0</w:t>
            </w:r>
          </w:p>
        </w:tc>
        <w:tc>
          <w:tcPr>
            <w:tcW w:w="844" w:type="dxa"/>
          </w:tcPr>
          <w:p w:rsidR="00F85EC6" w:rsidRDefault="00F85EC6">
            <w:pPr>
              <w:pStyle w:val="ConsPlusNormal"/>
              <w:jc w:val="center"/>
            </w:pPr>
            <w:r>
              <w:t>100,0</w:t>
            </w:r>
          </w:p>
        </w:tc>
        <w:tc>
          <w:tcPr>
            <w:tcW w:w="844" w:type="dxa"/>
          </w:tcPr>
          <w:p w:rsidR="00F85EC6" w:rsidRDefault="00F85EC6">
            <w:pPr>
              <w:pStyle w:val="ConsPlusNormal"/>
              <w:jc w:val="center"/>
            </w:pPr>
            <w:r>
              <w:t>100,0</w:t>
            </w:r>
          </w:p>
        </w:tc>
        <w:tc>
          <w:tcPr>
            <w:tcW w:w="844" w:type="dxa"/>
          </w:tcPr>
          <w:p w:rsidR="00F85EC6" w:rsidRDefault="00F85EC6">
            <w:pPr>
              <w:pStyle w:val="ConsPlusNormal"/>
              <w:jc w:val="center"/>
            </w:pPr>
            <w:r>
              <w:t>100,0</w:t>
            </w:r>
          </w:p>
        </w:tc>
        <w:tc>
          <w:tcPr>
            <w:tcW w:w="844" w:type="dxa"/>
          </w:tcPr>
          <w:p w:rsidR="00F85EC6" w:rsidRDefault="00F85EC6">
            <w:pPr>
              <w:pStyle w:val="ConsPlusNormal"/>
              <w:jc w:val="center"/>
            </w:pPr>
            <w:r>
              <w:t>100,0</w:t>
            </w:r>
          </w:p>
        </w:tc>
        <w:tc>
          <w:tcPr>
            <w:tcW w:w="844" w:type="dxa"/>
          </w:tcPr>
          <w:p w:rsidR="00F85EC6" w:rsidRDefault="00F85EC6">
            <w:pPr>
              <w:pStyle w:val="ConsPlusNormal"/>
              <w:jc w:val="center"/>
            </w:pPr>
            <w:r>
              <w:t>100,0</w:t>
            </w:r>
          </w:p>
        </w:tc>
        <w:tc>
          <w:tcPr>
            <w:tcW w:w="844" w:type="dxa"/>
          </w:tcPr>
          <w:p w:rsidR="00F85EC6" w:rsidRDefault="00F85EC6">
            <w:pPr>
              <w:pStyle w:val="ConsPlusNormal"/>
              <w:jc w:val="center"/>
            </w:pPr>
            <w:r>
              <w:t>100,0</w:t>
            </w:r>
          </w:p>
        </w:tc>
        <w:tc>
          <w:tcPr>
            <w:tcW w:w="844" w:type="dxa"/>
          </w:tcPr>
          <w:p w:rsidR="00F85EC6" w:rsidRDefault="00F85EC6">
            <w:pPr>
              <w:pStyle w:val="ConsPlusNormal"/>
              <w:jc w:val="center"/>
            </w:pPr>
            <w:r>
              <w:t>100,0</w:t>
            </w:r>
          </w:p>
        </w:tc>
        <w:tc>
          <w:tcPr>
            <w:tcW w:w="884" w:type="dxa"/>
          </w:tcPr>
          <w:p w:rsidR="00F85EC6" w:rsidRDefault="00F85EC6">
            <w:pPr>
              <w:pStyle w:val="ConsPlusNormal"/>
              <w:jc w:val="center"/>
            </w:pPr>
            <w:r>
              <w:t>100,0</w:t>
            </w:r>
          </w:p>
        </w:tc>
        <w:tc>
          <w:tcPr>
            <w:tcW w:w="884" w:type="dxa"/>
          </w:tcPr>
          <w:p w:rsidR="00F85EC6" w:rsidRDefault="00F85EC6">
            <w:pPr>
              <w:pStyle w:val="ConsPlusNormal"/>
              <w:jc w:val="center"/>
            </w:pPr>
            <w:r>
              <w:t>100,0</w:t>
            </w:r>
          </w:p>
        </w:tc>
      </w:tr>
      <w:tr w:rsidR="00F85EC6">
        <w:tc>
          <w:tcPr>
            <w:tcW w:w="460" w:type="dxa"/>
          </w:tcPr>
          <w:p w:rsidR="00F85EC6" w:rsidRDefault="00F85EC6">
            <w:pPr>
              <w:pStyle w:val="ConsPlusNormal"/>
            </w:pPr>
            <w:r>
              <w:t>35</w:t>
            </w:r>
          </w:p>
        </w:tc>
        <w:tc>
          <w:tcPr>
            <w:tcW w:w="2368" w:type="dxa"/>
          </w:tcPr>
          <w:p w:rsidR="00F85EC6" w:rsidRDefault="00F85EC6">
            <w:pPr>
              <w:pStyle w:val="ConsPlusNormal"/>
            </w:pPr>
            <w:r>
              <w:t>Показатель 5.3.</w:t>
            </w:r>
          </w:p>
          <w:p w:rsidR="00F85EC6" w:rsidRDefault="00F85EC6">
            <w:pPr>
              <w:pStyle w:val="ConsPlusNormal"/>
            </w:pPr>
            <w:r>
              <w:t>Количество библиографических записей в электронных каталогах городских библиотек</w:t>
            </w:r>
          </w:p>
        </w:tc>
        <w:tc>
          <w:tcPr>
            <w:tcW w:w="568" w:type="dxa"/>
          </w:tcPr>
          <w:p w:rsidR="00F85EC6" w:rsidRDefault="00F85EC6">
            <w:pPr>
              <w:pStyle w:val="ConsPlusNormal"/>
            </w:pPr>
            <w:r>
              <w:t>тыс. ед.</w:t>
            </w:r>
          </w:p>
        </w:tc>
        <w:tc>
          <w:tcPr>
            <w:tcW w:w="1924" w:type="dxa"/>
          </w:tcPr>
          <w:p w:rsidR="00F85EC6" w:rsidRDefault="00F85EC6">
            <w:pPr>
              <w:pStyle w:val="ConsPlusNormal"/>
              <w:jc w:val="center"/>
            </w:pPr>
            <w:r>
              <w:t>48,3</w:t>
            </w:r>
          </w:p>
        </w:tc>
        <w:tc>
          <w:tcPr>
            <w:tcW w:w="844" w:type="dxa"/>
          </w:tcPr>
          <w:p w:rsidR="00F85EC6" w:rsidRDefault="00F85EC6">
            <w:pPr>
              <w:pStyle w:val="ConsPlusNormal"/>
              <w:jc w:val="center"/>
            </w:pPr>
            <w:r>
              <w:t>53,6</w:t>
            </w:r>
          </w:p>
        </w:tc>
        <w:tc>
          <w:tcPr>
            <w:tcW w:w="844" w:type="dxa"/>
          </w:tcPr>
          <w:p w:rsidR="00F85EC6" w:rsidRDefault="00F85EC6">
            <w:pPr>
              <w:pStyle w:val="ConsPlusNormal"/>
              <w:jc w:val="center"/>
            </w:pPr>
            <w:r>
              <w:t>57,7</w:t>
            </w:r>
          </w:p>
        </w:tc>
        <w:tc>
          <w:tcPr>
            <w:tcW w:w="844" w:type="dxa"/>
          </w:tcPr>
          <w:p w:rsidR="00F85EC6" w:rsidRDefault="00F85EC6">
            <w:pPr>
              <w:pStyle w:val="ConsPlusNormal"/>
              <w:jc w:val="center"/>
            </w:pPr>
            <w:r>
              <w:t>60,0</w:t>
            </w:r>
          </w:p>
        </w:tc>
        <w:tc>
          <w:tcPr>
            <w:tcW w:w="844" w:type="dxa"/>
          </w:tcPr>
          <w:p w:rsidR="00F85EC6" w:rsidRDefault="00F85EC6">
            <w:pPr>
              <w:pStyle w:val="ConsPlusNormal"/>
              <w:jc w:val="center"/>
            </w:pPr>
            <w:r>
              <w:t>96,1</w:t>
            </w:r>
          </w:p>
        </w:tc>
        <w:tc>
          <w:tcPr>
            <w:tcW w:w="844" w:type="dxa"/>
          </w:tcPr>
          <w:p w:rsidR="00F85EC6" w:rsidRDefault="00F85EC6">
            <w:pPr>
              <w:pStyle w:val="ConsPlusNormal"/>
              <w:jc w:val="center"/>
            </w:pPr>
            <w:r>
              <w:t>102,6</w:t>
            </w:r>
          </w:p>
        </w:tc>
        <w:tc>
          <w:tcPr>
            <w:tcW w:w="844" w:type="dxa"/>
          </w:tcPr>
          <w:p w:rsidR="00F85EC6" w:rsidRDefault="00F85EC6">
            <w:pPr>
              <w:pStyle w:val="ConsPlusNormal"/>
              <w:jc w:val="center"/>
            </w:pPr>
            <w:r>
              <w:t>109,1</w:t>
            </w:r>
          </w:p>
        </w:tc>
        <w:tc>
          <w:tcPr>
            <w:tcW w:w="844" w:type="dxa"/>
          </w:tcPr>
          <w:p w:rsidR="00F85EC6" w:rsidRDefault="00F85EC6">
            <w:pPr>
              <w:pStyle w:val="ConsPlusNormal"/>
              <w:jc w:val="center"/>
            </w:pPr>
            <w:r>
              <w:t>114,9</w:t>
            </w:r>
          </w:p>
        </w:tc>
        <w:tc>
          <w:tcPr>
            <w:tcW w:w="844" w:type="dxa"/>
          </w:tcPr>
          <w:p w:rsidR="00F85EC6" w:rsidRDefault="00F85EC6">
            <w:pPr>
              <w:pStyle w:val="ConsPlusNormal"/>
              <w:jc w:val="center"/>
            </w:pPr>
            <w:r>
              <w:t>112,0</w:t>
            </w:r>
          </w:p>
        </w:tc>
        <w:tc>
          <w:tcPr>
            <w:tcW w:w="844" w:type="dxa"/>
          </w:tcPr>
          <w:p w:rsidR="00F85EC6" w:rsidRDefault="00F85EC6">
            <w:pPr>
              <w:pStyle w:val="ConsPlusNormal"/>
              <w:jc w:val="center"/>
            </w:pPr>
            <w:r>
              <w:t>114,0</w:t>
            </w:r>
          </w:p>
        </w:tc>
        <w:tc>
          <w:tcPr>
            <w:tcW w:w="844" w:type="dxa"/>
          </w:tcPr>
          <w:p w:rsidR="00F85EC6" w:rsidRDefault="00F85EC6">
            <w:pPr>
              <w:pStyle w:val="ConsPlusNormal"/>
              <w:jc w:val="center"/>
            </w:pPr>
            <w:r>
              <w:t>116,0</w:t>
            </w:r>
          </w:p>
        </w:tc>
        <w:tc>
          <w:tcPr>
            <w:tcW w:w="884" w:type="dxa"/>
          </w:tcPr>
          <w:p w:rsidR="00F85EC6" w:rsidRDefault="00F85EC6">
            <w:pPr>
              <w:pStyle w:val="ConsPlusNormal"/>
              <w:jc w:val="center"/>
            </w:pPr>
            <w:r>
              <w:t>118,0</w:t>
            </w:r>
          </w:p>
        </w:tc>
        <w:tc>
          <w:tcPr>
            <w:tcW w:w="884" w:type="dxa"/>
          </w:tcPr>
          <w:p w:rsidR="00F85EC6" w:rsidRDefault="00F85EC6">
            <w:pPr>
              <w:pStyle w:val="ConsPlusNormal"/>
              <w:jc w:val="center"/>
            </w:pPr>
            <w:r>
              <w:t>120,0</w:t>
            </w:r>
          </w:p>
        </w:tc>
      </w:tr>
      <w:tr w:rsidR="00F85EC6">
        <w:tc>
          <w:tcPr>
            <w:tcW w:w="460" w:type="dxa"/>
          </w:tcPr>
          <w:p w:rsidR="00F85EC6" w:rsidRDefault="00F85EC6">
            <w:pPr>
              <w:pStyle w:val="ConsPlusNormal"/>
            </w:pPr>
            <w:r>
              <w:t>36</w:t>
            </w:r>
          </w:p>
        </w:tc>
        <w:tc>
          <w:tcPr>
            <w:tcW w:w="2368" w:type="dxa"/>
          </w:tcPr>
          <w:p w:rsidR="00F85EC6" w:rsidRDefault="00F85EC6">
            <w:pPr>
              <w:pStyle w:val="ConsPlusNormal"/>
            </w:pPr>
            <w:r>
              <w:t>Показатель 5.4.</w:t>
            </w:r>
          </w:p>
          <w:p w:rsidR="00F85EC6" w:rsidRDefault="00F85EC6">
            <w:pPr>
              <w:pStyle w:val="ConsPlusNormal"/>
            </w:pPr>
            <w:r>
              <w:t>Количество музейных предметов, внесенных в электронный каталог</w:t>
            </w:r>
          </w:p>
        </w:tc>
        <w:tc>
          <w:tcPr>
            <w:tcW w:w="568" w:type="dxa"/>
          </w:tcPr>
          <w:p w:rsidR="00F85EC6" w:rsidRDefault="00F85EC6">
            <w:pPr>
              <w:pStyle w:val="ConsPlusNormal"/>
            </w:pPr>
            <w:r>
              <w:t>экз.</w:t>
            </w:r>
          </w:p>
        </w:tc>
        <w:tc>
          <w:tcPr>
            <w:tcW w:w="1924" w:type="dxa"/>
          </w:tcPr>
          <w:p w:rsidR="00F85EC6" w:rsidRDefault="00F85EC6">
            <w:pPr>
              <w:pStyle w:val="ConsPlusNormal"/>
              <w:jc w:val="center"/>
            </w:pPr>
            <w:r>
              <w:t>4077</w:t>
            </w:r>
          </w:p>
        </w:tc>
        <w:tc>
          <w:tcPr>
            <w:tcW w:w="844" w:type="dxa"/>
          </w:tcPr>
          <w:p w:rsidR="00F85EC6" w:rsidRDefault="00F85EC6">
            <w:pPr>
              <w:pStyle w:val="ConsPlusNormal"/>
              <w:jc w:val="center"/>
            </w:pPr>
            <w:r>
              <w:t>4582</w:t>
            </w:r>
          </w:p>
        </w:tc>
        <w:tc>
          <w:tcPr>
            <w:tcW w:w="844" w:type="dxa"/>
          </w:tcPr>
          <w:p w:rsidR="00F85EC6" w:rsidRDefault="00F85EC6">
            <w:pPr>
              <w:pStyle w:val="ConsPlusNormal"/>
              <w:jc w:val="center"/>
            </w:pPr>
            <w:r>
              <w:t>5340</w:t>
            </w:r>
          </w:p>
        </w:tc>
        <w:tc>
          <w:tcPr>
            <w:tcW w:w="844" w:type="dxa"/>
          </w:tcPr>
          <w:p w:rsidR="00F85EC6" w:rsidRDefault="00F85EC6">
            <w:pPr>
              <w:pStyle w:val="ConsPlusNormal"/>
              <w:jc w:val="center"/>
            </w:pPr>
            <w:r>
              <w:t>5400</w:t>
            </w:r>
          </w:p>
        </w:tc>
        <w:tc>
          <w:tcPr>
            <w:tcW w:w="844" w:type="dxa"/>
          </w:tcPr>
          <w:p w:rsidR="00F85EC6" w:rsidRDefault="00F85EC6">
            <w:pPr>
              <w:pStyle w:val="ConsPlusNormal"/>
              <w:jc w:val="center"/>
            </w:pPr>
            <w:r>
              <w:t>6342</w:t>
            </w:r>
          </w:p>
        </w:tc>
        <w:tc>
          <w:tcPr>
            <w:tcW w:w="844" w:type="dxa"/>
          </w:tcPr>
          <w:p w:rsidR="00F85EC6" w:rsidRDefault="00F85EC6">
            <w:pPr>
              <w:pStyle w:val="ConsPlusNormal"/>
              <w:jc w:val="center"/>
            </w:pPr>
            <w:r>
              <w:t>7542</w:t>
            </w:r>
          </w:p>
        </w:tc>
        <w:tc>
          <w:tcPr>
            <w:tcW w:w="844" w:type="dxa"/>
          </w:tcPr>
          <w:p w:rsidR="00F85EC6" w:rsidRDefault="00F85EC6">
            <w:pPr>
              <w:pStyle w:val="ConsPlusNormal"/>
              <w:jc w:val="center"/>
            </w:pPr>
            <w:r>
              <w:t>7947</w:t>
            </w:r>
          </w:p>
        </w:tc>
        <w:tc>
          <w:tcPr>
            <w:tcW w:w="844" w:type="dxa"/>
          </w:tcPr>
          <w:p w:rsidR="00F85EC6" w:rsidRDefault="00F85EC6">
            <w:pPr>
              <w:pStyle w:val="ConsPlusNormal"/>
              <w:jc w:val="center"/>
            </w:pPr>
            <w:r>
              <w:t>8000</w:t>
            </w:r>
          </w:p>
        </w:tc>
        <w:tc>
          <w:tcPr>
            <w:tcW w:w="844" w:type="dxa"/>
          </w:tcPr>
          <w:p w:rsidR="00F85EC6" w:rsidRDefault="00F85EC6">
            <w:pPr>
              <w:pStyle w:val="ConsPlusNormal"/>
              <w:jc w:val="center"/>
            </w:pPr>
            <w:r>
              <w:t>8200</w:t>
            </w:r>
          </w:p>
        </w:tc>
        <w:tc>
          <w:tcPr>
            <w:tcW w:w="844" w:type="dxa"/>
          </w:tcPr>
          <w:p w:rsidR="00F85EC6" w:rsidRDefault="00F85EC6">
            <w:pPr>
              <w:pStyle w:val="ConsPlusNormal"/>
              <w:jc w:val="center"/>
            </w:pPr>
            <w:r>
              <w:t>8400</w:t>
            </w:r>
          </w:p>
        </w:tc>
        <w:tc>
          <w:tcPr>
            <w:tcW w:w="844" w:type="dxa"/>
          </w:tcPr>
          <w:p w:rsidR="00F85EC6" w:rsidRDefault="00F85EC6">
            <w:pPr>
              <w:pStyle w:val="ConsPlusNormal"/>
              <w:jc w:val="center"/>
            </w:pPr>
            <w:r>
              <w:t>8450</w:t>
            </w:r>
          </w:p>
        </w:tc>
        <w:tc>
          <w:tcPr>
            <w:tcW w:w="884" w:type="dxa"/>
          </w:tcPr>
          <w:p w:rsidR="00F85EC6" w:rsidRDefault="00F85EC6">
            <w:pPr>
              <w:pStyle w:val="ConsPlusNormal"/>
              <w:jc w:val="center"/>
            </w:pPr>
            <w:r>
              <w:t>8500</w:t>
            </w:r>
          </w:p>
        </w:tc>
        <w:tc>
          <w:tcPr>
            <w:tcW w:w="884" w:type="dxa"/>
          </w:tcPr>
          <w:p w:rsidR="00F85EC6" w:rsidRDefault="00F85EC6">
            <w:pPr>
              <w:pStyle w:val="ConsPlusNormal"/>
              <w:jc w:val="center"/>
            </w:pPr>
            <w:r>
              <w:t>8800</w:t>
            </w:r>
          </w:p>
        </w:tc>
      </w:tr>
      <w:tr w:rsidR="00F85EC6">
        <w:tc>
          <w:tcPr>
            <w:tcW w:w="460" w:type="dxa"/>
          </w:tcPr>
          <w:p w:rsidR="00F85EC6" w:rsidRDefault="00F85EC6">
            <w:pPr>
              <w:pStyle w:val="ConsPlusNormal"/>
            </w:pPr>
            <w:r>
              <w:t>37</w:t>
            </w:r>
          </w:p>
        </w:tc>
        <w:tc>
          <w:tcPr>
            <w:tcW w:w="2368" w:type="dxa"/>
          </w:tcPr>
          <w:p w:rsidR="00F85EC6" w:rsidRDefault="00F85EC6">
            <w:pPr>
              <w:pStyle w:val="ConsPlusNormal"/>
            </w:pPr>
            <w:r>
              <w:t>Показатель 5.5.</w:t>
            </w:r>
          </w:p>
          <w:p w:rsidR="00F85EC6" w:rsidRDefault="00F85EC6">
            <w:pPr>
              <w:pStyle w:val="ConsPlusNormal"/>
            </w:pPr>
            <w:r>
              <w:t>Число социокультурных проектов в области культуры, реализованных муниципальными учреждениями</w:t>
            </w:r>
          </w:p>
        </w:tc>
        <w:tc>
          <w:tcPr>
            <w:tcW w:w="568" w:type="dxa"/>
          </w:tcPr>
          <w:p w:rsidR="00F85EC6" w:rsidRDefault="00F85EC6">
            <w:pPr>
              <w:pStyle w:val="ConsPlusNormal"/>
            </w:pPr>
            <w:r>
              <w:t>ед.</w:t>
            </w:r>
          </w:p>
        </w:tc>
        <w:tc>
          <w:tcPr>
            <w:tcW w:w="1924" w:type="dxa"/>
          </w:tcPr>
          <w:p w:rsidR="00F85EC6" w:rsidRDefault="00F85EC6">
            <w:pPr>
              <w:pStyle w:val="ConsPlusNormal"/>
              <w:jc w:val="center"/>
            </w:pPr>
            <w:r>
              <w:t>2</w:t>
            </w:r>
          </w:p>
        </w:tc>
        <w:tc>
          <w:tcPr>
            <w:tcW w:w="844" w:type="dxa"/>
          </w:tcPr>
          <w:p w:rsidR="00F85EC6" w:rsidRDefault="00F85EC6">
            <w:pPr>
              <w:pStyle w:val="ConsPlusNormal"/>
              <w:jc w:val="center"/>
            </w:pPr>
            <w:r>
              <w:t>0</w:t>
            </w:r>
          </w:p>
        </w:tc>
        <w:tc>
          <w:tcPr>
            <w:tcW w:w="844" w:type="dxa"/>
          </w:tcPr>
          <w:p w:rsidR="00F85EC6" w:rsidRDefault="00F85EC6">
            <w:pPr>
              <w:pStyle w:val="ConsPlusNormal"/>
              <w:jc w:val="center"/>
            </w:pPr>
            <w:r>
              <w:t>2</w:t>
            </w:r>
          </w:p>
        </w:tc>
        <w:tc>
          <w:tcPr>
            <w:tcW w:w="844" w:type="dxa"/>
          </w:tcPr>
          <w:p w:rsidR="00F85EC6" w:rsidRDefault="00F85EC6">
            <w:pPr>
              <w:pStyle w:val="ConsPlusNormal"/>
              <w:jc w:val="center"/>
            </w:pPr>
            <w:r>
              <w:t>0</w:t>
            </w:r>
          </w:p>
        </w:tc>
        <w:tc>
          <w:tcPr>
            <w:tcW w:w="844" w:type="dxa"/>
          </w:tcPr>
          <w:p w:rsidR="00F85EC6" w:rsidRDefault="00F85EC6">
            <w:pPr>
              <w:pStyle w:val="ConsPlusNormal"/>
              <w:jc w:val="center"/>
            </w:pPr>
            <w:r>
              <w:t>0</w:t>
            </w:r>
          </w:p>
        </w:tc>
        <w:tc>
          <w:tcPr>
            <w:tcW w:w="844" w:type="dxa"/>
          </w:tcPr>
          <w:p w:rsidR="00F85EC6" w:rsidRDefault="00F85EC6">
            <w:pPr>
              <w:pStyle w:val="ConsPlusNormal"/>
              <w:jc w:val="center"/>
            </w:pPr>
            <w:r>
              <w:t>0</w:t>
            </w:r>
          </w:p>
        </w:tc>
        <w:tc>
          <w:tcPr>
            <w:tcW w:w="844" w:type="dxa"/>
          </w:tcPr>
          <w:p w:rsidR="00F85EC6" w:rsidRDefault="00F85EC6">
            <w:pPr>
              <w:pStyle w:val="ConsPlusNormal"/>
              <w:jc w:val="center"/>
            </w:pPr>
            <w:r>
              <w:t>2</w:t>
            </w:r>
          </w:p>
        </w:tc>
        <w:tc>
          <w:tcPr>
            <w:tcW w:w="844" w:type="dxa"/>
          </w:tcPr>
          <w:p w:rsidR="00F85EC6" w:rsidRDefault="00F85EC6">
            <w:pPr>
              <w:pStyle w:val="ConsPlusNormal"/>
              <w:jc w:val="center"/>
            </w:pPr>
            <w:r>
              <w:t>0</w:t>
            </w:r>
          </w:p>
        </w:tc>
        <w:tc>
          <w:tcPr>
            <w:tcW w:w="844" w:type="dxa"/>
          </w:tcPr>
          <w:p w:rsidR="00F85EC6" w:rsidRDefault="00F85EC6">
            <w:pPr>
              <w:pStyle w:val="ConsPlusNormal"/>
            </w:pPr>
            <w:r>
              <w:t>не менее 1</w:t>
            </w:r>
          </w:p>
        </w:tc>
        <w:tc>
          <w:tcPr>
            <w:tcW w:w="844" w:type="dxa"/>
          </w:tcPr>
          <w:p w:rsidR="00F85EC6" w:rsidRDefault="00F85EC6">
            <w:pPr>
              <w:pStyle w:val="ConsPlusNormal"/>
            </w:pPr>
            <w:r>
              <w:t>не менее 1</w:t>
            </w:r>
          </w:p>
        </w:tc>
        <w:tc>
          <w:tcPr>
            <w:tcW w:w="844" w:type="dxa"/>
          </w:tcPr>
          <w:p w:rsidR="00F85EC6" w:rsidRDefault="00F85EC6">
            <w:pPr>
              <w:pStyle w:val="ConsPlusNormal"/>
            </w:pPr>
            <w:r>
              <w:t>не менее 1</w:t>
            </w:r>
          </w:p>
        </w:tc>
        <w:tc>
          <w:tcPr>
            <w:tcW w:w="884" w:type="dxa"/>
          </w:tcPr>
          <w:p w:rsidR="00F85EC6" w:rsidRDefault="00F85EC6">
            <w:pPr>
              <w:pStyle w:val="ConsPlusNormal"/>
            </w:pPr>
            <w:r>
              <w:t>не менее 1</w:t>
            </w:r>
          </w:p>
        </w:tc>
        <w:tc>
          <w:tcPr>
            <w:tcW w:w="884" w:type="dxa"/>
          </w:tcPr>
          <w:p w:rsidR="00F85EC6" w:rsidRDefault="00F85EC6">
            <w:pPr>
              <w:pStyle w:val="ConsPlusNormal"/>
            </w:pPr>
            <w:r>
              <w:t>не менее 1</w:t>
            </w:r>
          </w:p>
        </w:tc>
      </w:tr>
      <w:tr w:rsidR="00F85EC6">
        <w:tc>
          <w:tcPr>
            <w:tcW w:w="460" w:type="dxa"/>
          </w:tcPr>
          <w:p w:rsidR="00F85EC6" w:rsidRDefault="00F85EC6">
            <w:pPr>
              <w:pStyle w:val="ConsPlusNormal"/>
            </w:pPr>
            <w:r>
              <w:t>38</w:t>
            </w:r>
          </w:p>
        </w:tc>
        <w:tc>
          <w:tcPr>
            <w:tcW w:w="2368" w:type="dxa"/>
          </w:tcPr>
          <w:p w:rsidR="00F85EC6" w:rsidRDefault="00F85EC6">
            <w:pPr>
              <w:pStyle w:val="ConsPlusNormal"/>
            </w:pPr>
            <w:r>
              <w:t>Показатель 5.6.</w:t>
            </w:r>
          </w:p>
          <w:p w:rsidR="00F85EC6" w:rsidRDefault="00F85EC6">
            <w:pPr>
              <w:pStyle w:val="ConsPlusNormal"/>
            </w:pPr>
            <w:r>
              <w:t xml:space="preserve">Достижение качества и объема выполненных работ сотрудниками </w:t>
            </w:r>
            <w:r>
              <w:lastRenderedPageBreak/>
              <w:t>МКУ "Центр обслуживания учреждений", закрепленными за учреждениями культуры</w:t>
            </w:r>
          </w:p>
        </w:tc>
        <w:tc>
          <w:tcPr>
            <w:tcW w:w="568" w:type="dxa"/>
          </w:tcPr>
          <w:p w:rsidR="00F85EC6" w:rsidRDefault="00F85EC6">
            <w:pPr>
              <w:pStyle w:val="ConsPlusNormal"/>
            </w:pPr>
            <w:r>
              <w:lastRenderedPageBreak/>
              <w:t>%</w:t>
            </w:r>
          </w:p>
        </w:tc>
        <w:tc>
          <w:tcPr>
            <w:tcW w:w="1924" w:type="dxa"/>
          </w:tcPr>
          <w:p w:rsidR="00F85EC6" w:rsidRDefault="00F85EC6">
            <w:pPr>
              <w:pStyle w:val="ConsPlusNormal"/>
              <w:jc w:val="center"/>
            </w:pPr>
            <w:r>
              <w:t>0</w:t>
            </w:r>
          </w:p>
        </w:tc>
        <w:tc>
          <w:tcPr>
            <w:tcW w:w="844" w:type="dxa"/>
          </w:tcPr>
          <w:p w:rsidR="00F85EC6" w:rsidRDefault="00F85EC6">
            <w:pPr>
              <w:pStyle w:val="ConsPlusNormal"/>
              <w:jc w:val="center"/>
            </w:pPr>
            <w:r>
              <w:t>0</w:t>
            </w:r>
          </w:p>
        </w:tc>
        <w:tc>
          <w:tcPr>
            <w:tcW w:w="844" w:type="dxa"/>
          </w:tcPr>
          <w:p w:rsidR="00F85EC6" w:rsidRDefault="00F85EC6">
            <w:pPr>
              <w:pStyle w:val="ConsPlusNormal"/>
              <w:jc w:val="center"/>
            </w:pPr>
            <w:r>
              <w:t>0</w:t>
            </w:r>
          </w:p>
        </w:tc>
        <w:tc>
          <w:tcPr>
            <w:tcW w:w="844" w:type="dxa"/>
          </w:tcPr>
          <w:p w:rsidR="00F85EC6" w:rsidRDefault="00F85EC6">
            <w:pPr>
              <w:pStyle w:val="ConsPlusNormal"/>
              <w:jc w:val="center"/>
            </w:pPr>
            <w:r>
              <w:t>0</w:t>
            </w:r>
          </w:p>
        </w:tc>
        <w:tc>
          <w:tcPr>
            <w:tcW w:w="844" w:type="dxa"/>
          </w:tcPr>
          <w:p w:rsidR="00F85EC6" w:rsidRDefault="00F85EC6">
            <w:pPr>
              <w:pStyle w:val="ConsPlusNormal"/>
              <w:jc w:val="center"/>
            </w:pPr>
            <w:r>
              <w:t>95</w:t>
            </w:r>
          </w:p>
        </w:tc>
        <w:tc>
          <w:tcPr>
            <w:tcW w:w="844" w:type="dxa"/>
          </w:tcPr>
          <w:p w:rsidR="00F85EC6" w:rsidRDefault="00F85EC6">
            <w:pPr>
              <w:pStyle w:val="ConsPlusNormal"/>
              <w:jc w:val="center"/>
            </w:pPr>
            <w:r>
              <w:t>95</w:t>
            </w:r>
          </w:p>
        </w:tc>
        <w:tc>
          <w:tcPr>
            <w:tcW w:w="844" w:type="dxa"/>
          </w:tcPr>
          <w:p w:rsidR="00F85EC6" w:rsidRDefault="00F85EC6">
            <w:pPr>
              <w:pStyle w:val="ConsPlusNormal"/>
              <w:jc w:val="center"/>
            </w:pPr>
            <w:r>
              <w:t>95</w:t>
            </w:r>
          </w:p>
        </w:tc>
        <w:tc>
          <w:tcPr>
            <w:tcW w:w="844" w:type="dxa"/>
          </w:tcPr>
          <w:p w:rsidR="00F85EC6" w:rsidRDefault="00F85EC6">
            <w:pPr>
              <w:pStyle w:val="ConsPlusNormal"/>
              <w:jc w:val="center"/>
            </w:pPr>
            <w:r>
              <w:t>95</w:t>
            </w:r>
          </w:p>
        </w:tc>
        <w:tc>
          <w:tcPr>
            <w:tcW w:w="844" w:type="dxa"/>
          </w:tcPr>
          <w:p w:rsidR="00F85EC6" w:rsidRDefault="00F85EC6">
            <w:pPr>
              <w:pStyle w:val="ConsPlusNormal"/>
              <w:jc w:val="center"/>
            </w:pPr>
            <w:r>
              <w:t>95</w:t>
            </w:r>
          </w:p>
        </w:tc>
        <w:tc>
          <w:tcPr>
            <w:tcW w:w="844" w:type="dxa"/>
          </w:tcPr>
          <w:p w:rsidR="00F85EC6" w:rsidRDefault="00F85EC6">
            <w:pPr>
              <w:pStyle w:val="ConsPlusNormal"/>
              <w:jc w:val="center"/>
            </w:pPr>
            <w:r>
              <w:t>95</w:t>
            </w:r>
          </w:p>
        </w:tc>
        <w:tc>
          <w:tcPr>
            <w:tcW w:w="844" w:type="dxa"/>
          </w:tcPr>
          <w:p w:rsidR="00F85EC6" w:rsidRDefault="00F85EC6">
            <w:pPr>
              <w:pStyle w:val="ConsPlusNormal"/>
              <w:jc w:val="center"/>
            </w:pPr>
            <w:r>
              <w:t>95</w:t>
            </w:r>
          </w:p>
        </w:tc>
        <w:tc>
          <w:tcPr>
            <w:tcW w:w="884" w:type="dxa"/>
          </w:tcPr>
          <w:p w:rsidR="00F85EC6" w:rsidRDefault="00F85EC6">
            <w:pPr>
              <w:pStyle w:val="ConsPlusNormal"/>
              <w:jc w:val="center"/>
            </w:pPr>
            <w:r>
              <w:t>95</w:t>
            </w:r>
          </w:p>
        </w:tc>
        <w:tc>
          <w:tcPr>
            <w:tcW w:w="884" w:type="dxa"/>
          </w:tcPr>
          <w:p w:rsidR="00F85EC6" w:rsidRDefault="00F85EC6">
            <w:pPr>
              <w:pStyle w:val="ConsPlusNormal"/>
              <w:jc w:val="center"/>
            </w:pPr>
            <w:r>
              <w:t>95</w:t>
            </w:r>
          </w:p>
        </w:tc>
      </w:tr>
    </w:tbl>
    <w:p w:rsidR="00F85EC6" w:rsidRDefault="00F85EC6">
      <w:pPr>
        <w:sectPr w:rsidR="00F85EC6">
          <w:pgSz w:w="16838" w:h="11905" w:orient="landscape"/>
          <w:pgMar w:top="1701" w:right="1134" w:bottom="850" w:left="1134" w:header="0" w:footer="0" w:gutter="0"/>
          <w:cols w:space="720"/>
        </w:sectPr>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right"/>
        <w:outlineLvl w:val="1"/>
      </w:pPr>
      <w:r>
        <w:t>Приложение N 2</w:t>
      </w:r>
    </w:p>
    <w:p w:rsidR="00F85EC6" w:rsidRDefault="00F85EC6">
      <w:pPr>
        <w:pStyle w:val="ConsPlusNormal"/>
        <w:jc w:val="right"/>
      </w:pPr>
      <w:r>
        <w:t>к паспорту</w:t>
      </w:r>
    </w:p>
    <w:p w:rsidR="00F85EC6" w:rsidRDefault="00F85EC6">
      <w:pPr>
        <w:pStyle w:val="ConsPlusNormal"/>
        <w:jc w:val="right"/>
      </w:pPr>
      <w:r>
        <w:t>муниципальной программы</w:t>
      </w:r>
    </w:p>
    <w:p w:rsidR="00F85EC6" w:rsidRDefault="00F85EC6">
      <w:pPr>
        <w:pStyle w:val="ConsPlusNormal"/>
        <w:jc w:val="right"/>
      </w:pPr>
      <w:r>
        <w:t>города Ачинска</w:t>
      </w:r>
    </w:p>
    <w:p w:rsidR="00F85EC6" w:rsidRDefault="00F85EC6">
      <w:pPr>
        <w:pStyle w:val="ConsPlusNormal"/>
        <w:jc w:val="right"/>
      </w:pPr>
      <w:r>
        <w:t>"Развитие культуры"</w:t>
      </w:r>
    </w:p>
    <w:p w:rsidR="00F85EC6" w:rsidRDefault="00F85EC6">
      <w:pPr>
        <w:pStyle w:val="ConsPlusNormal"/>
        <w:jc w:val="both"/>
      </w:pPr>
    </w:p>
    <w:p w:rsidR="00F85EC6" w:rsidRDefault="00F85EC6">
      <w:pPr>
        <w:pStyle w:val="ConsPlusTitle"/>
        <w:jc w:val="center"/>
      </w:pPr>
      <w:bookmarkStart w:id="2" w:name="P1108"/>
      <w:bookmarkEnd w:id="2"/>
      <w:r>
        <w:t>ПЕРЕЧЕНЬ</w:t>
      </w:r>
    </w:p>
    <w:p w:rsidR="00F85EC6" w:rsidRDefault="00F85EC6">
      <w:pPr>
        <w:pStyle w:val="ConsPlusTitle"/>
        <w:jc w:val="center"/>
      </w:pPr>
      <w:r>
        <w:t>ОБЪЕКТОВ НЕДВИЖИМОГО ИМУЩЕСТВА МУНИЦИПАЛЬНОЙ СОБСТВЕННОСТИ,</w:t>
      </w:r>
    </w:p>
    <w:p w:rsidR="00F85EC6" w:rsidRDefault="00F85EC6">
      <w:pPr>
        <w:pStyle w:val="ConsPlusTitle"/>
        <w:jc w:val="center"/>
      </w:pPr>
      <w:r>
        <w:t>ПОДЛЕЖАЩИХ СТРОИТЕЛЬСТВУ, РЕКОНСТРУКЦИИ, ТЕХНИЧЕСКОМУ</w:t>
      </w:r>
    </w:p>
    <w:p w:rsidR="00F85EC6" w:rsidRDefault="00F85EC6">
      <w:pPr>
        <w:pStyle w:val="ConsPlusTitle"/>
        <w:jc w:val="center"/>
      </w:pPr>
      <w:r>
        <w:t>ПЕРЕВООРУЖЕНИЮ ИЛИ ПРИОБРЕТЕНИЮ</w:t>
      </w:r>
    </w:p>
    <w:p w:rsidR="00F85EC6" w:rsidRDefault="00F85EC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F85E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5EC6" w:rsidRDefault="00F85EC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85EC6" w:rsidRDefault="00F85EC6">
            <w:pPr>
              <w:pStyle w:val="ConsPlusNormal"/>
              <w:jc w:val="center"/>
            </w:pPr>
            <w:r>
              <w:rPr>
                <w:color w:val="392C69"/>
              </w:rPr>
              <w:t>Список изменяющих документов</w:t>
            </w:r>
          </w:p>
          <w:p w:rsidR="00F85EC6" w:rsidRDefault="00F85EC6">
            <w:pPr>
              <w:pStyle w:val="ConsPlusNormal"/>
              <w:jc w:val="center"/>
            </w:pPr>
            <w:r>
              <w:rPr>
                <w:color w:val="392C69"/>
              </w:rPr>
              <w:t xml:space="preserve">(в ред. </w:t>
            </w:r>
            <w:hyperlink r:id="rId116" w:history="1">
              <w:r>
                <w:rPr>
                  <w:color w:val="0000FF"/>
                </w:rPr>
                <w:t>Постановления</w:t>
              </w:r>
            </w:hyperlink>
            <w:r>
              <w:rPr>
                <w:color w:val="392C69"/>
              </w:rPr>
              <w:t xml:space="preserve"> администрации г. Ачинска Красноярского края</w:t>
            </w:r>
          </w:p>
          <w:p w:rsidR="00F85EC6" w:rsidRDefault="00F85EC6">
            <w:pPr>
              <w:pStyle w:val="ConsPlusNormal"/>
              <w:jc w:val="center"/>
            </w:pPr>
            <w:r>
              <w:rPr>
                <w:color w:val="392C69"/>
              </w:rPr>
              <w:t>от 28.06.2021 N 170-п)</w:t>
            </w: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r>
    </w:tbl>
    <w:p w:rsidR="00F85EC6" w:rsidRDefault="00F85E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14"/>
        <w:gridCol w:w="1714"/>
        <w:gridCol w:w="1309"/>
        <w:gridCol w:w="1204"/>
        <w:gridCol w:w="904"/>
        <w:gridCol w:w="904"/>
        <w:gridCol w:w="604"/>
      </w:tblGrid>
      <w:tr w:rsidR="00F85EC6">
        <w:tc>
          <w:tcPr>
            <w:tcW w:w="454" w:type="dxa"/>
            <w:vMerge w:val="restart"/>
          </w:tcPr>
          <w:p w:rsidR="00F85EC6" w:rsidRDefault="00F85EC6">
            <w:pPr>
              <w:pStyle w:val="ConsPlusNormal"/>
              <w:jc w:val="center"/>
            </w:pPr>
            <w:r>
              <w:t>N п/п</w:t>
            </w:r>
          </w:p>
        </w:tc>
        <w:tc>
          <w:tcPr>
            <w:tcW w:w="2014" w:type="dxa"/>
            <w:vMerge w:val="restart"/>
          </w:tcPr>
          <w:p w:rsidR="00F85EC6" w:rsidRDefault="00F85EC6">
            <w:pPr>
              <w:pStyle w:val="ConsPlusNormal"/>
              <w:jc w:val="center"/>
            </w:pPr>
            <w:r>
              <w:t>Наименование объекта, территория строительства (приобретения), мощность и единицы измерения и мощности объекта</w:t>
            </w:r>
          </w:p>
        </w:tc>
        <w:tc>
          <w:tcPr>
            <w:tcW w:w="1714" w:type="dxa"/>
            <w:vMerge w:val="restart"/>
          </w:tcPr>
          <w:p w:rsidR="00F85EC6" w:rsidRDefault="00F85EC6">
            <w:pPr>
              <w:pStyle w:val="ConsPlusNormal"/>
              <w:jc w:val="center"/>
            </w:pPr>
            <w:r>
              <w:t>Годы строительства (приобретения)</w:t>
            </w:r>
          </w:p>
        </w:tc>
        <w:tc>
          <w:tcPr>
            <w:tcW w:w="1309" w:type="dxa"/>
            <w:vMerge w:val="restart"/>
          </w:tcPr>
          <w:p w:rsidR="00F85EC6" w:rsidRDefault="00F85EC6">
            <w:pPr>
              <w:pStyle w:val="ConsPlusNormal"/>
              <w:jc w:val="center"/>
            </w:pPr>
            <w:r>
              <w:t>Предельная сметная стоимость объекта</w:t>
            </w:r>
          </w:p>
        </w:tc>
        <w:tc>
          <w:tcPr>
            <w:tcW w:w="1204" w:type="dxa"/>
            <w:vMerge w:val="restart"/>
          </w:tcPr>
          <w:p w:rsidR="00F85EC6" w:rsidRDefault="00F85EC6">
            <w:pPr>
              <w:pStyle w:val="ConsPlusNormal"/>
              <w:jc w:val="center"/>
            </w:pPr>
            <w:r>
              <w:t>Остаток стоимости объекта в ценах контракта</w:t>
            </w:r>
          </w:p>
        </w:tc>
        <w:tc>
          <w:tcPr>
            <w:tcW w:w="2412" w:type="dxa"/>
            <w:gridSpan w:val="3"/>
          </w:tcPr>
          <w:p w:rsidR="00F85EC6" w:rsidRDefault="00F85EC6">
            <w:pPr>
              <w:pStyle w:val="ConsPlusNormal"/>
              <w:jc w:val="center"/>
            </w:pPr>
            <w: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w:t>
            </w:r>
          </w:p>
          <w:p w:rsidR="00F85EC6" w:rsidRDefault="00F85EC6">
            <w:pPr>
              <w:pStyle w:val="ConsPlusNormal"/>
              <w:jc w:val="center"/>
            </w:pPr>
            <w:r>
              <w:t>(тыс. руб.)</w:t>
            </w:r>
          </w:p>
        </w:tc>
      </w:tr>
      <w:tr w:rsidR="00F85EC6">
        <w:tblPrEx>
          <w:tblBorders>
            <w:left w:val="nil"/>
          </w:tblBorders>
        </w:tblPrEx>
        <w:tc>
          <w:tcPr>
            <w:tcW w:w="454" w:type="dxa"/>
            <w:vMerge/>
          </w:tcPr>
          <w:p w:rsidR="00F85EC6" w:rsidRDefault="00F85EC6">
            <w:pPr>
              <w:spacing w:after="1" w:line="0" w:lineRule="atLeast"/>
            </w:pPr>
          </w:p>
        </w:tc>
        <w:tc>
          <w:tcPr>
            <w:tcW w:w="2014" w:type="dxa"/>
            <w:vMerge/>
          </w:tcPr>
          <w:p w:rsidR="00F85EC6" w:rsidRDefault="00F85EC6">
            <w:pPr>
              <w:spacing w:after="1" w:line="0" w:lineRule="atLeast"/>
            </w:pPr>
          </w:p>
        </w:tc>
        <w:tc>
          <w:tcPr>
            <w:tcW w:w="1714" w:type="dxa"/>
            <w:vMerge/>
          </w:tcPr>
          <w:p w:rsidR="00F85EC6" w:rsidRDefault="00F85EC6">
            <w:pPr>
              <w:spacing w:after="1" w:line="0" w:lineRule="atLeast"/>
            </w:pPr>
          </w:p>
        </w:tc>
        <w:tc>
          <w:tcPr>
            <w:tcW w:w="1309" w:type="dxa"/>
            <w:vMerge/>
          </w:tcPr>
          <w:p w:rsidR="00F85EC6" w:rsidRDefault="00F85EC6">
            <w:pPr>
              <w:spacing w:after="1" w:line="0" w:lineRule="atLeast"/>
            </w:pPr>
          </w:p>
        </w:tc>
        <w:tc>
          <w:tcPr>
            <w:tcW w:w="1204" w:type="dxa"/>
            <w:vMerge/>
          </w:tcPr>
          <w:p w:rsidR="00F85EC6" w:rsidRDefault="00F85EC6">
            <w:pPr>
              <w:spacing w:after="1" w:line="0" w:lineRule="atLeast"/>
            </w:pPr>
          </w:p>
        </w:tc>
        <w:tc>
          <w:tcPr>
            <w:tcW w:w="904" w:type="dxa"/>
          </w:tcPr>
          <w:p w:rsidR="00F85EC6" w:rsidRDefault="00F85EC6">
            <w:pPr>
              <w:pStyle w:val="ConsPlusNormal"/>
              <w:jc w:val="center"/>
            </w:pPr>
            <w:r>
              <w:t>2021</w:t>
            </w:r>
          </w:p>
        </w:tc>
        <w:tc>
          <w:tcPr>
            <w:tcW w:w="904" w:type="dxa"/>
          </w:tcPr>
          <w:p w:rsidR="00F85EC6" w:rsidRDefault="00F85EC6">
            <w:pPr>
              <w:pStyle w:val="ConsPlusNormal"/>
              <w:jc w:val="center"/>
            </w:pPr>
            <w:r>
              <w:t>2022</w:t>
            </w:r>
          </w:p>
        </w:tc>
        <w:tc>
          <w:tcPr>
            <w:tcW w:w="604" w:type="dxa"/>
          </w:tcPr>
          <w:p w:rsidR="00F85EC6" w:rsidRDefault="00F85EC6">
            <w:pPr>
              <w:pStyle w:val="ConsPlusNormal"/>
              <w:jc w:val="center"/>
            </w:pPr>
            <w:r>
              <w:t>2023</w:t>
            </w:r>
          </w:p>
        </w:tc>
      </w:tr>
      <w:tr w:rsidR="00F85EC6">
        <w:tc>
          <w:tcPr>
            <w:tcW w:w="454" w:type="dxa"/>
          </w:tcPr>
          <w:p w:rsidR="00F85EC6" w:rsidRDefault="00F85EC6">
            <w:pPr>
              <w:pStyle w:val="ConsPlusNormal"/>
              <w:jc w:val="center"/>
            </w:pPr>
            <w:r>
              <w:t>1</w:t>
            </w:r>
          </w:p>
        </w:tc>
        <w:tc>
          <w:tcPr>
            <w:tcW w:w="2014" w:type="dxa"/>
          </w:tcPr>
          <w:p w:rsidR="00F85EC6" w:rsidRDefault="00F85EC6">
            <w:pPr>
              <w:pStyle w:val="ConsPlusNormal"/>
              <w:jc w:val="center"/>
            </w:pPr>
            <w:r>
              <w:t>2</w:t>
            </w:r>
          </w:p>
        </w:tc>
        <w:tc>
          <w:tcPr>
            <w:tcW w:w="1714" w:type="dxa"/>
          </w:tcPr>
          <w:p w:rsidR="00F85EC6" w:rsidRDefault="00F85EC6">
            <w:pPr>
              <w:pStyle w:val="ConsPlusNormal"/>
              <w:jc w:val="center"/>
            </w:pPr>
            <w:r>
              <w:t>3</w:t>
            </w:r>
          </w:p>
        </w:tc>
        <w:tc>
          <w:tcPr>
            <w:tcW w:w="1309" w:type="dxa"/>
          </w:tcPr>
          <w:p w:rsidR="00F85EC6" w:rsidRDefault="00F85EC6">
            <w:pPr>
              <w:pStyle w:val="ConsPlusNormal"/>
              <w:jc w:val="center"/>
            </w:pPr>
            <w:r>
              <w:t>4</w:t>
            </w:r>
          </w:p>
        </w:tc>
        <w:tc>
          <w:tcPr>
            <w:tcW w:w="1204" w:type="dxa"/>
          </w:tcPr>
          <w:p w:rsidR="00F85EC6" w:rsidRDefault="00F85EC6">
            <w:pPr>
              <w:pStyle w:val="ConsPlusNormal"/>
              <w:jc w:val="center"/>
            </w:pPr>
            <w:r>
              <w:t>5</w:t>
            </w:r>
          </w:p>
        </w:tc>
        <w:tc>
          <w:tcPr>
            <w:tcW w:w="904" w:type="dxa"/>
          </w:tcPr>
          <w:p w:rsidR="00F85EC6" w:rsidRDefault="00F85EC6">
            <w:pPr>
              <w:pStyle w:val="ConsPlusNormal"/>
              <w:jc w:val="center"/>
            </w:pPr>
            <w:r>
              <w:t>6</w:t>
            </w:r>
          </w:p>
        </w:tc>
        <w:tc>
          <w:tcPr>
            <w:tcW w:w="904" w:type="dxa"/>
          </w:tcPr>
          <w:p w:rsidR="00F85EC6" w:rsidRDefault="00F85EC6">
            <w:pPr>
              <w:pStyle w:val="ConsPlusNormal"/>
              <w:jc w:val="center"/>
            </w:pPr>
            <w:r>
              <w:t>7</w:t>
            </w:r>
          </w:p>
        </w:tc>
        <w:tc>
          <w:tcPr>
            <w:tcW w:w="604" w:type="dxa"/>
          </w:tcPr>
          <w:p w:rsidR="00F85EC6" w:rsidRDefault="00F85EC6">
            <w:pPr>
              <w:pStyle w:val="ConsPlusNormal"/>
              <w:jc w:val="center"/>
            </w:pPr>
            <w:r>
              <w:t>8</w:t>
            </w:r>
          </w:p>
        </w:tc>
      </w:tr>
      <w:tr w:rsidR="00F85EC6">
        <w:tc>
          <w:tcPr>
            <w:tcW w:w="9107" w:type="dxa"/>
            <w:gridSpan w:val="8"/>
          </w:tcPr>
          <w:p w:rsidR="00F85EC6" w:rsidRDefault="00F85EC6">
            <w:pPr>
              <w:pStyle w:val="ConsPlusNormal"/>
            </w:pPr>
            <w:hyperlink w:anchor="P4995" w:history="1">
              <w:r>
                <w:rPr>
                  <w:color w:val="0000FF"/>
                </w:rPr>
                <w:t>Подпрограмма 5</w:t>
              </w:r>
            </w:hyperlink>
            <w:r>
              <w:t xml:space="preserve"> "Обеспечение условий реализации муниципальной программы и прочие мероприятия"</w:t>
            </w:r>
          </w:p>
        </w:tc>
      </w:tr>
      <w:tr w:rsidR="00F85EC6">
        <w:tc>
          <w:tcPr>
            <w:tcW w:w="9107" w:type="dxa"/>
            <w:gridSpan w:val="8"/>
          </w:tcPr>
          <w:p w:rsidR="00F85EC6" w:rsidRDefault="00F85EC6">
            <w:pPr>
              <w:pStyle w:val="ConsPlusNormal"/>
            </w:pPr>
            <w:r>
              <w:t>Администрация города Ачинска</w:t>
            </w:r>
          </w:p>
        </w:tc>
      </w:tr>
      <w:tr w:rsidR="00F85EC6">
        <w:tc>
          <w:tcPr>
            <w:tcW w:w="454" w:type="dxa"/>
          </w:tcPr>
          <w:p w:rsidR="00F85EC6" w:rsidRDefault="00F85EC6">
            <w:pPr>
              <w:pStyle w:val="ConsPlusNormal"/>
            </w:pPr>
            <w:r>
              <w:t>1</w:t>
            </w:r>
          </w:p>
        </w:tc>
        <w:tc>
          <w:tcPr>
            <w:tcW w:w="2014" w:type="dxa"/>
          </w:tcPr>
          <w:p w:rsidR="00F85EC6" w:rsidRDefault="00F85EC6">
            <w:pPr>
              <w:pStyle w:val="ConsPlusNormal"/>
            </w:pPr>
            <w:r>
              <w:t>Реконструкция нежилого здания для размещения МБУДО "Ачинская детская художественная школа им. А.М. Знака"</w:t>
            </w:r>
          </w:p>
        </w:tc>
        <w:tc>
          <w:tcPr>
            <w:tcW w:w="1714" w:type="dxa"/>
          </w:tcPr>
          <w:p w:rsidR="00F85EC6" w:rsidRDefault="00F85EC6">
            <w:pPr>
              <w:pStyle w:val="ConsPlusNormal"/>
              <w:jc w:val="center"/>
            </w:pPr>
            <w:r>
              <w:t>2021 - 2022</w:t>
            </w:r>
          </w:p>
        </w:tc>
        <w:tc>
          <w:tcPr>
            <w:tcW w:w="1309" w:type="dxa"/>
          </w:tcPr>
          <w:p w:rsidR="00F85EC6" w:rsidRDefault="00F85EC6">
            <w:pPr>
              <w:pStyle w:val="ConsPlusNormal"/>
            </w:pPr>
          </w:p>
        </w:tc>
        <w:tc>
          <w:tcPr>
            <w:tcW w:w="1204" w:type="dxa"/>
          </w:tcPr>
          <w:p w:rsidR="00F85EC6" w:rsidRDefault="00F85EC6">
            <w:pPr>
              <w:pStyle w:val="ConsPlusNormal"/>
            </w:pPr>
          </w:p>
        </w:tc>
        <w:tc>
          <w:tcPr>
            <w:tcW w:w="904" w:type="dxa"/>
          </w:tcPr>
          <w:p w:rsidR="00F85EC6" w:rsidRDefault="00F85EC6">
            <w:pPr>
              <w:pStyle w:val="ConsPlusNormal"/>
              <w:jc w:val="center"/>
            </w:pPr>
            <w:r>
              <w:t>20058,6</w:t>
            </w:r>
          </w:p>
        </w:tc>
        <w:tc>
          <w:tcPr>
            <w:tcW w:w="904" w:type="dxa"/>
          </w:tcPr>
          <w:p w:rsidR="00F85EC6" w:rsidRDefault="00F85EC6">
            <w:pPr>
              <w:pStyle w:val="ConsPlusNormal"/>
              <w:jc w:val="center"/>
            </w:pPr>
            <w:r>
              <w:t>43851,9</w:t>
            </w:r>
          </w:p>
        </w:tc>
        <w:tc>
          <w:tcPr>
            <w:tcW w:w="604" w:type="dxa"/>
          </w:tcPr>
          <w:p w:rsidR="00F85EC6" w:rsidRDefault="00F85EC6">
            <w:pPr>
              <w:pStyle w:val="ConsPlusNormal"/>
              <w:jc w:val="center"/>
            </w:pPr>
            <w:r>
              <w:t>0,0</w:t>
            </w:r>
          </w:p>
        </w:tc>
      </w:tr>
      <w:tr w:rsidR="00F85EC6">
        <w:tc>
          <w:tcPr>
            <w:tcW w:w="454" w:type="dxa"/>
          </w:tcPr>
          <w:p w:rsidR="00F85EC6" w:rsidRDefault="00F85EC6">
            <w:pPr>
              <w:pStyle w:val="ConsPlusNormal"/>
            </w:pPr>
          </w:p>
        </w:tc>
        <w:tc>
          <w:tcPr>
            <w:tcW w:w="2014" w:type="dxa"/>
          </w:tcPr>
          <w:p w:rsidR="00F85EC6" w:rsidRDefault="00F85EC6">
            <w:pPr>
              <w:pStyle w:val="ConsPlusNormal"/>
            </w:pPr>
            <w:r>
              <w:t>в том числе:</w:t>
            </w:r>
          </w:p>
        </w:tc>
        <w:tc>
          <w:tcPr>
            <w:tcW w:w="1714" w:type="dxa"/>
          </w:tcPr>
          <w:p w:rsidR="00F85EC6" w:rsidRDefault="00F85EC6">
            <w:pPr>
              <w:pStyle w:val="ConsPlusNormal"/>
            </w:pPr>
          </w:p>
        </w:tc>
        <w:tc>
          <w:tcPr>
            <w:tcW w:w="1309" w:type="dxa"/>
          </w:tcPr>
          <w:p w:rsidR="00F85EC6" w:rsidRDefault="00F85EC6">
            <w:pPr>
              <w:pStyle w:val="ConsPlusNormal"/>
            </w:pPr>
          </w:p>
        </w:tc>
        <w:tc>
          <w:tcPr>
            <w:tcW w:w="1204" w:type="dxa"/>
          </w:tcPr>
          <w:p w:rsidR="00F85EC6" w:rsidRDefault="00F85EC6">
            <w:pPr>
              <w:pStyle w:val="ConsPlusNormal"/>
            </w:pPr>
          </w:p>
        </w:tc>
        <w:tc>
          <w:tcPr>
            <w:tcW w:w="904" w:type="dxa"/>
          </w:tcPr>
          <w:p w:rsidR="00F85EC6" w:rsidRDefault="00F85EC6">
            <w:pPr>
              <w:pStyle w:val="ConsPlusNormal"/>
            </w:pPr>
          </w:p>
        </w:tc>
        <w:tc>
          <w:tcPr>
            <w:tcW w:w="904" w:type="dxa"/>
          </w:tcPr>
          <w:p w:rsidR="00F85EC6" w:rsidRDefault="00F85EC6">
            <w:pPr>
              <w:pStyle w:val="ConsPlusNormal"/>
            </w:pPr>
          </w:p>
        </w:tc>
        <w:tc>
          <w:tcPr>
            <w:tcW w:w="604" w:type="dxa"/>
          </w:tcPr>
          <w:p w:rsidR="00F85EC6" w:rsidRDefault="00F85EC6">
            <w:pPr>
              <w:pStyle w:val="ConsPlusNormal"/>
            </w:pPr>
          </w:p>
        </w:tc>
      </w:tr>
      <w:tr w:rsidR="00F85EC6">
        <w:tc>
          <w:tcPr>
            <w:tcW w:w="454" w:type="dxa"/>
          </w:tcPr>
          <w:p w:rsidR="00F85EC6" w:rsidRDefault="00F85EC6">
            <w:pPr>
              <w:pStyle w:val="ConsPlusNormal"/>
            </w:pPr>
          </w:p>
        </w:tc>
        <w:tc>
          <w:tcPr>
            <w:tcW w:w="2014" w:type="dxa"/>
          </w:tcPr>
          <w:p w:rsidR="00F85EC6" w:rsidRDefault="00F85EC6">
            <w:pPr>
              <w:pStyle w:val="ConsPlusNormal"/>
            </w:pPr>
            <w:r>
              <w:t>федеральный бюджет</w:t>
            </w:r>
          </w:p>
        </w:tc>
        <w:tc>
          <w:tcPr>
            <w:tcW w:w="1714" w:type="dxa"/>
          </w:tcPr>
          <w:p w:rsidR="00F85EC6" w:rsidRDefault="00F85EC6">
            <w:pPr>
              <w:pStyle w:val="ConsPlusNormal"/>
            </w:pPr>
          </w:p>
        </w:tc>
        <w:tc>
          <w:tcPr>
            <w:tcW w:w="1309" w:type="dxa"/>
          </w:tcPr>
          <w:p w:rsidR="00F85EC6" w:rsidRDefault="00F85EC6">
            <w:pPr>
              <w:pStyle w:val="ConsPlusNormal"/>
            </w:pPr>
          </w:p>
        </w:tc>
        <w:tc>
          <w:tcPr>
            <w:tcW w:w="1204" w:type="dxa"/>
          </w:tcPr>
          <w:p w:rsidR="00F85EC6" w:rsidRDefault="00F85EC6">
            <w:pPr>
              <w:pStyle w:val="ConsPlusNormal"/>
            </w:pPr>
          </w:p>
        </w:tc>
        <w:tc>
          <w:tcPr>
            <w:tcW w:w="904" w:type="dxa"/>
          </w:tcPr>
          <w:p w:rsidR="00F85EC6" w:rsidRDefault="00F85EC6">
            <w:pPr>
              <w:pStyle w:val="ConsPlusNormal"/>
              <w:jc w:val="center"/>
            </w:pPr>
            <w:r>
              <w:t>14893,5</w:t>
            </w:r>
          </w:p>
        </w:tc>
        <w:tc>
          <w:tcPr>
            <w:tcW w:w="904" w:type="dxa"/>
          </w:tcPr>
          <w:p w:rsidR="00F85EC6" w:rsidRDefault="00F85EC6">
            <w:pPr>
              <w:pStyle w:val="ConsPlusNormal"/>
              <w:jc w:val="center"/>
            </w:pPr>
            <w:r>
              <w:t>30823,5</w:t>
            </w:r>
          </w:p>
        </w:tc>
        <w:tc>
          <w:tcPr>
            <w:tcW w:w="604" w:type="dxa"/>
          </w:tcPr>
          <w:p w:rsidR="00F85EC6" w:rsidRDefault="00F85EC6">
            <w:pPr>
              <w:pStyle w:val="ConsPlusNormal"/>
              <w:jc w:val="center"/>
            </w:pPr>
            <w:r>
              <w:t>0,0</w:t>
            </w:r>
          </w:p>
        </w:tc>
      </w:tr>
      <w:tr w:rsidR="00F85EC6">
        <w:tc>
          <w:tcPr>
            <w:tcW w:w="454" w:type="dxa"/>
          </w:tcPr>
          <w:p w:rsidR="00F85EC6" w:rsidRDefault="00F85EC6">
            <w:pPr>
              <w:pStyle w:val="ConsPlusNormal"/>
            </w:pPr>
          </w:p>
        </w:tc>
        <w:tc>
          <w:tcPr>
            <w:tcW w:w="2014" w:type="dxa"/>
          </w:tcPr>
          <w:p w:rsidR="00F85EC6" w:rsidRDefault="00F85EC6">
            <w:pPr>
              <w:pStyle w:val="ConsPlusNormal"/>
            </w:pPr>
            <w:r>
              <w:t>краевой бюджет</w:t>
            </w:r>
          </w:p>
        </w:tc>
        <w:tc>
          <w:tcPr>
            <w:tcW w:w="1714" w:type="dxa"/>
          </w:tcPr>
          <w:p w:rsidR="00F85EC6" w:rsidRDefault="00F85EC6">
            <w:pPr>
              <w:pStyle w:val="ConsPlusNormal"/>
            </w:pPr>
          </w:p>
        </w:tc>
        <w:tc>
          <w:tcPr>
            <w:tcW w:w="1309" w:type="dxa"/>
          </w:tcPr>
          <w:p w:rsidR="00F85EC6" w:rsidRDefault="00F85EC6">
            <w:pPr>
              <w:pStyle w:val="ConsPlusNormal"/>
            </w:pPr>
          </w:p>
        </w:tc>
        <w:tc>
          <w:tcPr>
            <w:tcW w:w="1204" w:type="dxa"/>
          </w:tcPr>
          <w:p w:rsidR="00F85EC6" w:rsidRDefault="00F85EC6">
            <w:pPr>
              <w:pStyle w:val="ConsPlusNormal"/>
            </w:pPr>
          </w:p>
        </w:tc>
        <w:tc>
          <w:tcPr>
            <w:tcW w:w="904" w:type="dxa"/>
          </w:tcPr>
          <w:p w:rsidR="00F85EC6" w:rsidRDefault="00F85EC6">
            <w:pPr>
              <w:pStyle w:val="ConsPlusNormal"/>
              <w:jc w:val="center"/>
            </w:pPr>
            <w:r>
              <w:t>4964,5</w:t>
            </w:r>
          </w:p>
        </w:tc>
        <w:tc>
          <w:tcPr>
            <w:tcW w:w="904" w:type="dxa"/>
          </w:tcPr>
          <w:p w:rsidR="00F85EC6" w:rsidRDefault="00F85EC6">
            <w:pPr>
              <w:pStyle w:val="ConsPlusNormal"/>
              <w:jc w:val="center"/>
            </w:pPr>
            <w:r>
              <w:t>12589,9</w:t>
            </w:r>
          </w:p>
        </w:tc>
        <w:tc>
          <w:tcPr>
            <w:tcW w:w="604" w:type="dxa"/>
          </w:tcPr>
          <w:p w:rsidR="00F85EC6" w:rsidRDefault="00F85EC6">
            <w:pPr>
              <w:pStyle w:val="ConsPlusNormal"/>
              <w:jc w:val="center"/>
            </w:pPr>
            <w:r>
              <w:t>0,0</w:t>
            </w:r>
          </w:p>
        </w:tc>
      </w:tr>
      <w:tr w:rsidR="00F85EC6">
        <w:tc>
          <w:tcPr>
            <w:tcW w:w="454" w:type="dxa"/>
          </w:tcPr>
          <w:p w:rsidR="00F85EC6" w:rsidRDefault="00F85EC6">
            <w:pPr>
              <w:pStyle w:val="ConsPlusNormal"/>
            </w:pPr>
          </w:p>
        </w:tc>
        <w:tc>
          <w:tcPr>
            <w:tcW w:w="2014" w:type="dxa"/>
          </w:tcPr>
          <w:p w:rsidR="00F85EC6" w:rsidRDefault="00F85EC6">
            <w:pPr>
              <w:pStyle w:val="ConsPlusNormal"/>
            </w:pPr>
            <w:r>
              <w:t>бюджет города</w:t>
            </w:r>
          </w:p>
        </w:tc>
        <w:tc>
          <w:tcPr>
            <w:tcW w:w="1714" w:type="dxa"/>
          </w:tcPr>
          <w:p w:rsidR="00F85EC6" w:rsidRDefault="00F85EC6">
            <w:pPr>
              <w:pStyle w:val="ConsPlusNormal"/>
            </w:pPr>
          </w:p>
        </w:tc>
        <w:tc>
          <w:tcPr>
            <w:tcW w:w="1309" w:type="dxa"/>
          </w:tcPr>
          <w:p w:rsidR="00F85EC6" w:rsidRDefault="00F85EC6">
            <w:pPr>
              <w:pStyle w:val="ConsPlusNormal"/>
            </w:pPr>
          </w:p>
        </w:tc>
        <w:tc>
          <w:tcPr>
            <w:tcW w:w="1204" w:type="dxa"/>
          </w:tcPr>
          <w:p w:rsidR="00F85EC6" w:rsidRDefault="00F85EC6">
            <w:pPr>
              <w:pStyle w:val="ConsPlusNormal"/>
            </w:pPr>
          </w:p>
        </w:tc>
        <w:tc>
          <w:tcPr>
            <w:tcW w:w="904" w:type="dxa"/>
          </w:tcPr>
          <w:p w:rsidR="00F85EC6" w:rsidRDefault="00F85EC6">
            <w:pPr>
              <w:pStyle w:val="ConsPlusNormal"/>
              <w:jc w:val="center"/>
            </w:pPr>
            <w:r>
              <w:t>200,6</w:t>
            </w:r>
          </w:p>
        </w:tc>
        <w:tc>
          <w:tcPr>
            <w:tcW w:w="904" w:type="dxa"/>
          </w:tcPr>
          <w:p w:rsidR="00F85EC6" w:rsidRDefault="00F85EC6">
            <w:pPr>
              <w:pStyle w:val="ConsPlusNormal"/>
              <w:jc w:val="center"/>
            </w:pPr>
            <w:r>
              <w:t>438,5</w:t>
            </w:r>
          </w:p>
        </w:tc>
        <w:tc>
          <w:tcPr>
            <w:tcW w:w="604" w:type="dxa"/>
          </w:tcPr>
          <w:p w:rsidR="00F85EC6" w:rsidRDefault="00F85EC6">
            <w:pPr>
              <w:pStyle w:val="ConsPlusNormal"/>
              <w:jc w:val="center"/>
            </w:pPr>
            <w:r>
              <w:t>0,0</w:t>
            </w:r>
          </w:p>
        </w:tc>
      </w:tr>
      <w:tr w:rsidR="00F85EC6">
        <w:tc>
          <w:tcPr>
            <w:tcW w:w="454" w:type="dxa"/>
          </w:tcPr>
          <w:p w:rsidR="00F85EC6" w:rsidRDefault="00F85EC6">
            <w:pPr>
              <w:pStyle w:val="ConsPlusNormal"/>
            </w:pPr>
          </w:p>
        </w:tc>
        <w:tc>
          <w:tcPr>
            <w:tcW w:w="2014" w:type="dxa"/>
          </w:tcPr>
          <w:p w:rsidR="00F85EC6" w:rsidRDefault="00F85EC6">
            <w:pPr>
              <w:pStyle w:val="ConsPlusNormal"/>
            </w:pPr>
            <w:r>
              <w:t>внебюджетные источники</w:t>
            </w:r>
          </w:p>
        </w:tc>
        <w:tc>
          <w:tcPr>
            <w:tcW w:w="1714" w:type="dxa"/>
          </w:tcPr>
          <w:p w:rsidR="00F85EC6" w:rsidRDefault="00F85EC6">
            <w:pPr>
              <w:pStyle w:val="ConsPlusNormal"/>
            </w:pPr>
          </w:p>
        </w:tc>
        <w:tc>
          <w:tcPr>
            <w:tcW w:w="1309" w:type="dxa"/>
          </w:tcPr>
          <w:p w:rsidR="00F85EC6" w:rsidRDefault="00F85EC6">
            <w:pPr>
              <w:pStyle w:val="ConsPlusNormal"/>
            </w:pPr>
          </w:p>
        </w:tc>
        <w:tc>
          <w:tcPr>
            <w:tcW w:w="1204" w:type="dxa"/>
          </w:tcPr>
          <w:p w:rsidR="00F85EC6" w:rsidRDefault="00F85EC6">
            <w:pPr>
              <w:pStyle w:val="ConsPlusNormal"/>
            </w:pPr>
          </w:p>
        </w:tc>
        <w:tc>
          <w:tcPr>
            <w:tcW w:w="904" w:type="dxa"/>
          </w:tcPr>
          <w:p w:rsidR="00F85EC6" w:rsidRDefault="00F85EC6">
            <w:pPr>
              <w:pStyle w:val="ConsPlusNormal"/>
            </w:pPr>
          </w:p>
        </w:tc>
        <w:tc>
          <w:tcPr>
            <w:tcW w:w="904" w:type="dxa"/>
          </w:tcPr>
          <w:p w:rsidR="00F85EC6" w:rsidRDefault="00F85EC6">
            <w:pPr>
              <w:pStyle w:val="ConsPlusNormal"/>
            </w:pPr>
          </w:p>
        </w:tc>
        <w:tc>
          <w:tcPr>
            <w:tcW w:w="604" w:type="dxa"/>
          </w:tcPr>
          <w:p w:rsidR="00F85EC6" w:rsidRDefault="00F85EC6">
            <w:pPr>
              <w:pStyle w:val="ConsPlusNormal"/>
            </w:pPr>
          </w:p>
        </w:tc>
      </w:tr>
      <w:tr w:rsidR="00F85EC6">
        <w:tc>
          <w:tcPr>
            <w:tcW w:w="454" w:type="dxa"/>
          </w:tcPr>
          <w:p w:rsidR="00F85EC6" w:rsidRDefault="00F85EC6">
            <w:pPr>
              <w:pStyle w:val="ConsPlusNormal"/>
            </w:pPr>
            <w:r>
              <w:t>2</w:t>
            </w:r>
          </w:p>
        </w:tc>
        <w:tc>
          <w:tcPr>
            <w:tcW w:w="2014" w:type="dxa"/>
          </w:tcPr>
          <w:p w:rsidR="00F85EC6" w:rsidRDefault="00F85EC6">
            <w:pPr>
              <w:pStyle w:val="ConsPlusNormal"/>
            </w:pPr>
            <w:r>
              <w:t>Государственная экспертиза проекта и проверка достоверности определения сметной стоимости объекта культурного наследия "Дом жилой, конца XIX вв."</w:t>
            </w:r>
          </w:p>
        </w:tc>
        <w:tc>
          <w:tcPr>
            <w:tcW w:w="1714" w:type="dxa"/>
          </w:tcPr>
          <w:p w:rsidR="00F85EC6" w:rsidRDefault="00F85EC6">
            <w:pPr>
              <w:pStyle w:val="ConsPlusNormal"/>
              <w:jc w:val="center"/>
            </w:pPr>
            <w:r>
              <w:t>2021</w:t>
            </w:r>
          </w:p>
        </w:tc>
        <w:tc>
          <w:tcPr>
            <w:tcW w:w="1309" w:type="dxa"/>
          </w:tcPr>
          <w:p w:rsidR="00F85EC6" w:rsidRDefault="00F85EC6">
            <w:pPr>
              <w:pStyle w:val="ConsPlusNormal"/>
            </w:pPr>
          </w:p>
        </w:tc>
        <w:tc>
          <w:tcPr>
            <w:tcW w:w="1204" w:type="dxa"/>
          </w:tcPr>
          <w:p w:rsidR="00F85EC6" w:rsidRDefault="00F85EC6">
            <w:pPr>
              <w:pStyle w:val="ConsPlusNormal"/>
            </w:pPr>
          </w:p>
        </w:tc>
        <w:tc>
          <w:tcPr>
            <w:tcW w:w="904" w:type="dxa"/>
          </w:tcPr>
          <w:p w:rsidR="00F85EC6" w:rsidRDefault="00F85EC6">
            <w:pPr>
              <w:pStyle w:val="ConsPlusNormal"/>
              <w:jc w:val="center"/>
            </w:pPr>
            <w:r>
              <w:t>170,00</w:t>
            </w:r>
          </w:p>
        </w:tc>
        <w:tc>
          <w:tcPr>
            <w:tcW w:w="904" w:type="dxa"/>
          </w:tcPr>
          <w:p w:rsidR="00F85EC6" w:rsidRDefault="00F85EC6">
            <w:pPr>
              <w:pStyle w:val="ConsPlusNormal"/>
              <w:jc w:val="center"/>
            </w:pPr>
            <w:r>
              <w:t>0,0</w:t>
            </w:r>
          </w:p>
        </w:tc>
        <w:tc>
          <w:tcPr>
            <w:tcW w:w="604" w:type="dxa"/>
          </w:tcPr>
          <w:p w:rsidR="00F85EC6" w:rsidRDefault="00F85EC6">
            <w:pPr>
              <w:pStyle w:val="ConsPlusNormal"/>
              <w:jc w:val="center"/>
            </w:pPr>
            <w:r>
              <w:t>0,0</w:t>
            </w:r>
          </w:p>
        </w:tc>
      </w:tr>
      <w:tr w:rsidR="00F85EC6">
        <w:tc>
          <w:tcPr>
            <w:tcW w:w="454" w:type="dxa"/>
          </w:tcPr>
          <w:p w:rsidR="00F85EC6" w:rsidRDefault="00F85EC6">
            <w:pPr>
              <w:pStyle w:val="ConsPlusNormal"/>
            </w:pPr>
          </w:p>
        </w:tc>
        <w:tc>
          <w:tcPr>
            <w:tcW w:w="2014" w:type="dxa"/>
          </w:tcPr>
          <w:p w:rsidR="00F85EC6" w:rsidRDefault="00F85EC6">
            <w:pPr>
              <w:pStyle w:val="ConsPlusNormal"/>
            </w:pPr>
            <w:r>
              <w:t>в том числе:</w:t>
            </w:r>
          </w:p>
        </w:tc>
        <w:tc>
          <w:tcPr>
            <w:tcW w:w="1714" w:type="dxa"/>
          </w:tcPr>
          <w:p w:rsidR="00F85EC6" w:rsidRDefault="00F85EC6">
            <w:pPr>
              <w:pStyle w:val="ConsPlusNormal"/>
            </w:pPr>
          </w:p>
        </w:tc>
        <w:tc>
          <w:tcPr>
            <w:tcW w:w="1309" w:type="dxa"/>
          </w:tcPr>
          <w:p w:rsidR="00F85EC6" w:rsidRDefault="00F85EC6">
            <w:pPr>
              <w:pStyle w:val="ConsPlusNormal"/>
            </w:pPr>
          </w:p>
        </w:tc>
        <w:tc>
          <w:tcPr>
            <w:tcW w:w="1204" w:type="dxa"/>
          </w:tcPr>
          <w:p w:rsidR="00F85EC6" w:rsidRDefault="00F85EC6">
            <w:pPr>
              <w:pStyle w:val="ConsPlusNormal"/>
            </w:pPr>
          </w:p>
        </w:tc>
        <w:tc>
          <w:tcPr>
            <w:tcW w:w="904" w:type="dxa"/>
          </w:tcPr>
          <w:p w:rsidR="00F85EC6" w:rsidRDefault="00F85EC6">
            <w:pPr>
              <w:pStyle w:val="ConsPlusNormal"/>
            </w:pPr>
          </w:p>
        </w:tc>
        <w:tc>
          <w:tcPr>
            <w:tcW w:w="904" w:type="dxa"/>
          </w:tcPr>
          <w:p w:rsidR="00F85EC6" w:rsidRDefault="00F85EC6">
            <w:pPr>
              <w:pStyle w:val="ConsPlusNormal"/>
            </w:pPr>
          </w:p>
        </w:tc>
        <w:tc>
          <w:tcPr>
            <w:tcW w:w="604" w:type="dxa"/>
          </w:tcPr>
          <w:p w:rsidR="00F85EC6" w:rsidRDefault="00F85EC6">
            <w:pPr>
              <w:pStyle w:val="ConsPlusNormal"/>
            </w:pPr>
          </w:p>
        </w:tc>
      </w:tr>
      <w:tr w:rsidR="00F85EC6">
        <w:tc>
          <w:tcPr>
            <w:tcW w:w="454" w:type="dxa"/>
          </w:tcPr>
          <w:p w:rsidR="00F85EC6" w:rsidRDefault="00F85EC6">
            <w:pPr>
              <w:pStyle w:val="ConsPlusNormal"/>
            </w:pPr>
          </w:p>
        </w:tc>
        <w:tc>
          <w:tcPr>
            <w:tcW w:w="2014" w:type="dxa"/>
          </w:tcPr>
          <w:p w:rsidR="00F85EC6" w:rsidRDefault="00F85EC6">
            <w:pPr>
              <w:pStyle w:val="ConsPlusNormal"/>
            </w:pPr>
            <w:r>
              <w:t>федеральный бюджет</w:t>
            </w:r>
          </w:p>
        </w:tc>
        <w:tc>
          <w:tcPr>
            <w:tcW w:w="1714" w:type="dxa"/>
          </w:tcPr>
          <w:p w:rsidR="00F85EC6" w:rsidRDefault="00F85EC6">
            <w:pPr>
              <w:pStyle w:val="ConsPlusNormal"/>
            </w:pPr>
          </w:p>
        </w:tc>
        <w:tc>
          <w:tcPr>
            <w:tcW w:w="1309" w:type="dxa"/>
          </w:tcPr>
          <w:p w:rsidR="00F85EC6" w:rsidRDefault="00F85EC6">
            <w:pPr>
              <w:pStyle w:val="ConsPlusNormal"/>
            </w:pPr>
          </w:p>
        </w:tc>
        <w:tc>
          <w:tcPr>
            <w:tcW w:w="1204" w:type="dxa"/>
          </w:tcPr>
          <w:p w:rsidR="00F85EC6" w:rsidRDefault="00F85EC6">
            <w:pPr>
              <w:pStyle w:val="ConsPlusNormal"/>
            </w:pPr>
          </w:p>
        </w:tc>
        <w:tc>
          <w:tcPr>
            <w:tcW w:w="904" w:type="dxa"/>
          </w:tcPr>
          <w:p w:rsidR="00F85EC6" w:rsidRDefault="00F85EC6">
            <w:pPr>
              <w:pStyle w:val="ConsPlusNormal"/>
              <w:jc w:val="center"/>
            </w:pPr>
            <w:r>
              <w:t>0,0</w:t>
            </w:r>
          </w:p>
        </w:tc>
        <w:tc>
          <w:tcPr>
            <w:tcW w:w="904" w:type="dxa"/>
          </w:tcPr>
          <w:p w:rsidR="00F85EC6" w:rsidRDefault="00F85EC6">
            <w:pPr>
              <w:pStyle w:val="ConsPlusNormal"/>
              <w:jc w:val="center"/>
            </w:pPr>
            <w:r>
              <w:t>0,0</w:t>
            </w:r>
          </w:p>
        </w:tc>
        <w:tc>
          <w:tcPr>
            <w:tcW w:w="604" w:type="dxa"/>
          </w:tcPr>
          <w:p w:rsidR="00F85EC6" w:rsidRDefault="00F85EC6">
            <w:pPr>
              <w:pStyle w:val="ConsPlusNormal"/>
              <w:jc w:val="center"/>
            </w:pPr>
            <w:r>
              <w:t>0,0</w:t>
            </w:r>
          </w:p>
        </w:tc>
      </w:tr>
      <w:tr w:rsidR="00F85EC6">
        <w:tc>
          <w:tcPr>
            <w:tcW w:w="454" w:type="dxa"/>
          </w:tcPr>
          <w:p w:rsidR="00F85EC6" w:rsidRDefault="00F85EC6">
            <w:pPr>
              <w:pStyle w:val="ConsPlusNormal"/>
            </w:pPr>
          </w:p>
        </w:tc>
        <w:tc>
          <w:tcPr>
            <w:tcW w:w="2014" w:type="dxa"/>
          </w:tcPr>
          <w:p w:rsidR="00F85EC6" w:rsidRDefault="00F85EC6">
            <w:pPr>
              <w:pStyle w:val="ConsPlusNormal"/>
            </w:pPr>
            <w:r>
              <w:t>краевой бюджет</w:t>
            </w:r>
          </w:p>
        </w:tc>
        <w:tc>
          <w:tcPr>
            <w:tcW w:w="1714" w:type="dxa"/>
          </w:tcPr>
          <w:p w:rsidR="00F85EC6" w:rsidRDefault="00F85EC6">
            <w:pPr>
              <w:pStyle w:val="ConsPlusNormal"/>
            </w:pPr>
          </w:p>
        </w:tc>
        <w:tc>
          <w:tcPr>
            <w:tcW w:w="1309" w:type="dxa"/>
          </w:tcPr>
          <w:p w:rsidR="00F85EC6" w:rsidRDefault="00F85EC6">
            <w:pPr>
              <w:pStyle w:val="ConsPlusNormal"/>
            </w:pPr>
          </w:p>
        </w:tc>
        <w:tc>
          <w:tcPr>
            <w:tcW w:w="1204" w:type="dxa"/>
          </w:tcPr>
          <w:p w:rsidR="00F85EC6" w:rsidRDefault="00F85EC6">
            <w:pPr>
              <w:pStyle w:val="ConsPlusNormal"/>
            </w:pPr>
          </w:p>
        </w:tc>
        <w:tc>
          <w:tcPr>
            <w:tcW w:w="904" w:type="dxa"/>
          </w:tcPr>
          <w:p w:rsidR="00F85EC6" w:rsidRDefault="00F85EC6">
            <w:pPr>
              <w:pStyle w:val="ConsPlusNormal"/>
              <w:jc w:val="center"/>
            </w:pPr>
            <w:r>
              <w:t>0,0</w:t>
            </w:r>
          </w:p>
        </w:tc>
        <w:tc>
          <w:tcPr>
            <w:tcW w:w="904" w:type="dxa"/>
          </w:tcPr>
          <w:p w:rsidR="00F85EC6" w:rsidRDefault="00F85EC6">
            <w:pPr>
              <w:pStyle w:val="ConsPlusNormal"/>
              <w:jc w:val="center"/>
            </w:pPr>
            <w:r>
              <w:t>0,0</w:t>
            </w:r>
          </w:p>
        </w:tc>
        <w:tc>
          <w:tcPr>
            <w:tcW w:w="604" w:type="dxa"/>
          </w:tcPr>
          <w:p w:rsidR="00F85EC6" w:rsidRDefault="00F85EC6">
            <w:pPr>
              <w:pStyle w:val="ConsPlusNormal"/>
              <w:jc w:val="center"/>
            </w:pPr>
            <w:r>
              <w:t>0,0</w:t>
            </w:r>
          </w:p>
        </w:tc>
      </w:tr>
      <w:tr w:rsidR="00F85EC6">
        <w:tc>
          <w:tcPr>
            <w:tcW w:w="454" w:type="dxa"/>
          </w:tcPr>
          <w:p w:rsidR="00F85EC6" w:rsidRDefault="00F85EC6">
            <w:pPr>
              <w:pStyle w:val="ConsPlusNormal"/>
            </w:pPr>
          </w:p>
        </w:tc>
        <w:tc>
          <w:tcPr>
            <w:tcW w:w="2014" w:type="dxa"/>
          </w:tcPr>
          <w:p w:rsidR="00F85EC6" w:rsidRDefault="00F85EC6">
            <w:pPr>
              <w:pStyle w:val="ConsPlusNormal"/>
            </w:pPr>
            <w:r>
              <w:t>бюджет города</w:t>
            </w:r>
          </w:p>
        </w:tc>
        <w:tc>
          <w:tcPr>
            <w:tcW w:w="1714" w:type="dxa"/>
          </w:tcPr>
          <w:p w:rsidR="00F85EC6" w:rsidRDefault="00F85EC6">
            <w:pPr>
              <w:pStyle w:val="ConsPlusNormal"/>
            </w:pPr>
          </w:p>
        </w:tc>
        <w:tc>
          <w:tcPr>
            <w:tcW w:w="1309" w:type="dxa"/>
          </w:tcPr>
          <w:p w:rsidR="00F85EC6" w:rsidRDefault="00F85EC6">
            <w:pPr>
              <w:pStyle w:val="ConsPlusNormal"/>
            </w:pPr>
          </w:p>
        </w:tc>
        <w:tc>
          <w:tcPr>
            <w:tcW w:w="1204" w:type="dxa"/>
          </w:tcPr>
          <w:p w:rsidR="00F85EC6" w:rsidRDefault="00F85EC6">
            <w:pPr>
              <w:pStyle w:val="ConsPlusNormal"/>
            </w:pPr>
          </w:p>
        </w:tc>
        <w:tc>
          <w:tcPr>
            <w:tcW w:w="904" w:type="dxa"/>
          </w:tcPr>
          <w:p w:rsidR="00F85EC6" w:rsidRDefault="00F85EC6">
            <w:pPr>
              <w:pStyle w:val="ConsPlusNormal"/>
              <w:jc w:val="center"/>
            </w:pPr>
            <w:r>
              <w:t>170,00</w:t>
            </w:r>
          </w:p>
        </w:tc>
        <w:tc>
          <w:tcPr>
            <w:tcW w:w="904" w:type="dxa"/>
          </w:tcPr>
          <w:p w:rsidR="00F85EC6" w:rsidRDefault="00F85EC6">
            <w:pPr>
              <w:pStyle w:val="ConsPlusNormal"/>
              <w:jc w:val="center"/>
            </w:pPr>
            <w:r>
              <w:t>0,0</w:t>
            </w:r>
          </w:p>
        </w:tc>
        <w:tc>
          <w:tcPr>
            <w:tcW w:w="604" w:type="dxa"/>
          </w:tcPr>
          <w:p w:rsidR="00F85EC6" w:rsidRDefault="00F85EC6">
            <w:pPr>
              <w:pStyle w:val="ConsPlusNormal"/>
              <w:jc w:val="center"/>
            </w:pPr>
            <w:r>
              <w:t>0,0</w:t>
            </w:r>
          </w:p>
        </w:tc>
      </w:tr>
      <w:tr w:rsidR="00F85EC6">
        <w:tc>
          <w:tcPr>
            <w:tcW w:w="454" w:type="dxa"/>
          </w:tcPr>
          <w:p w:rsidR="00F85EC6" w:rsidRDefault="00F85EC6">
            <w:pPr>
              <w:pStyle w:val="ConsPlusNormal"/>
            </w:pPr>
          </w:p>
        </w:tc>
        <w:tc>
          <w:tcPr>
            <w:tcW w:w="2014" w:type="dxa"/>
          </w:tcPr>
          <w:p w:rsidR="00F85EC6" w:rsidRDefault="00F85EC6">
            <w:pPr>
              <w:pStyle w:val="ConsPlusNormal"/>
            </w:pPr>
            <w:r>
              <w:t>внебюджетные источники</w:t>
            </w:r>
          </w:p>
        </w:tc>
        <w:tc>
          <w:tcPr>
            <w:tcW w:w="1714" w:type="dxa"/>
          </w:tcPr>
          <w:p w:rsidR="00F85EC6" w:rsidRDefault="00F85EC6">
            <w:pPr>
              <w:pStyle w:val="ConsPlusNormal"/>
            </w:pPr>
          </w:p>
        </w:tc>
        <w:tc>
          <w:tcPr>
            <w:tcW w:w="1309" w:type="dxa"/>
          </w:tcPr>
          <w:p w:rsidR="00F85EC6" w:rsidRDefault="00F85EC6">
            <w:pPr>
              <w:pStyle w:val="ConsPlusNormal"/>
            </w:pPr>
          </w:p>
        </w:tc>
        <w:tc>
          <w:tcPr>
            <w:tcW w:w="1204" w:type="dxa"/>
          </w:tcPr>
          <w:p w:rsidR="00F85EC6" w:rsidRDefault="00F85EC6">
            <w:pPr>
              <w:pStyle w:val="ConsPlusNormal"/>
            </w:pPr>
          </w:p>
        </w:tc>
        <w:tc>
          <w:tcPr>
            <w:tcW w:w="904" w:type="dxa"/>
          </w:tcPr>
          <w:p w:rsidR="00F85EC6" w:rsidRDefault="00F85EC6">
            <w:pPr>
              <w:pStyle w:val="ConsPlusNormal"/>
            </w:pPr>
          </w:p>
        </w:tc>
        <w:tc>
          <w:tcPr>
            <w:tcW w:w="904" w:type="dxa"/>
          </w:tcPr>
          <w:p w:rsidR="00F85EC6" w:rsidRDefault="00F85EC6">
            <w:pPr>
              <w:pStyle w:val="ConsPlusNormal"/>
            </w:pPr>
          </w:p>
        </w:tc>
        <w:tc>
          <w:tcPr>
            <w:tcW w:w="604" w:type="dxa"/>
          </w:tcPr>
          <w:p w:rsidR="00F85EC6" w:rsidRDefault="00F85EC6">
            <w:pPr>
              <w:pStyle w:val="ConsPlusNormal"/>
            </w:pPr>
          </w:p>
        </w:tc>
      </w:tr>
      <w:tr w:rsidR="00F85EC6">
        <w:tc>
          <w:tcPr>
            <w:tcW w:w="454" w:type="dxa"/>
          </w:tcPr>
          <w:p w:rsidR="00F85EC6" w:rsidRDefault="00F85EC6">
            <w:pPr>
              <w:pStyle w:val="ConsPlusNormal"/>
            </w:pPr>
            <w:r>
              <w:t>3</w:t>
            </w:r>
          </w:p>
        </w:tc>
        <w:tc>
          <w:tcPr>
            <w:tcW w:w="2014" w:type="dxa"/>
          </w:tcPr>
          <w:p w:rsidR="00F85EC6" w:rsidRDefault="00F85EC6">
            <w:pPr>
              <w:pStyle w:val="ConsPlusNormal"/>
            </w:pPr>
            <w:r>
              <w:t>Разработка научно-проектной документации для проведения работ по сохранению объекта культурного наследия местного (регионального) значения "Дом жилой, кон. ХIХ в." по адресу: ул. Воеводы Тухачевского, 15.</w:t>
            </w:r>
          </w:p>
        </w:tc>
        <w:tc>
          <w:tcPr>
            <w:tcW w:w="1714" w:type="dxa"/>
          </w:tcPr>
          <w:p w:rsidR="00F85EC6" w:rsidRDefault="00F85EC6">
            <w:pPr>
              <w:pStyle w:val="ConsPlusNormal"/>
              <w:jc w:val="center"/>
            </w:pPr>
            <w:r>
              <w:t>2021</w:t>
            </w:r>
          </w:p>
        </w:tc>
        <w:tc>
          <w:tcPr>
            <w:tcW w:w="1309" w:type="dxa"/>
          </w:tcPr>
          <w:p w:rsidR="00F85EC6" w:rsidRDefault="00F85EC6">
            <w:pPr>
              <w:pStyle w:val="ConsPlusNormal"/>
            </w:pPr>
          </w:p>
        </w:tc>
        <w:tc>
          <w:tcPr>
            <w:tcW w:w="1204" w:type="dxa"/>
          </w:tcPr>
          <w:p w:rsidR="00F85EC6" w:rsidRDefault="00F85EC6">
            <w:pPr>
              <w:pStyle w:val="ConsPlusNormal"/>
            </w:pPr>
          </w:p>
        </w:tc>
        <w:tc>
          <w:tcPr>
            <w:tcW w:w="904" w:type="dxa"/>
          </w:tcPr>
          <w:p w:rsidR="00F85EC6" w:rsidRDefault="00F85EC6">
            <w:pPr>
              <w:pStyle w:val="ConsPlusNormal"/>
              <w:jc w:val="center"/>
            </w:pPr>
            <w:r>
              <w:t>1091,4</w:t>
            </w:r>
          </w:p>
        </w:tc>
        <w:tc>
          <w:tcPr>
            <w:tcW w:w="904" w:type="dxa"/>
          </w:tcPr>
          <w:p w:rsidR="00F85EC6" w:rsidRDefault="00F85EC6">
            <w:pPr>
              <w:pStyle w:val="ConsPlusNormal"/>
              <w:jc w:val="center"/>
            </w:pPr>
            <w:r>
              <w:t>0,0</w:t>
            </w:r>
          </w:p>
        </w:tc>
        <w:tc>
          <w:tcPr>
            <w:tcW w:w="604" w:type="dxa"/>
          </w:tcPr>
          <w:p w:rsidR="00F85EC6" w:rsidRDefault="00F85EC6">
            <w:pPr>
              <w:pStyle w:val="ConsPlusNormal"/>
              <w:jc w:val="center"/>
            </w:pPr>
            <w:r>
              <w:t>0,0</w:t>
            </w:r>
          </w:p>
        </w:tc>
      </w:tr>
      <w:tr w:rsidR="00F85EC6">
        <w:tc>
          <w:tcPr>
            <w:tcW w:w="454" w:type="dxa"/>
          </w:tcPr>
          <w:p w:rsidR="00F85EC6" w:rsidRDefault="00F85EC6">
            <w:pPr>
              <w:pStyle w:val="ConsPlusNormal"/>
            </w:pPr>
          </w:p>
        </w:tc>
        <w:tc>
          <w:tcPr>
            <w:tcW w:w="2014" w:type="dxa"/>
          </w:tcPr>
          <w:p w:rsidR="00F85EC6" w:rsidRDefault="00F85EC6">
            <w:pPr>
              <w:pStyle w:val="ConsPlusNormal"/>
            </w:pPr>
            <w:r>
              <w:t>в том числе:</w:t>
            </w:r>
          </w:p>
        </w:tc>
        <w:tc>
          <w:tcPr>
            <w:tcW w:w="1714" w:type="dxa"/>
          </w:tcPr>
          <w:p w:rsidR="00F85EC6" w:rsidRDefault="00F85EC6">
            <w:pPr>
              <w:pStyle w:val="ConsPlusNormal"/>
            </w:pPr>
          </w:p>
        </w:tc>
        <w:tc>
          <w:tcPr>
            <w:tcW w:w="1309" w:type="dxa"/>
          </w:tcPr>
          <w:p w:rsidR="00F85EC6" w:rsidRDefault="00F85EC6">
            <w:pPr>
              <w:pStyle w:val="ConsPlusNormal"/>
            </w:pPr>
          </w:p>
        </w:tc>
        <w:tc>
          <w:tcPr>
            <w:tcW w:w="1204" w:type="dxa"/>
          </w:tcPr>
          <w:p w:rsidR="00F85EC6" w:rsidRDefault="00F85EC6">
            <w:pPr>
              <w:pStyle w:val="ConsPlusNormal"/>
            </w:pPr>
          </w:p>
        </w:tc>
        <w:tc>
          <w:tcPr>
            <w:tcW w:w="904" w:type="dxa"/>
          </w:tcPr>
          <w:p w:rsidR="00F85EC6" w:rsidRDefault="00F85EC6">
            <w:pPr>
              <w:pStyle w:val="ConsPlusNormal"/>
            </w:pPr>
          </w:p>
        </w:tc>
        <w:tc>
          <w:tcPr>
            <w:tcW w:w="904" w:type="dxa"/>
          </w:tcPr>
          <w:p w:rsidR="00F85EC6" w:rsidRDefault="00F85EC6">
            <w:pPr>
              <w:pStyle w:val="ConsPlusNormal"/>
            </w:pPr>
          </w:p>
        </w:tc>
        <w:tc>
          <w:tcPr>
            <w:tcW w:w="604" w:type="dxa"/>
          </w:tcPr>
          <w:p w:rsidR="00F85EC6" w:rsidRDefault="00F85EC6">
            <w:pPr>
              <w:pStyle w:val="ConsPlusNormal"/>
            </w:pPr>
          </w:p>
        </w:tc>
      </w:tr>
      <w:tr w:rsidR="00F85EC6">
        <w:tc>
          <w:tcPr>
            <w:tcW w:w="454" w:type="dxa"/>
          </w:tcPr>
          <w:p w:rsidR="00F85EC6" w:rsidRDefault="00F85EC6">
            <w:pPr>
              <w:pStyle w:val="ConsPlusNormal"/>
            </w:pPr>
          </w:p>
        </w:tc>
        <w:tc>
          <w:tcPr>
            <w:tcW w:w="2014" w:type="dxa"/>
          </w:tcPr>
          <w:p w:rsidR="00F85EC6" w:rsidRDefault="00F85EC6">
            <w:pPr>
              <w:pStyle w:val="ConsPlusNormal"/>
            </w:pPr>
            <w:r>
              <w:t>федеральный бюджет</w:t>
            </w:r>
          </w:p>
        </w:tc>
        <w:tc>
          <w:tcPr>
            <w:tcW w:w="1714" w:type="dxa"/>
          </w:tcPr>
          <w:p w:rsidR="00F85EC6" w:rsidRDefault="00F85EC6">
            <w:pPr>
              <w:pStyle w:val="ConsPlusNormal"/>
            </w:pPr>
          </w:p>
        </w:tc>
        <w:tc>
          <w:tcPr>
            <w:tcW w:w="1309" w:type="dxa"/>
          </w:tcPr>
          <w:p w:rsidR="00F85EC6" w:rsidRDefault="00F85EC6">
            <w:pPr>
              <w:pStyle w:val="ConsPlusNormal"/>
            </w:pPr>
          </w:p>
        </w:tc>
        <w:tc>
          <w:tcPr>
            <w:tcW w:w="1204" w:type="dxa"/>
          </w:tcPr>
          <w:p w:rsidR="00F85EC6" w:rsidRDefault="00F85EC6">
            <w:pPr>
              <w:pStyle w:val="ConsPlusNormal"/>
            </w:pPr>
          </w:p>
        </w:tc>
        <w:tc>
          <w:tcPr>
            <w:tcW w:w="904" w:type="dxa"/>
          </w:tcPr>
          <w:p w:rsidR="00F85EC6" w:rsidRDefault="00F85EC6">
            <w:pPr>
              <w:pStyle w:val="ConsPlusNormal"/>
              <w:jc w:val="center"/>
            </w:pPr>
            <w:r>
              <w:t>0,0</w:t>
            </w:r>
          </w:p>
        </w:tc>
        <w:tc>
          <w:tcPr>
            <w:tcW w:w="904" w:type="dxa"/>
          </w:tcPr>
          <w:p w:rsidR="00F85EC6" w:rsidRDefault="00F85EC6">
            <w:pPr>
              <w:pStyle w:val="ConsPlusNormal"/>
              <w:jc w:val="center"/>
            </w:pPr>
            <w:r>
              <w:t>0,0</w:t>
            </w:r>
          </w:p>
        </w:tc>
        <w:tc>
          <w:tcPr>
            <w:tcW w:w="604" w:type="dxa"/>
          </w:tcPr>
          <w:p w:rsidR="00F85EC6" w:rsidRDefault="00F85EC6">
            <w:pPr>
              <w:pStyle w:val="ConsPlusNormal"/>
              <w:jc w:val="center"/>
            </w:pPr>
            <w:r>
              <w:t>0,0</w:t>
            </w:r>
          </w:p>
        </w:tc>
      </w:tr>
      <w:tr w:rsidR="00F85EC6">
        <w:tc>
          <w:tcPr>
            <w:tcW w:w="454" w:type="dxa"/>
          </w:tcPr>
          <w:p w:rsidR="00F85EC6" w:rsidRDefault="00F85EC6">
            <w:pPr>
              <w:pStyle w:val="ConsPlusNormal"/>
            </w:pPr>
          </w:p>
        </w:tc>
        <w:tc>
          <w:tcPr>
            <w:tcW w:w="2014" w:type="dxa"/>
          </w:tcPr>
          <w:p w:rsidR="00F85EC6" w:rsidRDefault="00F85EC6">
            <w:pPr>
              <w:pStyle w:val="ConsPlusNormal"/>
            </w:pPr>
            <w:r>
              <w:t>краевой бюджет</w:t>
            </w:r>
          </w:p>
        </w:tc>
        <w:tc>
          <w:tcPr>
            <w:tcW w:w="1714" w:type="dxa"/>
          </w:tcPr>
          <w:p w:rsidR="00F85EC6" w:rsidRDefault="00F85EC6">
            <w:pPr>
              <w:pStyle w:val="ConsPlusNormal"/>
            </w:pPr>
          </w:p>
        </w:tc>
        <w:tc>
          <w:tcPr>
            <w:tcW w:w="1309" w:type="dxa"/>
          </w:tcPr>
          <w:p w:rsidR="00F85EC6" w:rsidRDefault="00F85EC6">
            <w:pPr>
              <w:pStyle w:val="ConsPlusNormal"/>
            </w:pPr>
          </w:p>
        </w:tc>
        <w:tc>
          <w:tcPr>
            <w:tcW w:w="1204" w:type="dxa"/>
          </w:tcPr>
          <w:p w:rsidR="00F85EC6" w:rsidRDefault="00F85EC6">
            <w:pPr>
              <w:pStyle w:val="ConsPlusNormal"/>
            </w:pPr>
          </w:p>
        </w:tc>
        <w:tc>
          <w:tcPr>
            <w:tcW w:w="904" w:type="dxa"/>
          </w:tcPr>
          <w:p w:rsidR="00F85EC6" w:rsidRDefault="00F85EC6">
            <w:pPr>
              <w:pStyle w:val="ConsPlusNormal"/>
              <w:jc w:val="center"/>
            </w:pPr>
            <w:r>
              <w:t>1091,4</w:t>
            </w:r>
          </w:p>
        </w:tc>
        <w:tc>
          <w:tcPr>
            <w:tcW w:w="904" w:type="dxa"/>
          </w:tcPr>
          <w:p w:rsidR="00F85EC6" w:rsidRDefault="00F85EC6">
            <w:pPr>
              <w:pStyle w:val="ConsPlusNormal"/>
              <w:jc w:val="center"/>
            </w:pPr>
            <w:r>
              <w:t>0,0</w:t>
            </w:r>
          </w:p>
        </w:tc>
        <w:tc>
          <w:tcPr>
            <w:tcW w:w="604" w:type="dxa"/>
          </w:tcPr>
          <w:p w:rsidR="00F85EC6" w:rsidRDefault="00F85EC6">
            <w:pPr>
              <w:pStyle w:val="ConsPlusNormal"/>
              <w:jc w:val="center"/>
            </w:pPr>
            <w:r>
              <w:t>0,0</w:t>
            </w:r>
          </w:p>
        </w:tc>
      </w:tr>
      <w:tr w:rsidR="00F85EC6">
        <w:tc>
          <w:tcPr>
            <w:tcW w:w="454" w:type="dxa"/>
          </w:tcPr>
          <w:p w:rsidR="00F85EC6" w:rsidRDefault="00F85EC6">
            <w:pPr>
              <w:pStyle w:val="ConsPlusNormal"/>
            </w:pPr>
          </w:p>
        </w:tc>
        <w:tc>
          <w:tcPr>
            <w:tcW w:w="2014" w:type="dxa"/>
          </w:tcPr>
          <w:p w:rsidR="00F85EC6" w:rsidRDefault="00F85EC6">
            <w:pPr>
              <w:pStyle w:val="ConsPlusNormal"/>
            </w:pPr>
            <w:r>
              <w:t>бюджет города</w:t>
            </w:r>
          </w:p>
        </w:tc>
        <w:tc>
          <w:tcPr>
            <w:tcW w:w="1714" w:type="dxa"/>
          </w:tcPr>
          <w:p w:rsidR="00F85EC6" w:rsidRDefault="00F85EC6">
            <w:pPr>
              <w:pStyle w:val="ConsPlusNormal"/>
            </w:pPr>
          </w:p>
        </w:tc>
        <w:tc>
          <w:tcPr>
            <w:tcW w:w="1309" w:type="dxa"/>
          </w:tcPr>
          <w:p w:rsidR="00F85EC6" w:rsidRDefault="00F85EC6">
            <w:pPr>
              <w:pStyle w:val="ConsPlusNormal"/>
            </w:pPr>
          </w:p>
        </w:tc>
        <w:tc>
          <w:tcPr>
            <w:tcW w:w="1204" w:type="dxa"/>
          </w:tcPr>
          <w:p w:rsidR="00F85EC6" w:rsidRDefault="00F85EC6">
            <w:pPr>
              <w:pStyle w:val="ConsPlusNormal"/>
            </w:pPr>
          </w:p>
        </w:tc>
        <w:tc>
          <w:tcPr>
            <w:tcW w:w="904" w:type="dxa"/>
          </w:tcPr>
          <w:p w:rsidR="00F85EC6" w:rsidRDefault="00F85EC6">
            <w:pPr>
              <w:pStyle w:val="ConsPlusNormal"/>
              <w:jc w:val="center"/>
            </w:pPr>
            <w:r>
              <w:t>0,0</w:t>
            </w:r>
          </w:p>
        </w:tc>
        <w:tc>
          <w:tcPr>
            <w:tcW w:w="904" w:type="dxa"/>
          </w:tcPr>
          <w:p w:rsidR="00F85EC6" w:rsidRDefault="00F85EC6">
            <w:pPr>
              <w:pStyle w:val="ConsPlusNormal"/>
              <w:jc w:val="center"/>
            </w:pPr>
            <w:r>
              <w:t>0,0</w:t>
            </w:r>
          </w:p>
        </w:tc>
        <w:tc>
          <w:tcPr>
            <w:tcW w:w="604" w:type="dxa"/>
          </w:tcPr>
          <w:p w:rsidR="00F85EC6" w:rsidRDefault="00F85EC6">
            <w:pPr>
              <w:pStyle w:val="ConsPlusNormal"/>
              <w:jc w:val="center"/>
            </w:pPr>
            <w:r>
              <w:t>0,0</w:t>
            </w:r>
          </w:p>
        </w:tc>
      </w:tr>
      <w:tr w:rsidR="00F85EC6">
        <w:tc>
          <w:tcPr>
            <w:tcW w:w="454" w:type="dxa"/>
          </w:tcPr>
          <w:p w:rsidR="00F85EC6" w:rsidRDefault="00F85EC6">
            <w:pPr>
              <w:pStyle w:val="ConsPlusNormal"/>
            </w:pPr>
          </w:p>
        </w:tc>
        <w:tc>
          <w:tcPr>
            <w:tcW w:w="2014" w:type="dxa"/>
          </w:tcPr>
          <w:p w:rsidR="00F85EC6" w:rsidRDefault="00F85EC6">
            <w:pPr>
              <w:pStyle w:val="ConsPlusNormal"/>
            </w:pPr>
            <w:r>
              <w:t>внебюджетные источники</w:t>
            </w:r>
          </w:p>
        </w:tc>
        <w:tc>
          <w:tcPr>
            <w:tcW w:w="1714" w:type="dxa"/>
          </w:tcPr>
          <w:p w:rsidR="00F85EC6" w:rsidRDefault="00F85EC6">
            <w:pPr>
              <w:pStyle w:val="ConsPlusNormal"/>
            </w:pPr>
          </w:p>
        </w:tc>
        <w:tc>
          <w:tcPr>
            <w:tcW w:w="1309" w:type="dxa"/>
          </w:tcPr>
          <w:p w:rsidR="00F85EC6" w:rsidRDefault="00F85EC6">
            <w:pPr>
              <w:pStyle w:val="ConsPlusNormal"/>
            </w:pPr>
          </w:p>
        </w:tc>
        <w:tc>
          <w:tcPr>
            <w:tcW w:w="1204" w:type="dxa"/>
          </w:tcPr>
          <w:p w:rsidR="00F85EC6" w:rsidRDefault="00F85EC6">
            <w:pPr>
              <w:pStyle w:val="ConsPlusNormal"/>
            </w:pPr>
          </w:p>
        </w:tc>
        <w:tc>
          <w:tcPr>
            <w:tcW w:w="904" w:type="dxa"/>
          </w:tcPr>
          <w:p w:rsidR="00F85EC6" w:rsidRDefault="00F85EC6">
            <w:pPr>
              <w:pStyle w:val="ConsPlusNormal"/>
            </w:pPr>
          </w:p>
        </w:tc>
        <w:tc>
          <w:tcPr>
            <w:tcW w:w="904" w:type="dxa"/>
          </w:tcPr>
          <w:p w:rsidR="00F85EC6" w:rsidRDefault="00F85EC6">
            <w:pPr>
              <w:pStyle w:val="ConsPlusNormal"/>
            </w:pPr>
          </w:p>
        </w:tc>
        <w:tc>
          <w:tcPr>
            <w:tcW w:w="604" w:type="dxa"/>
          </w:tcPr>
          <w:p w:rsidR="00F85EC6" w:rsidRDefault="00F85EC6">
            <w:pPr>
              <w:pStyle w:val="ConsPlusNormal"/>
            </w:pPr>
          </w:p>
        </w:tc>
      </w:tr>
      <w:tr w:rsidR="00F85EC6">
        <w:tc>
          <w:tcPr>
            <w:tcW w:w="454" w:type="dxa"/>
          </w:tcPr>
          <w:p w:rsidR="00F85EC6" w:rsidRDefault="00F85EC6">
            <w:pPr>
              <w:pStyle w:val="ConsPlusNormal"/>
            </w:pPr>
            <w:r>
              <w:t>4</w:t>
            </w:r>
          </w:p>
        </w:tc>
        <w:tc>
          <w:tcPr>
            <w:tcW w:w="2014" w:type="dxa"/>
          </w:tcPr>
          <w:p w:rsidR="00F85EC6" w:rsidRDefault="00F85EC6">
            <w:pPr>
              <w:pStyle w:val="ConsPlusNormal"/>
            </w:pPr>
            <w:r>
              <w:t>Итого по программе</w:t>
            </w:r>
          </w:p>
        </w:tc>
        <w:tc>
          <w:tcPr>
            <w:tcW w:w="1714" w:type="dxa"/>
          </w:tcPr>
          <w:p w:rsidR="00F85EC6" w:rsidRDefault="00F85EC6">
            <w:pPr>
              <w:pStyle w:val="ConsPlusNormal"/>
            </w:pPr>
          </w:p>
        </w:tc>
        <w:tc>
          <w:tcPr>
            <w:tcW w:w="1309" w:type="dxa"/>
          </w:tcPr>
          <w:p w:rsidR="00F85EC6" w:rsidRDefault="00F85EC6">
            <w:pPr>
              <w:pStyle w:val="ConsPlusNormal"/>
            </w:pPr>
          </w:p>
        </w:tc>
        <w:tc>
          <w:tcPr>
            <w:tcW w:w="1204" w:type="dxa"/>
          </w:tcPr>
          <w:p w:rsidR="00F85EC6" w:rsidRDefault="00F85EC6">
            <w:pPr>
              <w:pStyle w:val="ConsPlusNormal"/>
            </w:pPr>
          </w:p>
        </w:tc>
        <w:tc>
          <w:tcPr>
            <w:tcW w:w="904" w:type="dxa"/>
          </w:tcPr>
          <w:p w:rsidR="00F85EC6" w:rsidRDefault="00F85EC6">
            <w:pPr>
              <w:pStyle w:val="ConsPlusNormal"/>
              <w:jc w:val="center"/>
            </w:pPr>
            <w:r>
              <w:t>21320,0</w:t>
            </w:r>
          </w:p>
        </w:tc>
        <w:tc>
          <w:tcPr>
            <w:tcW w:w="904" w:type="dxa"/>
          </w:tcPr>
          <w:p w:rsidR="00F85EC6" w:rsidRDefault="00F85EC6">
            <w:pPr>
              <w:pStyle w:val="ConsPlusNormal"/>
              <w:jc w:val="center"/>
            </w:pPr>
            <w:r>
              <w:t>43851,9</w:t>
            </w:r>
          </w:p>
        </w:tc>
        <w:tc>
          <w:tcPr>
            <w:tcW w:w="604" w:type="dxa"/>
          </w:tcPr>
          <w:p w:rsidR="00F85EC6" w:rsidRDefault="00F85EC6">
            <w:pPr>
              <w:pStyle w:val="ConsPlusNormal"/>
              <w:jc w:val="center"/>
            </w:pPr>
            <w:r>
              <w:t>0,0</w:t>
            </w:r>
          </w:p>
        </w:tc>
      </w:tr>
      <w:tr w:rsidR="00F85EC6">
        <w:tc>
          <w:tcPr>
            <w:tcW w:w="454" w:type="dxa"/>
          </w:tcPr>
          <w:p w:rsidR="00F85EC6" w:rsidRDefault="00F85EC6">
            <w:pPr>
              <w:pStyle w:val="ConsPlusNormal"/>
            </w:pPr>
          </w:p>
        </w:tc>
        <w:tc>
          <w:tcPr>
            <w:tcW w:w="2014" w:type="dxa"/>
          </w:tcPr>
          <w:p w:rsidR="00F85EC6" w:rsidRDefault="00F85EC6">
            <w:pPr>
              <w:pStyle w:val="ConsPlusNormal"/>
            </w:pPr>
            <w:r>
              <w:t>в том числе:</w:t>
            </w:r>
          </w:p>
        </w:tc>
        <w:tc>
          <w:tcPr>
            <w:tcW w:w="1714" w:type="dxa"/>
          </w:tcPr>
          <w:p w:rsidR="00F85EC6" w:rsidRDefault="00F85EC6">
            <w:pPr>
              <w:pStyle w:val="ConsPlusNormal"/>
            </w:pPr>
          </w:p>
        </w:tc>
        <w:tc>
          <w:tcPr>
            <w:tcW w:w="1309" w:type="dxa"/>
          </w:tcPr>
          <w:p w:rsidR="00F85EC6" w:rsidRDefault="00F85EC6">
            <w:pPr>
              <w:pStyle w:val="ConsPlusNormal"/>
            </w:pPr>
          </w:p>
        </w:tc>
        <w:tc>
          <w:tcPr>
            <w:tcW w:w="1204" w:type="dxa"/>
          </w:tcPr>
          <w:p w:rsidR="00F85EC6" w:rsidRDefault="00F85EC6">
            <w:pPr>
              <w:pStyle w:val="ConsPlusNormal"/>
            </w:pPr>
          </w:p>
        </w:tc>
        <w:tc>
          <w:tcPr>
            <w:tcW w:w="904" w:type="dxa"/>
          </w:tcPr>
          <w:p w:rsidR="00F85EC6" w:rsidRDefault="00F85EC6">
            <w:pPr>
              <w:pStyle w:val="ConsPlusNormal"/>
            </w:pPr>
          </w:p>
        </w:tc>
        <w:tc>
          <w:tcPr>
            <w:tcW w:w="904" w:type="dxa"/>
          </w:tcPr>
          <w:p w:rsidR="00F85EC6" w:rsidRDefault="00F85EC6">
            <w:pPr>
              <w:pStyle w:val="ConsPlusNormal"/>
            </w:pPr>
          </w:p>
        </w:tc>
        <w:tc>
          <w:tcPr>
            <w:tcW w:w="604" w:type="dxa"/>
          </w:tcPr>
          <w:p w:rsidR="00F85EC6" w:rsidRDefault="00F85EC6">
            <w:pPr>
              <w:pStyle w:val="ConsPlusNormal"/>
            </w:pPr>
          </w:p>
        </w:tc>
      </w:tr>
      <w:tr w:rsidR="00F85EC6">
        <w:tc>
          <w:tcPr>
            <w:tcW w:w="454" w:type="dxa"/>
          </w:tcPr>
          <w:p w:rsidR="00F85EC6" w:rsidRDefault="00F85EC6">
            <w:pPr>
              <w:pStyle w:val="ConsPlusNormal"/>
            </w:pPr>
          </w:p>
        </w:tc>
        <w:tc>
          <w:tcPr>
            <w:tcW w:w="2014" w:type="dxa"/>
          </w:tcPr>
          <w:p w:rsidR="00F85EC6" w:rsidRDefault="00F85EC6">
            <w:pPr>
              <w:pStyle w:val="ConsPlusNormal"/>
            </w:pPr>
            <w:r>
              <w:t>федеральный бюджет</w:t>
            </w:r>
          </w:p>
        </w:tc>
        <w:tc>
          <w:tcPr>
            <w:tcW w:w="1714" w:type="dxa"/>
          </w:tcPr>
          <w:p w:rsidR="00F85EC6" w:rsidRDefault="00F85EC6">
            <w:pPr>
              <w:pStyle w:val="ConsPlusNormal"/>
            </w:pPr>
          </w:p>
        </w:tc>
        <w:tc>
          <w:tcPr>
            <w:tcW w:w="1309" w:type="dxa"/>
          </w:tcPr>
          <w:p w:rsidR="00F85EC6" w:rsidRDefault="00F85EC6">
            <w:pPr>
              <w:pStyle w:val="ConsPlusNormal"/>
            </w:pPr>
          </w:p>
        </w:tc>
        <w:tc>
          <w:tcPr>
            <w:tcW w:w="1204" w:type="dxa"/>
          </w:tcPr>
          <w:p w:rsidR="00F85EC6" w:rsidRDefault="00F85EC6">
            <w:pPr>
              <w:pStyle w:val="ConsPlusNormal"/>
            </w:pPr>
          </w:p>
        </w:tc>
        <w:tc>
          <w:tcPr>
            <w:tcW w:w="904" w:type="dxa"/>
          </w:tcPr>
          <w:p w:rsidR="00F85EC6" w:rsidRDefault="00F85EC6">
            <w:pPr>
              <w:pStyle w:val="ConsPlusNormal"/>
              <w:jc w:val="center"/>
            </w:pPr>
            <w:r>
              <w:t>14893,5</w:t>
            </w:r>
          </w:p>
        </w:tc>
        <w:tc>
          <w:tcPr>
            <w:tcW w:w="904" w:type="dxa"/>
          </w:tcPr>
          <w:p w:rsidR="00F85EC6" w:rsidRDefault="00F85EC6">
            <w:pPr>
              <w:pStyle w:val="ConsPlusNormal"/>
              <w:jc w:val="center"/>
            </w:pPr>
            <w:r>
              <w:t>30823,5</w:t>
            </w:r>
          </w:p>
        </w:tc>
        <w:tc>
          <w:tcPr>
            <w:tcW w:w="604" w:type="dxa"/>
          </w:tcPr>
          <w:p w:rsidR="00F85EC6" w:rsidRDefault="00F85EC6">
            <w:pPr>
              <w:pStyle w:val="ConsPlusNormal"/>
              <w:jc w:val="center"/>
            </w:pPr>
            <w:r>
              <w:t>0,0</w:t>
            </w:r>
          </w:p>
        </w:tc>
      </w:tr>
      <w:tr w:rsidR="00F85EC6">
        <w:tc>
          <w:tcPr>
            <w:tcW w:w="454" w:type="dxa"/>
          </w:tcPr>
          <w:p w:rsidR="00F85EC6" w:rsidRDefault="00F85EC6">
            <w:pPr>
              <w:pStyle w:val="ConsPlusNormal"/>
            </w:pPr>
          </w:p>
        </w:tc>
        <w:tc>
          <w:tcPr>
            <w:tcW w:w="2014" w:type="dxa"/>
          </w:tcPr>
          <w:p w:rsidR="00F85EC6" w:rsidRDefault="00F85EC6">
            <w:pPr>
              <w:pStyle w:val="ConsPlusNormal"/>
            </w:pPr>
            <w:r>
              <w:t>краевой бюджет</w:t>
            </w:r>
          </w:p>
        </w:tc>
        <w:tc>
          <w:tcPr>
            <w:tcW w:w="1714" w:type="dxa"/>
          </w:tcPr>
          <w:p w:rsidR="00F85EC6" w:rsidRDefault="00F85EC6">
            <w:pPr>
              <w:pStyle w:val="ConsPlusNormal"/>
            </w:pPr>
          </w:p>
        </w:tc>
        <w:tc>
          <w:tcPr>
            <w:tcW w:w="1309" w:type="dxa"/>
          </w:tcPr>
          <w:p w:rsidR="00F85EC6" w:rsidRDefault="00F85EC6">
            <w:pPr>
              <w:pStyle w:val="ConsPlusNormal"/>
            </w:pPr>
          </w:p>
        </w:tc>
        <w:tc>
          <w:tcPr>
            <w:tcW w:w="1204" w:type="dxa"/>
          </w:tcPr>
          <w:p w:rsidR="00F85EC6" w:rsidRDefault="00F85EC6">
            <w:pPr>
              <w:pStyle w:val="ConsPlusNormal"/>
            </w:pPr>
          </w:p>
        </w:tc>
        <w:tc>
          <w:tcPr>
            <w:tcW w:w="904" w:type="dxa"/>
          </w:tcPr>
          <w:p w:rsidR="00F85EC6" w:rsidRDefault="00F85EC6">
            <w:pPr>
              <w:pStyle w:val="ConsPlusNormal"/>
              <w:jc w:val="center"/>
            </w:pPr>
            <w:r>
              <w:t>6055,9</w:t>
            </w:r>
          </w:p>
        </w:tc>
        <w:tc>
          <w:tcPr>
            <w:tcW w:w="904" w:type="dxa"/>
          </w:tcPr>
          <w:p w:rsidR="00F85EC6" w:rsidRDefault="00F85EC6">
            <w:pPr>
              <w:pStyle w:val="ConsPlusNormal"/>
              <w:jc w:val="center"/>
            </w:pPr>
            <w:r>
              <w:t>12589,9</w:t>
            </w:r>
          </w:p>
        </w:tc>
        <w:tc>
          <w:tcPr>
            <w:tcW w:w="604" w:type="dxa"/>
          </w:tcPr>
          <w:p w:rsidR="00F85EC6" w:rsidRDefault="00F85EC6">
            <w:pPr>
              <w:pStyle w:val="ConsPlusNormal"/>
              <w:jc w:val="center"/>
            </w:pPr>
            <w:r>
              <w:t>0,0</w:t>
            </w:r>
          </w:p>
        </w:tc>
      </w:tr>
      <w:tr w:rsidR="00F85EC6">
        <w:tc>
          <w:tcPr>
            <w:tcW w:w="454" w:type="dxa"/>
          </w:tcPr>
          <w:p w:rsidR="00F85EC6" w:rsidRDefault="00F85EC6">
            <w:pPr>
              <w:pStyle w:val="ConsPlusNormal"/>
            </w:pPr>
          </w:p>
        </w:tc>
        <w:tc>
          <w:tcPr>
            <w:tcW w:w="2014" w:type="dxa"/>
          </w:tcPr>
          <w:p w:rsidR="00F85EC6" w:rsidRDefault="00F85EC6">
            <w:pPr>
              <w:pStyle w:val="ConsPlusNormal"/>
            </w:pPr>
            <w:r>
              <w:t>бюджет города</w:t>
            </w:r>
          </w:p>
        </w:tc>
        <w:tc>
          <w:tcPr>
            <w:tcW w:w="1714" w:type="dxa"/>
          </w:tcPr>
          <w:p w:rsidR="00F85EC6" w:rsidRDefault="00F85EC6">
            <w:pPr>
              <w:pStyle w:val="ConsPlusNormal"/>
            </w:pPr>
          </w:p>
        </w:tc>
        <w:tc>
          <w:tcPr>
            <w:tcW w:w="1309" w:type="dxa"/>
          </w:tcPr>
          <w:p w:rsidR="00F85EC6" w:rsidRDefault="00F85EC6">
            <w:pPr>
              <w:pStyle w:val="ConsPlusNormal"/>
            </w:pPr>
          </w:p>
        </w:tc>
        <w:tc>
          <w:tcPr>
            <w:tcW w:w="1204" w:type="dxa"/>
          </w:tcPr>
          <w:p w:rsidR="00F85EC6" w:rsidRDefault="00F85EC6">
            <w:pPr>
              <w:pStyle w:val="ConsPlusNormal"/>
            </w:pPr>
          </w:p>
        </w:tc>
        <w:tc>
          <w:tcPr>
            <w:tcW w:w="904" w:type="dxa"/>
          </w:tcPr>
          <w:p w:rsidR="00F85EC6" w:rsidRDefault="00F85EC6">
            <w:pPr>
              <w:pStyle w:val="ConsPlusNormal"/>
              <w:jc w:val="center"/>
            </w:pPr>
            <w:r>
              <w:t>370,6</w:t>
            </w:r>
          </w:p>
        </w:tc>
        <w:tc>
          <w:tcPr>
            <w:tcW w:w="904" w:type="dxa"/>
          </w:tcPr>
          <w:p w:rsidR="00F85EC6" w:rsidRDefault="00F85EC6">
            <w:pPr>
              <w:pStyle w:val="ConsPlusNormal"/>
              <w:jc w:val="center"/>
            </w:pPr>
            <w:r>
              <w:t>438,5</w:t>
            </w:r>
          </w:p>
        </w:tc>
        <w:tc>
          <w:tcPr>
            <w:tcW w:w="604" w:type="dxa"/>
          </w:tcPr>
          <w:p w:rsidR="00F85EC6" w:rsidRDefault="00F85EC6">
            <w:pPr>
              <w:pStyle w:val="ConsPlusNormal"/>
              <w:jc w:val="center"/>
            </w:pPr>
            <w:r>
              <w:t>0,0</w:t>
            </w:r>
          </w:p>
        </w:tc>
      </w:tr>
      <w:tr w:rsidR="00F85EC6">
        <w:tc>
          <w:tcPr>
            <w:tcW w:w="454" w:type="dxa"/>
          </w:tcPr>
          <w:p w:rsidR="00F85EC6" w:rsidRDefault="00F85EC6">
            <w:pPr>
              <w:pStyle w:val="ConsPlusNormal"/>
            </w:pPr>
          </w:p>
        </w:tc>
        <w:tc>
          <w:tcPr>
            <w:tcW w:w="2014" w:type="dxa"/>
          </w:tcPr>
          <w:p w:rsidR="00F85EC6" w:rsidRDefault="00F85EC6">
            <w:pPr>
              <w:pStyle w:val="ConsPlusNormal"/>
            </w:pPr>
            <w:r>
              <w:t>внебюджетные источники</w:t>
            </w:r>
          </w:p>
        </w:tc>
        <w:tc>
          <w:tcPr>
            <w:tcW w:w="1714" w:type="dxa"/>
          </w:tcPr>
          <w:p w:rsidR="00F85EC6" w:rsidRDefault="00F85EC6">
            <w:pPr>
              <w:pStyle w:val="ConsPlusNormal"/>
            </w:pPr>
          </w:p>
        </w:tc>
        <w:tc>
          <w:tcPr>
            <w:tcW w:w="1309" w:type="dxa"/>
          </w:tcPr>
          <w:p w:rsidR="00F85EC6" w:rsidRDefault="00F85EC6">
            <w:pPr>
              <w:pStyle w:val="ConsPlusNormal"/>
            </w:pPr>
          </w:p>
        </w:tc>
        <w:tc>
          <w:tcPr>
            <w:tcW w:w="1204" w:type="dxa"/>
          </w:tcPr>
          <w:p w:rsidR="00F85EC6" w:rsidRDefault="00F85EC6">
            <w:pPr>
              <w:pStyle w:val="ConsPlusNormal"/>
            </w:pPr>
          </w:p>
        </w:tc>
        <w:tc>
          <w:tcPr>
            <w:tcW w:w="904" w:type="dxa"/>
          </w:tcPr>
          <w:p w:rsidR="00F85EC6" w:rsidRDefault="00F85EC6">
            <w:pPr>
              <w:pStyle w:val="ConsPlusNormal"/>
            </w:pPr>
          </w:p>
        </w:tc>
        <w:tc>
          <w:tcPr>
            <w:tcW w:w="904" w:type="dxa"/>
          </w:tcPr>
          <w:p w:rsidR="00F85EC6" w:rsidRDefault="00F85EC6">
            <w:pPr>
              <w:pStyle w:val="ConsPlusNormal"/>
            </w:pPr>
          </w:p>
        </w:tc>
        <w:tc>
          <w:tcPr>
            <w:tcW w:w="604" w:type="dxa"/>
          </w:tcPr>
          <w:p w:rsidR="00F85EC6" w:rsidRDefault="00F85EC6">
            <w:pPr>
              <w:pStyle w:val="ConsPlusNormal"/>
            </w:pPr>
          </w:p>
        </w:tc>
      </w:tr>
    </w:tbl>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right"/>
        <w:outlineLvl w:val="1"/>
      </w:pPr>
      <w:r>
        <w:t>Приложение N 1</w:t>
      </w:r>
    </w:p>
    <w:p w:rsidR="00F85EC6" w:rsidRDefault="00F85EC6">
      <w:pPr>
        <w:pStyle w:val="ConsPlusNormal"/>
        <w:jc w:val="right"/>
      </w:pPr>
      <w:r>
        <w:t>к муниципальной программе</w:t>
      </w:r>
    </w:p>
    <w:p w:rsidR="00F85EC6" w:rsidRDefault="00F85EC6">
      <w:pPr>
        <w:pStyle w:val="ConsPlusNormal"/>
        <w:jc w:val="right"/>
      </w:pPr>
      <w:r>
        <w:t>города Ачинска</w:t>
      </w:r>
    </w:p>
    <w:p w:rsidR="00F85EC6" w:rsidRDefault="00F85EC6">
      <w:pPr>
        <w:pStyle w:val="ConsPlusNormal"/>
        <w:jc w:val="right"/>
      </w:pPr>
      <w:r>
        <w:t>"Развитие культуры"</w:t>
      </w:r>
    </w:p>
    <w:p w:rsidR="00F85EC6" w:rsidRDefault="00F85EC6">
      <w:pPr>
        <w:pStyle w:val="ConsPlusNormal"/>
        <w:jc w:val="both"/>
      </w:pPr>
    </w:p>
    <w:p w:rsidR="00F85EC6" w:rsidRDefault="00F85EC6">
      <w:pPr>
        <w:pStyle w:val="ConsPlusTitle"/>
        <w:jc w:val="center"/>
      </w:pPr>
      <w:bookmarkStart w:id="3" w:name="P1338"/>
      <w:bookmarkEnd w:id="3"/>
      <w:r>
        <w:t>ИНФОРМАЦИЯ</w:t>
      </w:r>
    </w:p>
    <w:p w:rsidR="00F85EC6" w:rsidRDefault="00F85EC6">
      <w:pPr>
        <w:pStyle w:val="ConsPlusTitle"/>
        <w:jc w:val="center"/>
      </w:pPr>
      <w:r>
        <w:t>О РЕСУРСНОМ ОБЕСПЕЧЕНИИ МУНИЦИПАЛЬНОЙ ПРОГРАММЫ ЗА СЧЕТ</w:t>
      </w:r>
    </w:p>
    <w:p w:rsidR="00F85EC6" w:rsidRDefault="00F85EC6">
      <w:pPr>
        <w:pStyle w:val="ConsPlusTitle"/>
        <w:jc w:val="center"/>
      </w:pPr>
      <w:r>
        <w:t>СРЕДСТВ БЮДЖЕТА ГОРОДА, В ТОМ ЧИСЛЕ СРЕДСТВ, ПОСТУПИВШИХ</w:t>
      </w:r>
    </w:p>
    <w:p w:rsidR="00F85EC6" w:rsidRDefault="00F85EC6">
      <w:pPr>
        <w:pStyle w:val="ConsPlusTitle"/>
        <w:jc w:val="center"/>
      </w:pPr>
      <w:r>
        <w:t>ИЗ БЮДЖЕТОВ ДРУГИХ УРОВНЕЙ БЮДЖЕТНОЙ СИСТЕМЫ РФ</w:t>
      </w:r>
    </w:p>
    <w:p w:rsidR="00F85EC6" w:rsidRDefault="00F85EC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F85E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5EC6" w:rsidRDefault="00F85EC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85EC6" w:rsidRDefault="00F85EC6">
            <w:pPr>
              <w:pStyle w:val="ConsPlusNormal"/>
              <w:jc w:val="center"/>
            </w:pPr>
            <w:r>
              <w:rPr>
                <w:color w:val="392C69"/>
              </w:rPr>
              <w:t>Список изменяющих документов</w:t>
            </w:r>
          </w:p>
          <w:p w:rsidR="00F85EC6" w:rsidRDefault="00F85EC6">
            <w:pPr>
              <w:pStyle w:val="ConsPlusNormal"/>
              <w:jc w:val="center"/>
            </w:pPr>
            <w:r>
              <w:rPr>
                <w:color w:val="392C69"/>
              </w:rPr>
              <w:t xml:space="preserve">(в ред. </w:t>
            </w:r>
            <w:hyperlink r:id="rId117" w:history="1">
              <w:r>
                <w:rPr>
                  <w:color w:val="0000FF"/>
                </w:rPr>
                <w:t>Постановления</w:t>
              </w:r>
            </w:hyperlink>
            <w:r>
              <w:rPr>
                <w:color w:val="392C69"/>
              </w:rPr>
              <w:t xml:space="preserve"> администрации г. Ачинска Красноярского края</w:t>
            </w:r>
          </w:p>
          <w:p w:rsidR="00F85EC6" w:rsidRDefault="00F85EC6">
            <w:pPr>
              <w:pStyle w:val="ConsPlusNormal"/>
              <w:jc w:val="center"/>
            </w:pPr>
            <w:r>
              <w:rPr>
                <w:color w:val="392C69"/>
              </w:rPr>
              <w:t>от 20.12.2021 N 365-п)</w:t>
            </w: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r>
    </w:tbl>
    <w:p w:rsidR="00F85EC6" w:rsidRDefault="00F85EC6">
      <w:pPr>
        <w:pStyle w:val="ConsPlusNormal"/>
        <w:jc w:val="both"/>
      </w:pPr>
    </w:p>
    <w:p w:rsidR="00F85EC6" w:rsidRDefault="00F85EC6">
      <w:pPr>
        <w:pStyle w:val="ConsPlusNormal"/>
        <w:jc w:val="right"/>
      </w:pPr>
      <w:r>
        <w:t>тыс. руб.</w:t>
      </w:r>
    </w:p>
    <w:p w:rsidR="00F85EC6" w:rsidRDefault="00F85EC6">
      <w:pPr>
        <w:sectPr w:rsidR="00F85EC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1816"/>
        <w:gridCol w:w="1912"/>
        <w:gridCol w:w="1720"/>
        <w:gridCol w:w="688"/>
        <w:gridCol w:w="640"/>
        <w:gridCol w:w="580"/>
        <w:gridCol w:w="412"/>
        <w:gridCol w:w="1024"/>
        <w:gridCol w:w="1024"/>
        <w:gridCol w:w="1024"/>
        <w:gridCol w:w="1132"/>
      </w:tblGrid>
      <w:tr w:rsidR="00F85EC6">
        <w:tc>
          <w:tcPr>
            <w:tcW w:w="460" w:type="dxa"/>
            <w:vMerge w:val="restart"/>
          </w:tcPr>
          <w:p w:rsidR="00F85EC6" w:rsidRDefault="00F85EC6">
            <w:pPr>
              <w:pStyle w:val="ConsPlusNormal"/>
              <w:jc w:val="center"/>
            </w:pPr>
            <w:r>
              <w:lastRenderedPageBreak/>
              <w:t>N п/п</w:t>
            </w:r>
          </w:p>
        </w:tc>
        <w:tc>
          <w:tcPr>
            <w:tcW w:w="1816" w:type="dxa"/>
            <w:vMerge w:val="restart"/>
          </w:tcPr>
          <w:p w:rsidR="00F85EC6" w:rsidRDefault="00F85EC6">
            <w:pPr>
              <w:pStyle w:val="ConsPlusNormal"/>
              <w:jc w:val="center"/>
            </w:pPr>
            <w:r>
              <w:t>Статус (муниципальная программа, подпрограмма)</w:t>
            </w:r>
          </w:p>
        </w:tc>
        <w:tc>
          <w:tcPr>
            <w:tcW w:w="1912" w:type="dxa"/>
            <w:vMerge w:val="restart"/>
          </w:tcPr>
          <w:p w:rsidR="00F85EC6" w:rsidRDefault="00F85EC6">
            <w:pPr>
              <w:pStyle w:val="ConsPlusNormal"/>
              <w:jc w:val="center"/>
            </w:pPr>
            <w:r>
              <w:t>Наименование программы, подпрограммы</w:t>
            </w:r>
          </w:p>
        </w:tc>
        <w:tc>
          <w:tcPr>
            <w:tcW w:w="1720" w:type="dxa"/>
            <w:vMerge w:val="restart"/>
          </w:tcPr>
          <w:p w:rsidR="00F85EC6" w:rsidRDefault="00F85EC6">
            <w:pPr>
              <w:pStyle w:val="ConsPlusNormal"/>
              <w:jc w:val="center"/>
            </w:pPr>
            <w:r>
              <w:t>Наименование ГРБС</w:t>
            </w:r>
          </w:p>
        </w:tc>
        <w:tc>
          <w:tcPr>
            <w:tcW w:w="2320" w:type="dxa"/>
            <w:gridSpan w:val="4"/>
          </w:tcPr>
          <w:p w:rsidR="00F85EC6" w:rsidRDefault="00F85EC6">
            <w:pPr>
              <w:pStyle w:val="ConsPlusNormal"/>
              <w:jc w:val="center"/>
            </w:pPr>
            <w:r>
              <w:t>Код бюджетной классификации</w:t>
            </w:r>
          </w:p>
        </w:tc>
        <w:tc>
          <w:tcPr>
            <w:tcW w:w="1024" w:type="dxa"/>
          </w:tcPr>
          <w:p w:rsidR="00F85EC6" w:rsidRDefault="00F85EC6">
            <w:pPr>
              <w:pStyle w:val="ConsPlusNormal"/>
              <w:jc w:val="center"/>
            </w:pPr>
            <w:r>
              <w:t>2021 год</w:t>
            </w:r>
          </w:p>
        </w:tc>
        <w:tc>
          <w:tcPr>
            <w:tcW w:w="1024" w:type="dxa"/>
          </w:tcPr>
          <w:p w:rsidR="00F85EC6" w:rsidRDefault="00F85EC6">
            <w:pPr>
              <w:pStyle w:val="ConsPlusNormal"/>
              <w:jc w:val="center"/>
            </w:pPr>
            <w:r>
              <w:t>2022 год</w:t>
            </w:r>
          </w:p>
        </w:tc>
        <w:tc>
          <w:tcPr>
            <w:tcW w:w="1024" w:type="dxa"/>
          </w:tcPr>
          <w:p w:rsidR="00F85EC6" w:rsidRDefault="00F85EC6">
            <w:pPr>
              <w:pStyle w:val="ConsPlusNormal"/>
              <w:jc w:val="center"/>
            </w:pPr>
            <w:r>
              <w:t>2023 год</w:t>
            </w:r>
          </w:p>
        </w:tc>
        <w:tc>
          <w:tcPr>
            <w:tcW w:w="1132" w:type="dxa"/>
            <w:vMerge w:val="restart"/>
          </w:tcPr>
          <w:p w:rsidR="00F85EC6" w:rsidRDefault="00F85EC6">
            <w:pPr>
              <w:pStyle w:val="ConsPlusNormal"/>
              <w:jc w:val="center"/>
            </w:pPr>
            <w:r>
              <w:t>Итого на 2021 год и плановый период 2022 - 2023 годов</w:t>
            </w:r>
          </w:p>
        </w:tc>
      </w:tr>
      <w:tr w:rsidR="00F85EC6">
        <w:tc>
          <w:tcPr>
            <w:tcW w:w="460"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1912" w:type="dxa"/>
            <w:vMerge/>
          </w:tcPr>
          <w:p w:rsidR="00F85EC6" w:rsidRDefault="00F85EC6">
            <w:pPr>
              <w:spacing w:after="1" w:line="0" w:lineRule="atLeast"/>
            </w:pPr>
          </w:p>
        </w:tc>
        <w:tc>
          <w:tcPr>
            <w:tcW w:w="1720" w:type="dxa"/>
            <w:vMerge/>
          </w:tcPr>
          <w:p w:rsidR="00F85EC6" w:rsidRDefault="00F85EC6">
            <w:pPr>
              <w:spacing w:after="1" w:line="0" w:lineRule="atLeast"/>
            </w:pPr>
          </w:p>
        </w:tc>
        <w:tc>
          <w:tcPr>
            <w:tcW w:w="688" w:type="dxa"/>
          </w:tcPr>
          <w:p w:rsidR="00F85EC6" w:rsidRDefault="00F85EC6">
            <w:pPr>
              <w:pStyle w:val="ConsPlusNormal"/>
              <w:jc w:val="center"/>
            </w:pPr>
            <w:r>
              <w:t>ГРБС</w:t>
            </w:r>
          </w:p>
        </w:tc>
        <w:tc>
          <w:tcPr>
            <w:tcW w:w="640" w:type="dxa"/>
          </w:tcPr>
          <w:p w:rsidR="00F85EC6" w:rsidRDefault="00F85EC6">
            <w:pPr>
              <w:pStyle w:val="ConsPlusNormal"/>
              <w:jc w:val="center"/>
            </w:pPr>
            <w:r>
              <w:t>РзПр</w:t>
            </w:r>
          </w:p>
        </w:tc>
        <w:tc>
          <w:tcPr>
            <w:tcW w:w="580" w:type="dxa"/>
          </w:tcPr>
          <w:p w:rsidR="00F85EC6" w:rsidRDefault="00F85EC6">
            <w:pPr>
              <w:pStyle w:val="ConsPlusNormal"/>
              <w:jc w:val="center"/>
            </w:pPr>
            <w:r>
              <w:t>ЦСР</w:t>
            </w:r>
          </w:p>
        </w:tc>
        <w:tc>
          <w:tcPr>
            <w:tcW w:w="412" w:type="dxa"/>
          </w:tcPr>
          <w:p w:rsidR="00F85EC6" w:rsidRDefault="00F85EC6">
            <w:pPr>
              <w:pStyle w:val="ConsPlusNormal"/>
              <w:jc w:val="center"/>
            </w:pPr>
            <w:r>
              <w:t>ВР</w:t>
            </w:r>
          </w:p>
        </w:tc>
        <w:tc>
          <w:tcPr>
            <w:tcW w:w="1024" w:type="dxa"/>
          </w:tcPr>
          <w:p w:rsidR="00F85EC6" w:rsidRDefault="00F85EC6">
            <w:pPr>
              <w:pStyle w:val="ConsPlusNormal"/>
              <w:jc w:val="center"/>
            </w:pPr>
            <w:r>
              <w:t>план</w:t>
            </w:r>
          </w:p>
        </w:tc>
        <w:tc>
          <w:tcPr>
            <w:tcW w:w="1024" w:type="dxa"/>
          </w:tcPr>
          <w:p w:rsidR="00F85EC6" w:rsidRDefault="00F85EC6">
            <w:pPr>
              <w:pStyle w:val="ConsPlusNormal"/>
              <w:jc w:val="center"/>
            </w:pPr>
            <w:r>
              <w:t>план</w:t>
            </w:r>
          </w:p>
        </w:tc>
        <w:tc>
          <w:tcPr>
            <w:tcW w:w="1024" w:type="dxa"/>
          </w:tcPr>
          <w:p w:rsidR="00F85EC6" w:rsidRDefault="00F85EC6">
            <w:pPr>
              <w:pStyle w:val="ConsPlusNormal"/>
              <w:jc w:val="center"/>
            </w:pPr>
            <w:r>
              <w:t>план</w:t>
            </w:r>
          </w:p>
        </w:tc>
        <w:tc>
          <w:tcPr>
            <w:tcW w:w="1132" w:type="dxa"/>
            <w:vMerge/>
          </w:tcPr>
          <w:p w:rsidR="00F85EC6" w:rsidRDefault="00F85EC6">
            <w:pPr>
              <w:spacing w:after="1" w:line="0" w:lineRule="atLeast"/>
            </w:pPr>
          </w:p>
        </w:tc>
      </w:tr>
      <w:tr w:rsidR="00F85EC6">
        <w:tc>
          <w:tcPr>
            <w:tcW w:w="460" w:type="dxa"/>
          </w:tcPr>
          <w:p w:rsidR="00F85EC6" w:rsidRDefault="00F85EC6">
            <w:pPr>
              <w:pStyle w:val="ConsPlusNormal"/>
              <w:jc w:val="center"/>
            </w:pPr>
            <w:r>
              <w:t>1</w:t>
            </w:r>
          </w:p>
        </w:tc>
        <w:tc>
          <w:tcPr>
            <w:tcW w:w="1816" w:type="dxa"/>
          </w:tcPr>
          <w:p w:rsidR="00F85EC6" w:rsidRDefault="00F85EC6">
            <w:pPr>
              <w:pStyle w:val="ConsPlusNormal"/>
              <w:jc w:val="center"/>
            </w:pPr>
            <w:r>
              <w:t>2</w:t>
            </w:r>
          </w:p>
        </w:tc>
        <w:tc>
          <w:tcPr>
            <w:tcW w:w="1912" w:type="dxa"/>
          </w:tcPr>
          <w:p w:rsidR="00F85EC6" w:rsidRDefault="00F85EC6">
            <w:pPr>
              <w:pStyle w:val="ConsPlusNormal"/>
              <w:jc w:val="center"/>
            </w:pPr>
            <w:r>
              <w:t>3</w:t>
            </w:r>
          </w:p>
        </w:tc>
        <w:tc>
          <w:tcPr>
            <w:tcW w:w="1720" w:type="dxa"/>
          </w:tcPr>
          <w:p w:rsidR="00F85EC6" w:rsidRDefault="00F85EC6">
            <w:pPr>
              <w:pStyle w:val="ConsPlusNormal"/>
              <w:jc w:val="center"/>
            </w:pPr>
            <w:r>
              <w:t>4</w:t>
            </w:r>
          </w:p>
        </w:tc>
        <w:tc>
          <w:tcPr>
            <w:tcW w:w="688" w:type="dxa"/>
          </w:tcPr>
          <w:p w:rsidR="00F85EC6" w:rsidRDefault="00F85EC6">
            <w:pPr>
              <w:pStyle w:val="ConsPlusNormal"/>
              <w:jc w:val="center"/>
            </w:pPr>
            <w:r>
              <w:t>5</w:t>
            </w:r>
          </w:p>
        </w:tc>
        <w:tc>
          <w:tcPr>
            <w:tcW w:w="640" w:type="dxa"/>
          </w:tcPr>
          <w:p w:rsidR="00F85EC6" w:rsidRDefault="00F85EC6">
            <w:pPr>
              <w:pStyle w:val="ConsPlusNormal"/>
              <w:jc w:val="center"/>
            </w:pPr>
            <w:r>
              <w:t>6</w:t>
            </w:r>
          </w:p>
        </w:tc>
        <w:tc>
          <w:tcPr>
            <w:tcW w:w="580" w:type="dxa"/>
          </w:tcPr>
          <w:p w:rsidR="00F85EC6" w:rsidRDefault="00F85EC6">
            <w:pPr>
              <w:pStyle w:val="ConsPlusNormal"/>
              <w:jc w:val="center"/>
            </w:pPr>
            <w:r>
              <w:t>7</w:t>
            </w:r>
          </w:p>
        </w:tc>
        <w:tc>
          <w:tcPr>
            <w:tcW w:w="412" w:type="dxa"/>
          </w:tcPr>
          <w:p w:rsidR="00F85EC6" w:rsidRDefault="00F85EC6">
            <w:pPr>
              <w:pStyle w:val="ConsPlusNormal"/>
              <w:jc w:val="center"/>
            </w:pPr>
            <w:r>
              <w:t>8</w:t>
            </w:r>
          </w:p>
        </w:tc>
        <w:tc>
          <w:tcPr>
            <w:tcW w:w="1024" w:type="dxa"/>
          </w:tcPr>
          <w:p w:rsidR="00F85EC6" w:rsidRDefault="00F85EC6">
            <w:pPr>
              <w:pStyle w:val="ConsPlusNormal"/>
              <w:jc w:val="center"/>
            </w:pPr>
            <w:r>
              <w:t>9</w:t>
            </w:r>
          </w:p>
        </w:tc>
        <w:tc>
          <w:tcPr>
            <w:tcW w:w="1024" w:type="dxa"/>
          </w:tcPr>
          <w:p w:rsidR="00F85EC6" w:rsidRDefault="00F85EC6">
            <w:pPr>
              <w:pStyle w:val="ConsPlusNormal"/>
              <w:jc w:val="center"/>
            </w:pPr>
            <w:r>
              <w:t>10</w:t>
            </w:r>
          </w:p>
        </w:tc>
        <w:tc>
          <w:tcPr>
            <w:tcW w:w="1024" w:type="dxa"/>
          </w:tcPr>
          <w:p w:rsidR="00F85EC6" w:rsidRDefault="00F85EC6">
            <w:pPr>
              <w:pStyle w:val="ConsPlusNormal"/>
              <w:jc w:val="center"/>
            </w:pPr>
            <w:r>
              <w:t>11</w:t>
            </w:r>
          </w:p>
        </w:tc>
        <w:tc>
          <w:tcPr>
            <w:tcW w:w="1132" w:type="dxa"/>
          </w:tcPr>
          <w:p w:rsidR="00F85EC6" w:rsidRDefault="00F85EC6">
            <w:pPr>
              <w:pStyle w:val="ConsPlusNormal"/>
              <w:jc w:val="center"/>
            </w:pPr>
            <w:r>
              <w:t>12</w:t>
            </w:r>
          </w:p>
        </w:tc>
      </w:tr>
      <w:tr w:rsidR="00F85EC6">
        <w:tc>
          <w:tcPr>
            <w:tcW w:w="460" w:type="dxa"/>
            <w:vMerge w:val="restart"/>
          </w:tcPr>
          <w:p w:rsidR="00F85EC6" w:rsidRDefault="00F85EC6">
            <w:pPr>
              <w:pStyle w:val="ConsPlusNormal"/>
            </w:pPr>
            <w:r>
              <w:t>1</w:t>
            </w:r>
          </w:p>
        </w:tc>
        <w:tc>
          <w:tcPr>
            <w:tcW w:w="1816" w:type="dxa"/>
            <w:vMerge w:val="restart"/>
          </w:tcPr>
          <w:p w:rsidR="00F85EC6" w:rsidRDefault="00F85EC6">
            <w:pPr>
              <w:pStyle w:val="ConsPlusNormal"/>
            </w:pPr>
            <w:r>
              <w:t>Муниципальная программа</w:t>
            </w:r>
          </w:p>
        </w:tc>
        <w:tc>
          <w:tcPr>
            <w:tcW w:w="1912" w:type="dxa"/>
            <w:vMerge w:val="restart"/>
          </w:tcPr>
          <w:p w:rsidR="00F85EC6" w:rsidRDefault="00F85EC6">
            <w:pPr>
              <w:pStyle w:val="ConsPlusNormal"/>
            </w:pPr>
            <w:r>
              <w:t>Развитие культуры</w:t>
            </w:r>
          </w:p>
        </w:tc>
        <w:tc>
          <w:tcPr>
            <w:tcW w:w="1720" w:type="dxa"/>
          </w:tcPr>
          <w:p w:rsidR="00F85EC6" w:rsidRDefault="00F85EC6">
            <w:pPr>
              <w:pStyle w:val="ConsPlusNormal"/>
            </w:pPr>
            <w:r>
              <w:t>всего расходные обязательства по программе</w:t>
            </w:r>
          </w:p>
        </w:tc>
        <w:tc>
          <w:tcPr>
            <w:tcW w:w="688" w:type="dxa"/>
          </w:tcPr>
          <w:p w:rsidR="00F85EC6" w:rsidRDefault="00F85EC6">
            <w:pPr>
              <w:pStyle w:val="ConsPlusNormal"/>
              <w:jc w:val="center"/>
            </w:pPr>
            <w:r>
              <w:t>X</w:t>
            </w:r>
          </w:p>
        </w:tc>
        <w:tc>
          <w:tcPr>
            <w:tcW w:w="640" w:type="dxa"/>
          </w:tcPr>
          <w:p w:rsidR="00F85EC6" w:rsidRDefault="00F85EC6">
            <w:pPr>
              <w:pStyle w:val="ConsPlusNormal"/>
              <w:jc w:val="center"/>
            </w:pPr>
            <w:r>
              <w:t>X</w:t>
            </w:r>
          </w:p>
        </w:tc>
        <w:tc>
          <w:tcPr>
            <w:tcW w:w="580" w:type="dxa"/>
          </w:tcPr>
          <w:p w:rsidR="00F85EC6" w:rsidRDefault="00F85EC6">
            <w:pPr>
              <w:pStyle w:val="ConsPlusNormal"/>
              <w:jc w:val="center"/>
            </w:pPr>
            <w:r>
              <w:t>X</w:t>
            </w:r>
          </w:p>
        </w:tc>
        <w:tc>
          <w:tcPr>
            <w:tcW w:w="412" w:type="dxa"/>
          </w:tcPr>
          <w:p w:rsidR="00F85EC6" w:rsidRDefault="00F85EC6">
            <w:pPr>
              <w:pStyle w:val="ConsPlusNormal"/>
              <w:jc w:val="center"/>
            </w:pPr>
            <w:r>
              <w:t>X</w:t>
            </w:r>
          </w:p>
        </w:tc>
        <w:tc>
          <w:tcPr>
            <w:tcW w:w="1024" w:type="dxa"/>
          </w:tcPr>
          <w:p w:rsidR="00F85EC6" w:rsidRDefault="00F85EC6">
            <w:pPr>
              <w:pStyle w:val="ConsPlusNormal"/>
              <w:jc w:val="center"/>
            </w:pPr>
            <w:r>
              <w:t>196826,5</w:t>
            </w:r>
          </w:p>
        </w:tc>
        <w:tc>
          <w:tcPr>
            <w:tcW w:w="1024" w:type="dxa"/>
          </w:tcPr>
          <w:p w:rsidR="00F85EC6" w:rsidRDefault="00F85EC6">
            <w:pPr>
              <w:pStyle w:val="ConsPlusNormal"/>
              <w:jc w:val="center"/>
            </w:pPr>
            <w:r>
              <w:t>217730,1</w:t>
            </w:r>
          </w:p>
        </w:tc>
        <w:tc>
          <w:tcPr>
            <w:tcW w:w="1024" w:type="dxa"/>
          </w:tcPr>
          <w:p w:rsidR="00F85EC6" w:rsidRDefault="00F85EC6">
            <w:pPr>
              <w:pStyle w:val="ConsPlusNormal"/>
              <w:jc w:val="center"/>
            </w:pPr>
            <w:r>
              <w:t>162268,8</w:t>
            </w:r>
          </w:p>
        </w:tc>
        <w:tc>
          <w:tcPr>
            <w:tcW w:w="1132" w:type="dxa"/>
          </w:tcPr>
          <w:p w:rsidR="00F85EC6" w:rsidRDefault="00F85EC6">
            <w:pPr>
              <w:pStyle w:val="ConsPlusNormal"/>
              <w:jc w:val="center"/>
            </w:pPr>
            <w:r>
              <w:t>576825,4</w:t>
            </w:r>
          </w:p>
        </w:tc>
      </w:tr>
      <w:tr w:rsidR="00F85EC6">
        <w:tc>
          <w:tcPr>
            <w:tcW w:w="460"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1912" w:type="dxa"/>
            <w:vMerge/>
          </w:tcPr>
          <w:p w:rsidR="00F85EC6" w:rsidRDefault="00F85EC6">
            <w:pPr>
              <w:spacing w:after="1" w:line="0" w:lineRule="atLeast"/>
            </w:pPr>
          </w:p>
        </w:tc>
        <w:tc>
          <w:tcPr>
            <w:tcW w:w="1720" w:type="dxa"/>
          </w:tcPr>
          <w:p w:rsidR="00F85EC6" w:rsidRDefault="00F85EC6">
            <w:pPr>
              <w:pStyle w:val="ConsPlusNormal"/>
            </w:pPr>
            <w:r>
              <w:t>в том числе по ГРБС:</w:t>
            </w:r>
          </w:p>
        </w:tc>
        <w:tc>
          <w:tcPr>
            <w:tcW w:w="688" w:type="dxa"/>
          </w:tcPr>
          <w:p w:rsidR="00F85EC6" w:rsidRDefault="00F85EC6">
            <w:pPr>
              <w:pStyle w:val="ConsPlusNormal"/>
            </w:pPr>
          </w:p>
        </w:tc>
        <w:tc>
          <w:tcPr>
            <w:tcW w:w="640" w:type="dxa"/>
          </w:tcPr>
          <w:p w:rsidR="00F85EC6" w:rsidRDefault="00F85EC6">
            <w:pPr>
              <w:pStyle w:val="ConsPlusNormal"/>
              <w:jc w:val="center"/>
            </w:pPr>
            <w:r>
              <w:t>X</w:t>
            </w:r>
          </w:p>
        </w:tc>
        <w:tc>
          <w:tcPr>
            <w:tcW w:w="580" w:type="dxa"/>
          </w:tcPr>
          <w:p w:rsidR="00F85EC6" w:rsidRDefault="00F85EC6">
            <w:pPr>
              <w:pStyle w:val="ConsPlusNormal"/>
              <w:jc w:val="center"/>
            </w:pPr>
            <w:r>
              <w:t>X</w:t>
            </w:r>
          </w:p>
        </w:tc>
        <w:tc>
          <w:tcPr>
            <w:tcW w:w="412" w:type="dxa"/>
          </w:tcPr>
          <w:p w:rsidR="00F85EC6" w:rsidRDefault="00F85EC6">
            <w:pPr>
              <w:pStyle w:val="ConsPlusNormal"/>
              <w:jc w:val="center"/>
            </w:pPr>
            <w:r>
              <w:t>X</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460"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1912" w:type="dxa"/>
            <w:vMerge/>
          </w:tcPr>
          <w:p w:rsidR="00F85EC6" w:rsidRDefault="00F85EC6">
            <w:pPr>
              <w:spacing w:after="1" w:line="0" w:lineRule="atLeast"/>
            </w:pPr>
          </w:p>
        </w:tc>
        <w:tc>
          <w:tcPr>
            <w:tcW w:w="1720" w:type="dxa"/>
          </w:tcPr>
          <w:p w:rsidR="00F85EC6" w:rsidRDefault="00F85EC6">
            <w:pPr>
              <w:pStyle w:val="ConsPlusNormal"/>
            </w:pPr>
            <w:r>
              <w:t>администрация города Ачинска</w:t>
            </w:r>
          </w:p>
        </w:tc>
        <w:tc>
          <w:tcPr>
            <w:tcW w:w="688" w:type="dxa"/>
          </w:tcPr>
          <w:p w:rsidR="00F85EC6" w:rsidRDefault="00F85EC6">
            <w:pPr>
              <w:pStyle w:val="ConsPlusNormal"/>
              <w:jc w:val="center"/>
            </w:pPr>
            <w:r>
              <w:t>730</w:t>
            </w:r>
          </w:p>
        </w:tc>
        <w:tc>
          <w:tcPr>
            <w:tcW w:w="640" w:type="dxa"/>
          </w:tcPr>
          <w:p w:rsidR="00F85EC6" w:rsidRDefault="00F85EC6">
            <w:pPr>
              <w:pStyle w:val="ConsPlusNormal"/>
              <w:jc w:val="center"/>
            </w:pPr>
            <w:r>
              <w:t>X</w:t>
            </w:r>
          </w:p>
        </w:tc>
        <w:tc>
          <w:tcPr>
            <w:tcW w:w="580" w:type="dxa"/>
          </w:tcPr>
          <w:p w:rsidR="00F85EC6" w:rsidRDefault="00F85EC6">
            <w:pPr>
              <w:pStyle w:val="ConsPlusNormal"/>
              <w:jc w:val="center"/>
            </w:pPr>
            <w:r>
              <w:t>X</w:t>
            </w:r>
          </w:p>
        </w:tc>
        <w:tc>
          <w:tcPr>
            <w:tcW w:w="412" w:type="dxa"/>
          </w:tcPr>
          <w:p w:rsidR="00F85EC6" w:rsidRDefault="00F85EC6">
            <w:pPr>
              <w:pStyle w:val="ConsPlusNormal"/>
              <w:jc w:val="center"/>
            </w:pPr>
            <w:r>
              <w:t>X</w:t>
            </w:r>
          </w:p>
        </w:tc>
        <w:tc>
          <w:tcPr>
            <w:tcW w:w="1024" w:type="dxa"/>
          </w:tcPr>
          <w:p w:rsidR="00F85EC6" w:rsidRDefault="00F85EC6">
            <w:pPr>
              <w:pStyle w:val="ConsPlusNormal"/>
              <w:jc w:val="center"/>
            </w:pPr>
            <w:r>
              <w:t>196826,5</w:t>
            </w:r>
          </w:p>
        </w:tc>
        <w:tc>
          <w:tcPr>
            <w:tcW w:w="1024" w:type="dxa"/>
          </w:tcPr>
          <w:p w:rsidR="00F85EC6" w:rsidRDefault="00F85EC6">
            <w:pPr>
              <w:pStyle w:val="ConsPlusNormal"/>
              <w:jc w:val="center"/>
            </w:pPr>
            <w:r>
              <w:t>217730,1</w:t>
            </w:r>
          </w:p>
        </w:tc>
        <w:tc>
          <w:tcPr>
            <w:tcW w:w="1024" w:type="dxa"/>
          </w:tcPr>
          <w:p w:rsidR="00F85EC6" w:rsidRDefault="00F85EC6">
            <w:pPr>
              <w:pStyle w:val="ConsPlusNormal"/>
              <w:jc w:val="center"/>
            </w:pPr>
            <w:r>
              <w:t>162268,8</w:t>
            </w:r>
          </w:p>
        </w:tc>
        <w:tc>
          <w:tcPr>
            <w:tcW w:w="1132" w:type="dxa"/>
          </w:tcPr>
          <w:p w:rsidR="00F85EC6" w:rsidRDefault="00F85EC6">
            <w:pPr>
              <w:pStyle w:val="ConsPlusNormal"/>
              <w:jc w:val="center"/>
            </w:pPr>
            <w:r>
              <w:t>576825,4</w:t>
            </w:r>
          </w:p>
        </w:tc>
      </w:tr>
      <w:tr w:rsidR="00F85EC6">
        <w:tc>
          <w:tcPr>
            <w:tcW w:w="460" w:type="dxa"/>
            <w:vMerge w:val="restart"/>
          </w:tcPr>
          <w:p w:rsidR="00F85EC6" w:rsidRDefault="00F85EC6">
            <w:pPr>
              <w:pStyle w:val="ConsPlusNormal"/>
            </w:pPr>
            <w:r>
              <w:t>2</w:t>
            </w:r>
          </w:p>
        </w:tc>
        <w:tc>
          <w:tcPr>
            <w:tcW w:w="1816" w:type="dxa"/>
            <w:vMerge w:val="restart"/>
          </w:tcPr>
          <w:p w:rsidR="00F85EC6" w:rsidRDefault="00F85EC6">
            <w:pPr>
              <w:pStyle w:val="ConsPlusNormal"/>
            </w:pPr>
            <w:hyperlink w:anchor="P3496" w:history="1">
              <w:r>
                <w:rPr>
                  <w:color w:val="0000FF"/>
                </w:rPr>
                <w:t>Подпрограмма 1</w:t>
              </w:r>
            </w:hyperlink>
          </w:p>
        </w:tc>
        <w:tc>
          <w:tcPr>
            <w:tcW w:w="1912" w:type="dxa"/>
            <w:vMerge w:val="restart"/>
          </w:tcPr>
          <w:p w:rsidR="00F85EC6" w:rsidRDefault="00F85EC6">
            <w:pPr>
              <w:pStyle w:val="ConsPlusNormal"/>
            </w:pPr>
            <w:r>
              <w:t>Сохранение культурного наследия</w:t>
            </w:r>
          </w:p>
        </w:tc>
        <w:tc>
          <w:tcPr>
            <w:tcW w:w="1720" w:type="dxa"/>
          </w:tcPr>
          <w:p w:rsidR="00F85EC6" w:rsidRDefault="00F85EC6">
            <w:pPr>
              <w:pStyle w:val="ConsPlusNormal"/>
            </w:pPr>
            <w:r>
              <w:t>всего расходные обязательства по подпрограмме</w:t>
            </w:r>
          </w:p>
        </w:tc>
        <w:tc>
          <w:tcPr>
            <w:tcW w:w="688" w:type="dxa"/>
          </w:tcPr>
          <w:p w:rsidR="00F85EC6" w:rsidRDefault="00F85EC6">
            <w:pPr>
              <w:pStyle w:val="ConsPlusNormal"/>
            </w:pPr>
          </w:p>
        </w:tc>
        <w:tc>
          <w:tcPr>
            <w:tcW w:w="640" w:type="dxa"/>
          </w:tcPr>
          <w:p w:rsidR="00F85EC6" w:rsidRDefault="00F85EC6">
            <w:pPr>
              <w:pStyle w:val="ConsPlusNormal"/>
              <w:jc w:val="center"/>
            </w:pPr>
            <w:r>
              <w:t>X</w:t>
            </w:r>
          </w:p>
        </w:tc>
        <w:tc>
          <w:tcPr>
            <w:tcW w:w="580" w:type="dxa"/>
          </w:tcPr>
          <w:p w:rsidR="00F85EC6" w:rsidRDefault="00F85EC6">
            <w:pPr>
              <w:pStyle w:val="ConsPlusNormal"/>
              <w:jc w:val="center"/>
            </w:pPr>
            <w:r>
              <w:t>X</w:t>
            </w:r>
          </w:p>
        </w:tc>
        <w:tc>
          <w:tcPr>
            <w:tcW w:w="412" w:type="dxa"/>
          </w:tcPr>
          <w:p w:rsidR="00F85EC6" w:rsidRDefault="00F85EC6">
            <w:pPr>
              <w:pStyle w:val="ConsPlusNormal"/>
              <w:jc w:val="center"/>
            </w:pPr>
            <w:r>
              <w:t>X</w:t>
            </w:r>
          </w:p>
        </w:tc>
        <w:tc>
          <w:tcPr>
            <w:tcW w:w="1024" w:type="dxa"/>
          </w:tcPr>
          <w:p w:rsidR="00F85EC6" w:rsidRDefault="00F85EC6">
            <w:pPr>
              <w:pStyle w:val="ConsPlusNormal"/>
              <w:jc w:val="center"/>
            </w:pPr>
            <w:r>
              <w:t>65120,3</w:t>
            </w:r>
          </w:p>
        </w:tc>
        <w:tc>
          <w:tcPr>
            <w:tcW w:w="1024" w:type="dxa"/>
          </w:tcPr>
          <w:p w:rsidR="00F85EC6" w:rsidRDefault="00F85EC6">
            <w:pPr>
              <w:pStyle w:val="ConsPlusNormal"/>
              <w:jc w:val="center"/>
            </w:pPr>
            <w:r>
              <w:t>61048,1</w:t>
            </w:r>
          </w:p>
        </w:tc>
        <w:tc>
          <w:tcPr>
            <w:tcW w:w="1024" w:type="dxa"/>
          </w:tcPr>
          <w:p w:rsidR="00F85EC6" w:rsidRDefault="00F85EC6">
            <w:pPr>
              <w:pStyle w:val="ConsPlusNormal"/>
              <w:jc w:val="center"/>
            </w:pPr>
            <w:r>
              <w:t>61103,8</w:t>
            </w:r>
          </w:p>
        </w:tc>
        <w:tc>
          <w:tcPr>
            <w:tcW w:w="1132" w:type="dxa"/>
          </w:tcPr>
          <w:p w:rsidR="00F85EC6" w:rsidRDefault="00F85EC6">
            <w:pPr>
              <w:pStyle w:val="ConsPlusNormal"/>
              <w:jc w:val="center"/>
            </w:pPr>
            <w:r>
              <w:t>187272,2</w:t>
            </w:r>
          </w:p>
        </w:tc>
      </w:tr>
      <w:tr w:rsidR="00F85EC6">
        <w:tc>
          <w:tcPr>
            <w:tcW w:w="460"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1912" w:type="dxa"/>
            <w:vMerge/>
          </w:tcPr>
          <w:p w:rsidR="00F85EC6" w:rsidRDefault="00F85EC6">
            <w:pPr>
              <w:spacing w:after="1" w:line="0" w:lineRule="atLeast"/>
            </w:pPr>
          </w:p>
        </w:tc>
        <w:tc>
          <w:tcPr>
            <w:tcW w:w="1720" w:type="dxa"/>
          </w:tcPr>
          <w:p w:rsidR="00F85EC6" w:rsidRDefault="00F85EC6">
            <w:pPr>
              <w:pStyle w:val="ConsPlusNormal"/>
            </w:pPr>
            <w:r>
              <w:t>в том числе по ГРБС:</w:t>
            </w:r>
          </w:p>
        </w:tc>
        <w:tc>
          <w:tcPr>
            <w:tcW w:w="688" w:type="dxa"/>
          </w:tcPr>
          <w:p w:rsidR="00F85EC6" w:rsidRDefault="00F85EC6">
            <w:pPr>
              <w:pStyle w:val="ConsPlusNormal"/>
            </w:pPr>
          </w:p>
        </w:tc>
        <w:tc>
          <w:tcPr>
            <w:tcW w:w="640" w:type="dxa"/>
          </w:tcPr>
          <w:p w:rsidR="00F85EC6" w:rsidRDefault="00F85EC6">
            <w:pPr>
              <w:pStyle w:val="ConsPlusNormal"/>
              <w:jc w:val="center"/>
            </w:pPr>
            <w:r>
              <w:t>X</w:t>
            </w:r>
          </w:p>
        </w:tc>
        <w:tc>
          <w:tcPr>
            <w:tcW w:w="580" w:type="dxa"/>
          </w:tcPr>
          <w:p w:rsidR="00F85EC6" w:rsidRDefault="00F85EC6">
            <w:pPr>
              <w:pStyle w:val="ConsPlusNormal"/>
              <w:jc w:val="center"/>
            </w:pPr>
            <w:r>
              <w:t>X</w:t>
            </w:r>
          </w:p>
        </w:tc>
        <w:tc>
          <w:tcPr>
            <w:tcW w:w="412" w:type="dxa"/>
          </w:tcPr>
          <w:p w:rsidR="00F85EC6" w:rsidRDefault="00F85EC6">
            <w:pPr>
              <w:pStyle w:val="ConsPlusNormal"/>
              <w:jc w:val="center"/>
            </w:pPr>
            <w:r>
              <w:t>X</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460"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1912" w:type="dxa"/>
            <w:vMerge/>
          </w:tcPr>
          <w:p w:rsidR="00F85EC6" w:rsidRDefault="00F85EC6">
            <w:pPr>
              <w:spacing w:after="1" w:line="0" w:lineRule="atLeast"/>
            </w:pPr>
          </w:p>
        </w:tc>
        <w:tc>
          <w:tcPr>
            <w:tcW w:w="1720" w:type="dxa"/>
          </w:tcPr>
          <w:p w:rsidR="00F85EC6" w:rsidRDefault="00F85EC6">
            <w:pPr>
              <w:pStyle w:val="ConsPlusNormal"/>
            </w:pPr>
            <w:r>
              <w:t>администрация города Ачинска</w:t>
            </w:r>
          </w:p>
        </w:tc>
        <w:tc>
          <w:tcPr>
            <w:tcW w:w="688" w:type="dxa"/>
          </w:tcPr>
          <w:p w:rsidR="00F85EC6" w:rsidRDefault="00F85EC6">
            <w:pPr>
              <w:pStyle w:val="ConsPlusNormal"/>
              <w:jc w:val="center"/>
            </w:pPr>
            <w:r>
              <w:t>730</w:t>
            </w:r>
          </w:p>
        </w:tc>
        <w:tc>
          <w:tcPr>
            <w:tcW w:w="640" w:type="dxa"/>
          </w:tcPr>
          <w:p w:rsidR="00F85EC6" w:rsidRDefault="00F85EC6">
            <w:pPr>
              <w:pStyle w:val="ConsPlusNormal"/>
              <w:jc w:val="center"/>
            </w:pPr>
            <w:r>
              <w:t>X</w:t>
            </w:r>
          </w:p>
        </w:tc>
        <w:tc>
          <w:tcPr>
            <w:tcW w:w="580" w:type="dxa"/>
          </w:tcPr>
          <w:p w:rsidR="00F85EC6" w:rsidRDefault="00F85EC6">
            <w:pPr>
              <w:pStyle w:val="ConsPlusNormal"/>
              <w:jc w:val="center"/>
            </w:pPr>
            <w:r>
              <w:t>X</w:t>
            </w:r>
          </w:p>
        </w:tc>
        <w:tc>
          <w:tcPr>
            <w:tcW w:w="412" w:type="dxa"/>
          </w:tcPr>
          <w:p w:rsidR="00F85EC6" w:rsidRDefault="00F85EC6">
            <w:pPr>
              <w:pStyle w:val="ConsPlusNormal"/>
              <w:jc w:val="center"/>
            </w:pPr>
            <w:r>
              <w:t>X</w:t>
            </w:r>
          </w:p>
        </w:tc>
        <w:tc>
          <w:tcPr>
            <w:tcW w:w="1024" w:type="dxa"/>
          </w:tcPr>
          <w:p w:rsidR="00F85EC6" w:rsidRDefault="00F85EC6">
            <w:pPr>
              <w:pStyle w:val="ConsPlusNormal"/>
              <w:jc w:val="center"/>
            </w:pPr>
            <w:r>
              <w:t>65120,3</w:t>
            </w:r>
          </w:p>
        </w:tc>
        <w:tc>
          <w:tcPr>
            <w:tcW w:w="1024" w:type="dxa"/>
          </w:tcPr>
          <w:p w:rsidR="00F85EC6" w:rsidRDefault="00F85EC6">
            <w:pPr>
              <w:pStyle w:val="ConsPlusNormal"/>
              <w:jc w:val="center"/>
            </w:pPr>
            <w:r>
              <w:t>61048,1</w:t>
            </w:r>
          </w:p>
        </w:tc>
        <w:tc>
          <w:tcPr>
            <w:tcW w:w="1024" w:type="dxa"/>
          </w:tcPr>
          <w:p w:rsidR="00F85EC6" w:rsidRDefault="00F85EC6">
            <w:pPr>
              <w:pStyle w:val="ConsPlusNormal"/>
              <w:jc w:val="center"/>
            </w:pPr>
            <w:r>
              <w:t>61103,8</w:t>
            </w:r>
          </w:p>
        </w:tc>
        <w:tc>
          <w:tcPr>
            <w:tcW w:w="1132" w:type="dxa"/>
          </w:tcPr>
          <w:p w:rsidR="00F85EC6" w:rsidRDefault="00F85EC6">
            <w:pPr>
              <w:pStyle w:val="ConsPlusNormal"/>
              <w:jc w:val="center"/>
            </w:pPr>
            <w:r>
              <w:t>187272,2</w:t>
            </w:r>
          </w:p>
        </w:tc>
      </w:tr>
      <w:tr w:rsidR="00F85EC6">
        <w:tc>
          <w:tcPr>
            <w:tcW w:w="460" w:type="dxa"/>
            <w:vMerge w:val="restart"/>
          </w:tcPr>
          <w:p w:rsidR="00F85EC6" w:rsidRDefault="00F85EC6">
            <w:pPr>
              <w:pStyle w:val="ConsPlusNormal"/>
            </w:pPr>
            <w:r>
              <w:t>3</w:t>
            </w:r>
          </w:p>
        </w:tc>
        <w:tc>
          <w:tcPr>
            <w:tcW w:w="1816" w:type="dxa"/>
            <w:vMerge w:val="restart"/>
          </w:tcPr>
          <w:p w:rsidR="00F85EC6" w:rsidRDefault="00F85EC6">
            <w:pPr>
              <w:pStyle w:val="ConsPlusNormal"/>
            </w:pPr>
            <w:hyperlink w:anchor="P3983" w:history="1">
              <w:r>
                <w:rPr>
                  <w:color w:val="0000FF"/>
                </w:rPr>
                <w:t>Подпрограмма 2</w:t>
              </w:r>
            </w:hyperlink>
          </w:p>
        </w:tc>
        <w:tc>
          <w:tcPr>
            <w:tcW w:w="1912" w:type="dxa"/>
            <w:vMerge w:val="restart"/>
          </w:tcPr>
          <w:p w:rsidR="00F85EC6" w:rsidRDefault="00F85EC6">
            <w:pPr>
              <w:pStyle w:val="ConsPlusNormal"/>
            </w:pPr>
            <w:r>
              <w:t>Развитие архивного дела в городе Ачинске</w:t>
            </w:r>
          </w:p>
        </w:tc>
        <w:tc>
          <w:tcPr>
            <w:tcW w:w="1720" w:type="dxa"/>
          </w:tcPr>
          <w:p w:rsidR="00F85EC6" w:rsidRDefault="00F85EC6">
            <w:pPr>
              <w:pStyle w:val="ConsPlusNormal"/>
            </w:pPr>
            <w:r>
              <w:t>всего расходные обязательства по подпрограмме</w:t>
            </w:r>
          </w:p>
        </w:tc>
        <w:tc>
          <w:tcPr>
            <w:tcW w:w="688" w:type="dxa"/>
          </w:tcPr>
          <w:p w:rsidR="00F85EC6" w:rsidRDefault="00F85EC6">
            <w:pPr>
              <w:pStyle w:val="ConsPlusNormal"/>
            </w:pPr>
          </w:p>
        </w:tc>
        <w:tc>
          <w:tcPr>
            <w:tcW w:w="640" w:type="dxa"/>
          </w:tcPr>
          <w:p w:rsidR="00F85EC6" w:rsidRDefault="00F85EC6">
            <w:pPr>
              <w:pStyle w:val="ConsPlusNormal"/>
              <w:jc w:val="center"/>
            </w:pPr>
            <w:r>
              <w:t>X</w:t>
            </w:r>
          </w:p>
        </w:tc>
        <w:tc>
          <w:tcPr>
            <w:tcW w:w="580" w:type="dxa"/>
          </w:tcPr>
          <w:p w:rsidR="00F85EC6" w:rsidRDefault="00F85EC6">
            <w:pPr>
              <w:pStyle w:val="ConsPlusNormal"/>
              <w:jc w:val="center"/>
            </w:pPr>
            <w:r>
              <w:t>X</w:t>
            </w:r>
          </w:p>
        </w:tc>
        <w:tc>
          <w:tcPr>
            <w:tcW w:w="412" w:type="dxa"/>
          </w:tcPr>
          <w:p w:rsidR="00F85EC6" w:rsidRDefault="00F85EC6">
            <w:pPr>
              <w:pStyle w:val="ConsPlusNormal"/>
              <w:jc w:val="center"/>
            </w:pPr>
            <w:r>
              <w:t>X</w:t>
            </w:r>
          </w:p>
        </w:tc>
        <w:tc>
          <w:tcPr>
            <w:tcW w:w="1024" w:type="dxa"/>
          </w:tcPr>
          <w:p w:rsidR="00F85EC6" w:rsidRDefault="00F85EC6">
            <w:pPr>
              <w:pStyle w:val="ConsPlusNormal"/>
              <w:jc w:val="center"/>
            </w:pPr>
            <w:r>
              <w:t>4690,6</w:t>
            </w:r>
          </w:p>
        </w:tc>
        <w:tc>
          <w:tcPr>
            <w:tcW w:w="1024" w:type="dxa"/>
          </w:tcPr>
          <w:p w:rsidR="00F85EC6" w:rsidRDefault="00F85EC6">
            <w:pPr>
              <w:pStyle w:val="ConsPlusNormal"/>
              <w:jc w:val="center"/>
            </w:pPr>
            <w:r>
              <w:t>4472,1</w:t>
            </w:r>
          </w:p>
        </w:tc>
        <w:tc>
          <w:tcPr>
            <w:tcW w:w="1024" w:type="dxa"/>
          </w:tcPr>
          <w:p w:rsidR="00F85EC6" w:rsidRDefault="00F85EC6">
            <w:pPr>
              <w:pStyle w:val="ConsPlusNormal"/>
              <w:jc w:val="center"/>
            </w:pPr>
            <w:r>
              <w:t>4485,1</w:t>
            </w:r>
          </w:p>
        </w:tc>
        <w:tc>
          <w:tcPr>
            <w:tcW w:w="1132" w:type="dxa"/>
          </w:tcPr>
          <w:p w:rsidR="00F85EC6" w:rsidRDefault="00F85EC6">
            <w:pPr>
              <w:pStyle w:val="ConsPlusNormal"/>
              <w:jc w:val="center"/>
            </w:pPr>
            <w:r>
              <w:t>13647,8</w:t>
            </w:r>
          </w:p>
        </w:tc>
      </w:tr>
      <w:tr w:rsidR="00F85EC6">
        <w:tc>
          <w:tcPr>
            <w:tcW w:w="460"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1912" w:type="dxa"/>
            <w:vMerge/>
          </w:tcPr>
          <w:p w:rsidR="00F85EC6" w:rsidRDefault="00F85EC6">
            <w:pPr>
              <w:spacing w:after="1" w:line="0" w:lineRule="atLeast"/>
            </w:pPr>
          </w:p>
        </w:tc>
        <w:tc>
          <w:tcPr>
            <w:tcW w:w="1720" w:type="dxa"/>
          </w:tcPr>
          <w:p w:rsidR="00F85EC6" w:rsidRDefault="00F85EC6">
            <w:pPr>
              <w:pStyle w:val="ConsPlusNormal"/>
            </w:pPr>
            <w:r>
              <w:t>в том числе по ГРБС:</w:t>
            </w:r>
          </w:p>
        </w:tc>
        <w:tc>
          <w:tcPr>
            <w:tcW w:w="688" w:type="dxa"/>
          </w:tcPr>
          <w:p w:rsidR="00F85EC6" w:rsidRDefault="00F85EC6">
            <w:pPr>
              <w:pStyle w:val="ConsPlusNormal"/>
            </w:pPr>
          </w:p>
        </w:tc>
        <w:tc>
          <w:tcPr>
            <w:tcW w:w="640" w:type="dxa"/>
          </w:tcPr>
          <w:p w:rsidR="00F85EC6" w:rsidRDefault="00F85EC6">
            <w:pPr>
              <w:pStyle w:val="ConsPlusNormal"/>
              <w:jc w:val="center"/>
            </w:pPr>
            <w:r>
              <w:t>X</w:t>
            </w:r>
          </w:p>
        </w:tc>
        <w:tc>
          <w:tcPr>
            <w:tcW w:w="580" w:type="dxa"/>
          </w:tcPr>
          <w:p w:rsidR="00F85EC6" w:rsidRDefault="00F85EC6">
            <w:pPr>
              <w:pStyle w:val="ConsPlusNormal"/>
              <w:jc w:val="center"/>
            </w:pPr>
            <w:r>
              <w:t>X</w:t>
            </w:r>
          </w:p>
        </w:tc>
        <w:tc>
          <w:tcPr>
            <w:tcW w:w="412" w:type="dxa"/>
          </w:tcPr>
          <w:p w:rsidR="00F85EC6" w:rsidRDefault="00F85EC6">
            <w:pPr>
              <w:pStyle w:val="ConsPlusNormal"/>
              <w:jc w:val="center"/>
            </w:pPr>
            <w:r>
              <w:t>X</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460"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1912" w:type="dxa"/>
            <w:vMerge/>
          </w:tcPr>
          <w:p w:rsidR="00F85EC6" w:rsidRDefault="00F85EC6">
            <w:pPr>
              <w:spacing w:after="1" w:line="0" w:lineRule="atLeast"/>
            </w:pPr>
          </w:p>
        </w:tc>
        <w:tc>
          <w:tcPr>
            <w:tcW w:w="1720" w:type="dxa"/>
          </w:tcPr>
          <w:p w:rsidR="00F85EC6" w:rsidRDefault="00F85EC6">
            <w:pPr>
              <w:pStyle w:val="ConsPlusNormal"/>
            </w:pPr>
            <w:r>
              <w:t>администрация города Ачинска</w:t>
            </w:r>
          </w:p>
        </w:tc>
        <w:tc>
          <w:tcPr>
            <w:tcW w:w="688" w:type="dxa"/>
          </w:tcPr>
          <w:p w:rsidR="00F85EC6" w:rsidRDefault="00F85EC6">
            <w:pPr>
              <w:pStyle w:val="ConsPlusNormal"/>
              <w:jc w:val="center"/>
            </w:pPr>
            <w:r>
              <w:t>730</w:t>
            </w:r>
          </w:p>
        </w:tc>
        <w:tc>
          <w:tcPr>
            <w:tcW w:w="640" w:type="dxa"/>
          </w:tcPr>
          <w:p w:rsidR="00F85EC6" w:rsidRDefault="00F85EC6">
            <w:pPr>
              <w:pStyle w:val="ConsPlusNormal"/>
              <w:jc w:val="center"/>
            </w:pPr>
            <w:r>
              <w:t>X</w:t>
            </w:r>
          </w:p>
        </w:tc>
        <w:tc>
          <w:tcPr>
            <w:tcW w:w="580" w:type="dxa"/>
          </w:tcPr>
          <w:p w:rsidR="00F85EC6" w:rsidRDefault="00F85EC6">
            <w:pPr>
              <w:pStyle w:val="ConsPlusNormal"/>
              <w:jc w:val="center"/>
            </w:pPr>
            <w:r>
              <w:t>X</w:t>
            </w:r>
          </w:p>
        </w:tc>
        <w:tc>
          <w:tcPr>
            <w:tcW w:w="412" w:type="dxa"/>
          </w:tcPr>
          <w:p w:rsidR="00F85EC6" w:rsidRDefault="00F85EC6">
            <w:pPr>
              <w:pStyle w:val="ConsPlusNormal"/>
              <w:jc w:val="center"/>
            </w:pPr>
            <w:r>
              <w:t>X</w:t>
            </w:r>
          </w:p>
        </w:tc>
        <w:tc>
          <w:tcPr>
            <w:tcW w:w="1024" w:type="dxa"/>
          </w:tcPr>
          <w:p w:rsidR="00F85EC6" w:rsidRDefault="00F85EC6">
            <w:pPr>
              <w:pStyle w:val="ConsPlusNormal"/>
              <w:jc w:val="center"/>
            </w:pPr>
            <w:r>
              <w:t>4690,6</w:t>
            </w:r>
          </w:p>
        </w:tc>
        <w:tc>
          <w:tcPr>
            <w:tcW w:w="1024" w:type="dxa"/>
          </w:tcPr>
          <w:p w:rsidR="00F85EC6" w:rsidRDefault="00F85EC6">
            <w:pPr>
              <w:pStyle w:val="ConsPlusNormal"/>
              <w:jc w:val="center"/>
            </w:pPr>
            <w:r>
              <w:t>4472,1</w:t>
            </w:r>
          </w:p>
        </w:tc>
        <w:tc>
          <w:tcPr>
            <w:tcW w:w="1024" w:type="dxa"/>
          </w:tcPr>
          <w:p w:rsidR="00F85EC6" w:rsidRDefault="00F85EC6">
            <w:pPr>
              <w:pStyle w:val="ConsPlusNormal"/>
              <w:jc w:val="center"/>
            </w:pPr>
            <w:r>
              <w:t>4485,1</w:t>
            </w:r>
          </w:p>
        </w:tc>
        <w:tc>
          <w:tcPr>
            <w:tcW w:w="1132" w:type="dxa"/>
          </w:tcPr>
          <w:p w:rsidR="00F85EC6" w:rsidRDefault="00F85EC6">
            <w:pPr>
              <w:pStyle w:val="ConsPlusNormal"/>
              <w:jc w:val="center"/>
            </w:pPr>
            <w:r>
              <w:t>13647,8</w:t>
            </w:r>
          </w:p>
        </w:tc>
      </w:tr>
      <w:tr w:rsidR="00F85EC6">
        <w:tc>
          <w:tcPr>
            <w:tcW w:w="460" w:type="dxa"/>
            <w:vMerge w:val="restart"/>
          </w:tcPr>
          <w:p w:rsidR="00F85EC6" w:rsidRDefault="00F85EC6">
            <w:pPr>
              <w:pStyle w:val="ConsPlusNormal"/>
            </w:pPr>
            <w:r>
              <w:t>4</w:t>
            </w:r>
          </w:p>
        </w:tc>
        <w:tc>
          <w:tcPr>
            <w:tcW w:w="1816" w:type="dxa"/>
            <w:vMerge w:val="restart"/>
          </w:tcPr>
          <w:p w:rsidR="00F85EC6" w:rsidRDefault="00F85EC6">
            <w:pPr>
              <w:pStyle w:val="ConsPlusNormal"/>
            </w:pPr>
            <w:hyperlink w:anchor="P4287" w:history="1">
              <w:r>
                <w:rPr>
                  <w:color w:val="0000FF"/>
                </w:rPr>
                <w:t>Подпрограмма 3</w:t>
              </w:r>
            </w:hyperlink>
          </w:p>
        </w:tc>
        <w:tc>
          <w:tcPr>
            <w:tcW w:w="1912" w:type="dxa"/>
            <w:vMerge w:val="restart"/>
          </w:tcPr>
          <w:p w:rsidR="00F85EC6" w:rsidRDefault="00F85EC6">
            <w:pPr>
              <w:pStyle w:val="ConsPlusNormal"/>
            </w:pPr>
            <w:r>
              <w:t>Организация досуга и поддержка народного творчества</w:t>
            </w:r>
          </w:p>
        </w:tc>
        <w:tc>
          <w:tcPr>
            <w:tcW w:w="1720" w:type="dxa"/>
          </w:tcPr>
          <w:p w:rsidR="00F85EC6" w:rsidRDefault="00F85EC6">
            <w:pPr>
              <w:pStyle w:val="ConsPlusNormal"/>
            </w:pPr>
            <w:r>
              <w:t>всего расходные обязательства по подпрограмме</w:t>
            </w:r>
          </w:p>
        </w:tc>
        <w:tc>
          <w:tcPr>
            <w:tcW w:w="688" w:type="dxa"/>
          </w:tcPr>
          <w:p w:rsidR="00F85EC6" w:rsidRDefault="00F85EC6">
            <w:pPr>
              <w:pStyle w:val="ConsPlusNormal"/>
            </w:pPr>
          </w:p>
        </w:tc>
        <w:tc>
          <w:tcPr>
            <w:tcW w:w="640" w:type="dxa"/>
          </w:tcPr>
          <w:p w:rsidR="00F85EC6" w:rsidRDefault="00F85EC6">
            <w:pPr>
              <w:pStyle w:val="ConsPlusNormal"/>
              <w:jc w:val="center"/>
            </w:pPr>
            <w:r>
              <w:t>X</w:t>
            </w:r>
          </w:p>
        </w:tc>
        <w:tc>
          <w:tcPr>
            <w:tcW w:w="580" w:type="dxa"/>
          </w:tcPr>
          <w:p w:rsidR="00F85EC6" w:rsidRDefault="00F85EC6">
            <w:pPr>
              <w:pStyle w:val="ConsPlusNormal"/>
              <w:jc w:val="center"/>
            </w:pPr>
            <w:r>
              <w:t>X</w:t>
            </w:r>
          </w:p>
        </w:tc>
        <w:tc>
          <w:tcPr>
            <w:tcW w:w="412" w:type="dxa"/>
          </w:tcPr>
          <w:p w:rsidR="00F85EC6" w:rsidRDefault="00F85EC6">
            <w:pPr>
              <w:pStyle w:val="ConsPlusNormal"/>
              <w:jc w:val="center"/>
            </w:pPr>
            <w:r>
              <w:t>X</w:t>
            </w:r>
          </w:p>
        </w:tc>
        <w:tc>
          <w:tcPr>
            <w:tcW w:w="1024" w:type="dxa"/>
          </w:tcPr>
          <w:p w:rsidR="00F85EC6" w:rsidRDefault="00F85EC6">
            <w:pPr>
              <w:pStyle w:val="ConsPlusNormal"/>
              <w:jc w:val="center"/>
            </w:pPr>
            <w:r>
              <w:t>35618,5</w:t>
            </w:r>
          </w:p>
        </w:tc>
        <w:tc>
          <w:tcPr>
            <w:tcW w:w="1024" w:type="dxa"/>
          </w:tcPr>
          <w:p w:rsidR="00F85EC6" w:rsidRDefault="00F85EC6">
            <w:pPr>
              <w:pStyle w:val="ConsPlusNormal"/>
              <w:jc w:val="center"/>
            </w:pPr>
            <w:r>
              <w:t>34513,6</w:t>
            </w:r>
          </w:p>
        </w:tc>
        <w:tc>
          <w:tcPr>
            <w:tcW w:w="1024" w:type="dxa"/>
          </w:tcPr>
          <w:p w:rsidR="00F85EC6" w:rsidRDefault="00F85EC6">
            <w:pPr>
              <w:pStyle w:val="ConsPlusNormal"/>
              <w:jc w:val="center"/>
            </w:pPr>
            <w:r>
              <w:t>34513,6</w:t>
            </w:r>
          </w:p>
        </w:tc>
        <w:tc>
          <w:tcPr>
            <w:tcW w:w="1132" w:type="dxa"/>
          </w:tcPr>
          <w:p w:rsidR="00F85EC6" w:rsidRDefault="00F85EC6">
            <w:pPr>
              <w:pStyle w:val="ConsPlusNormal"/>
              <w:jc w:val="center"/>
            </w:pPr>
            <w:r>
              <w:t>104645,7</w:t>
            </w:r>
          </w:p>
        </w:tc>
      </w:tr>
      <w:tr w:rsidR="00F85EC6">
        <w:tc>
          <w:tcPr>
            <w:tcW w:w="460"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1912" w:type="dxa"/>
            <w:vMerge/>
          </w:tcPr>
          <w:p w:rsidR="00F85EC6" w:rsidRDefault="00F85EC6">
            <w:pPr>
              <w:spacing w:after="1" w:line="0" w:lineRule="atLeast"/>
            </w:pPr>
          </w:p>
        </w:tc>
        <w:tc>
          <w:tcPr>
            <w:tcW w:w="1720" w:type="dxa"/>
          </w:tcPr>
          <w:p w:rsidR="00F85EC6" w:rsidRDefault="00F85EC6">
            <w:pPr>
              <w:pStyle w:val="ConsPlusNormal"/>
            </w:pPr>
            <w:r>
              <w:t>в том числе по ГРБС:</w:t>
            </w:r>
          </w:p>
        </w:tc>
        <w:tc>
          <w:tcPr>
            <w:tcW w:w="688" w:type="dxa"/>
          </w:tcPr>
          <w:p w:rsidR="00F85EC6" w:rsidRDefault="00F85EC6">
            <w:pPr>
              <w:pStyle w:val="ConsPlusNormal"/>
            </w:pPr>
          </w:p>
        </w:tc>
        <w:tc>
          <w:tcPr>
            <w:tcW w:w="640" w:type="dxa"/>
          </w:tcPr>
          <w:p w:rsidR="00F85EC6" w:rsidRDefault="00F85EC6">
            <w:pPr>
              <w:pStyle w:val="ConsPlusNormal"/>
              <w:jc w:val="center"/>
            </w:pPr>
            <w:r>
              <w:t>X</w:t>
            </w:r>
          </w:p>
        </w:tc>
        <w:tc>
          <w:tcPr>
            <w:tcW w:w="580" w:type="dxa"/>
          </w:tcPr>
          <w:p w:rsidR="00F85EC6" w:rsidRDefault="00F85EC6">
            <w:pPr>
              <w:pStyle w:val="ConsPlusNormal"/>
              <w:jc w:val="center"/>
            </w:pPr>
            <w:r>
              <w:t>X</w:t>
            </w:r>
          </w:p>
        </w:tc>
        <w:tc>
          <w:tcPr>
            <w:tcW w:w="412" w:type="dxa"/>
          </w:tcPr>
          <w:p w:rsidR="00F85EC6" w:rsidRDefault="00F85EC6">
            <w:pPr>
              <w:pStyle w:val="ConsPlusNormal"/>
              <w:jc w:val="center"/>
            </w:pPr>
            <w:r>
              <w:t>X</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460"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1912" w:type="dxa"/>
            <w:vMerge/>
          </w:tcPr>
          <w:p w:rsidR="00F85EC6" w:rsidRDefault="00F85EC6">
            <w:pPr>
              <w:spacing w:after="1" w:line="0" w:lineRule="atLeast"/>
            </w:pPr>
          </w:p>
        </w:tc>
        <w:tc>
          <w:tcPr>
            <w:tcW w:w="1720" w:type="dxa"/>
          </w:tcPr>
          <w:p w:rsidR="00F85EC6" w:rsidRDefault="00F85EC6">
            <w:pPr>
              <w:pStyle w:val="ConsPlusNormal"/>
            </w:pPr>
            <w:r>
              <w:t>администрация города Ачинска</w:t>
            </w:r>
          </w:p>
        </w:tc>
        <w:tc>
          <w:tcPr>
            <w:tcW w:w="688" w:type="dxa"/>
          </w:tcPr>
          <w:p w:rsidR="00F85EC6" w:rsidRDefault="00F85EC6">
            <w:pPr>
              <w:pStyle w:val="ConsPlusNormal"/>
              <w:jc w:val="center"/>
            </w:pPr>
            <w:r>
              <w:t>730</w:t>
            </w:r>
          </w:p>
        </w:tc>
        <w:tc>
          <w:tcPr>
            <w:tcW w:w="640" w:type="dxa"/>
          </w:tcPr>
          <w:p w:rsidR="00F85EC6" w:rsidRDefault="00F85EC6">
            <w:pPr>
              <w:pStyle w:val="ConsPlusNormal"/>
              <w:jc w:val="center"/>
            </w:pPr>
            <w:r>
              <w:t>X</w:t>
            </w:r>
          </w:p>
        </w:tc>
        <w:tc>
          <w:tcPr>
            <w:tcW w:w="580" w:type="dxa"/>
          </w:tcPr>
          <w:p w:rsidR="00F85EC6" w:rsidRDefault="00F85EC6">
            <w:pPr>
              <w:pStyle w:val="ConsPlusNormal"/>
              <w:jc w:val="center"/>
            </w:pPr>
            <w:r>
              <w:t>X</w:t>
            </w:r>
          </w:p>
        </w:tc>
        <w:tc>
          <w:tcPr>
            <w:tcW w:w="412" w:type="dxa"/>
          </w:tcPr>
          <w:p w:rsidR="00F85EC6" w:rsidRDefault="00F85EC6">
            <w:pPr>
              <w:pStyle w:val="ConsPlusNormal"/>
              <w:jc w:val="center"/>
            </w:pPr>
            <w:r>
              <w:t>X</w:t>
            </w:r>
          </w:p>
        </w:tc>
        <w:tc>
          <w:tcPr>
            <w:tcW w:w="1024" w:type="dxa"/>
          </w:tcPr>
          <w:p w:rsidR="00F85EC6" w:rsidRDefault="00F85EC6">
            <w:pPr>
              <w:pStyle w:val="ConsPlusNormal"/>
              <w:jc w:val="center"/>
            </w:pPr>
            <w:r>
              <w:t>35618,5</w:t>
            </w:r>
          </w:p>
        </w:tc>
        <w:tc>
          <w:tcPr>
            <w:tcW w:w="1024" w:type="dxa"/>
          </w:tcPr>
          <w:p w:rsidR="00F85EC6" w:rsidRDefault="00F85EC6">
            <w:pPr>
              <w:pStyle w:val="ConsPlusNormal"/>
              <w:jc w:val="center"/>
            </w:pPr>
            <w:r>
              <w:t>34513,6</w:t>
            </w:r>
          </w:p>
        </w:tc>
        <w:tc>
          <w:tcPr>
            <w:tcW w:w="1024" w:type="dxa"/>
          </w:tcPr>
          <w:p w:rsidR="00F85EC6" w:rsidRDefault="00F85EC6">
            <w:pPr>
              <w:pStyle w:val="ConsPlusNormal"/>
              <w:jc w:val="center"/>
            </w:pPr>
            <w:r>
              <w:t>34513,6</w:t>
            </w:r>
          </w:p>
        </w:tc>
        <w:tc>
          <w:tcPr>
            <w:tcW w:w="1132" w:type="dxa"/>
          </w:tcPr>
          <w:p w:rsidR="00F85EC6" w:rsidRDefault="00F85EC6">
            <w:pPr>
              <w:pStyle w:val="ConsPlusNormal"/>
              <w:jc w:val="center"/>
            </w:pPr>
            <w:r>
              <w:t>104645,7</w:t>
            </w:r>
          </w:p>
        </w:tc>
      </w:tr>
      <w:tr w:rsidR="00F85EC6">
        <w:tc>
          <w:tcPr>
            <w:tcW w:w="460" w:type="dxa"/>
            <w:vMerge w:val="restart"/>
          </w:tcPr>
          <w:p w:rsidR="00F85EC6" w:rsidRDefault="00F85EC6">
            <w:pPr>
              <w:pStyle w:val="ConsPlusNormal"/>
            </w:pPr>
            <w:r>
              <w:t>5</w:t>
            </w:r>
          </w:p>
        </w:tc>
        <w:tc>
          <w:tcPr>
            <w:tcW w:w="1816" w:type="dxa"/>
            <w:vMerge w:val="restart"/>
          </w:tcPr>
          <w:p w:rsidR="00F85EC6" w:rsidRDefault="00F85EC6">
            <w:pPr>
              <w:pStyle w:val="ConsPlusNormal"/>
            </w:pPr>
            <w:hyperlink w:anchor="P4652" w:history="1">
              <w:r>
                <w:rPr>
                  <w:color w:val="0000FF"/>
                </w:rPr>
                <w:t>Подпрограмма 4</w:t>
              </w:r>
            </w:hyperlink>
          </w:p>
        </w:tc>
        <w:tc>
          <w:tcPr>
            <w:tcW w:w="1912" w:type="dxa"/>
            <w:vMerge w:val="restart"/>
          </w:tcPr>
          <w:p w:rsidR="00F85EC6" w:rsidRDefault="00F85EC6">
            <w:pPr>
              <w:pStyle w:val="ConsPlusNormal"/>
            </w:pPr>
            <w:r>
              <w:t>Развитие системы дополнительного образования детей в области культуры и искусства</w:t>
            </w:r>
          </w:p>
        </w:tc>
        <w:tc>
          <w:tcPr>
            <w:tcW w:w="1720" w:type="dxa"/>
          </w:tcPr>
          <w:p w:rsidR="00F85EC6" w:rsidRDefault="00F85EC6">
            <w:pPr>
              <w:pStyle w:val="ConsPlusNormal"/>
            </w:pPr>
            <w:r>
              <w:t>всего расходные обязательства по подпрограмме</w:t>
            </w:r>
          </w:p>
        </w:tc>
        <w:tc>
          <w:tcPr>
            <w:tcW w:w="688" w:type="dxa"/>
          </w:tcPr>
          <w:p w:rsidR="00F85EC6" w:rsidRDefault="00F85EC6">
            <w:pPr>
              <w:pStyle w:val="ConsPlusNormal"/>
            </w:pPr>
          </w:p>
        </w:tc>
        <w:tc>
          <w:tcPr>
            <w:tcW w:w="640" w:type="dxa"/>
          </w:tcPr>
          <w:p w:rsidR="00F85EC6" w:rsidRDefault="00F85EC6">
            <w:pPr>
              <w:pStyle w:val="ConsPlusNormal"/>
              <w:jc w:val="center"/>
            </w:pPr>
            <w:r>
              <w:t>X</w:t>
            </w:r>
          </w:p>
        </w:tc>
        <w:tc>
          <w:tcPr>
            <w:tcW w:w="580" w:type="dxa"/>
          </w:tcPr>
          <w:p w:rsidR="00F85EC6" w:rsidRDefault="00F85EC6">
            <w:pPr>
              <w:pStyle w:val="ConsPlusNormal"/>
              <w:jc w:val="center"/>
            </w:pPr>
            <w:r>
              <w:t>X</w:t>
            </w:r>
          </w:p>
        </w:tc>
        <w:tc>
          <w:tcPr>
            <w:tcW w:w="412" w:type="dxa"/>
          </w:tcPr>
          <w:p w:rsidR="00F85EC6" w:rsidRDefault="00F85EC6">
            <w:pPr>
              <w:pStyle w:val="ConsPlusNormal"/>
              <w:jc w:val="center"/>
            </w:pPr>
            <w:r>
              <w:t>X</w:t>
            </w:r>
          </w:p>
        </w:tc>
        <w:tc>
          <w:tcPr>
            <w:tcW w:w="1024" w:type="dxa"/>
          </w:tcPr>
          <w:p w:rsidR="00F85EC6" w:rsidRDefault="00F85EC6">
            <w:pPr>
              <w:pStyle w:val="ConsPlusNormal"/>
              <w:jc w:val="center"/>
            </w:pPr>
            <w:r>
              <w:t>40809,3</w:t>
            </w:r>
          </w:p>
        </w:tc>
        <w:tc>
          <w:tcPr>
            <w:tcW w:w="1024" w:type="dxa"/>
          </w:tcPr>
          <w:p w:rsidR="00F85EC6" w:rsidRDefault="00F85EC6">
            <w:pPr>
              <w:pStyle w:val="ConsPlusNormal"/>
              <w:jc w:val="center"/>
            </w:pPr>
            <w:r>
              <w:t>36440,3</w:t>
            </w:r>
          </w:p>
        </w:tc>
        <w:tc>
          <w:tcPr>
            <w:tcW w:w="1024" w:type="dxa"/>
          </w:tcPr>
          <w:p w:rsidR="00F85EC6" w:rsidRDefault="00F85EC6">
            <w:pPr>
              <w:pStyle w:val="ConsPlusNormal"/>
              <w:jc w:val="center"/>
            </w:pPr>
            <w:r>
              <w:t>36440,3</w:t>
            </w:r>
          </w:p>
        </w:tc>
        <w:tc>
          <w:tcPr>
            <w:tcW w:w="1132" w:type="dxa"/>
          </w:tcPr>
          <w:p w:rsidR="00F85EC6" w:rsidRDefault="00F85EC6">
            <w:pPr>
              <w:pStyle w:val="ConsPlusNormal"/>
              <w:jc w:val="center"/>
            </w:pPr>
            <w:r>
              <w:t>113689,9</w:t>
            </w:r>
          </w:p>
        </w:tc>
      </w:tr>
      <w:tr w:rsidR="00F85EC6">
        <w:tc>
          <w:tcPr>
            <w:tcW w:w="460"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1912" w:type="dxa"/>
            <w:vMerge/>
          </w:tcPr>
          <w:p w:rsidR="00F85EC6" w:rsidRDefault="00F85EC6">
            <w:pPr>
              <w:spacing w:after="1" w:line="0" w:lineRule="atLeast"/>
            </w:pPr>
          </w:p>
        </w:tc>
        <w:tc>
          <w:tcPr>
            <w:tcW w:w="1720" w:type="dxa"/>
          </w:tcPr>
          <w:p w:rsidR="00F85EC6" w:rsidRDefault="00F85EC6">
            <w:pPr>
              <w:pStyle w:val="ConsPlusNormal"/>
            </w:pPr>
            <w:r>
              <w:t>в том числе по ГРБС:</w:t>
            </w:r>
          </w:p>
        </w:tc>
        <w:tc>
          <w:tcPr>
            <w:tcW w:w="688" w:type="dxa"/>
          </w:tcPr>
          <w:p w:rsidR="00F85EC6" w:rsidRDefault="00F85EC6">
            <w:pPr>
              <w:pStyle w:val="ConsPlusNormal"/>
            </w:pPr>
          </w:p>
        </w:tc>
        <w:tc>
          <w:tcPr>
            <w:tcW w:w="640" w:type="dxa"/>
          </w:tcPr>
          <w:p w:rsidR="00F85EC6" w:rsidRDefault="00F85EC6">
            <w:pPr>
              <w:pStyle w:val="ConsPlusNormal"/>
              <w:jc w:val="center"/>
            </w:pPr>
            <w:r>
              <w:t>X</w:t>
            </w:r>
          </w:p>
        </w:tc>
        <w:tc>
          <w:tcPr>
            <w:tcW w:w="580" w:type="dxa"/>
          </w:tcPr>
          <w:p w:rsidR="00F85EC6" w:rsidRDefault="00F85EC6">
            <w:pPr>
              <w:pStyle w:val="ConsPlusNormal"/>
              <w:jc w:val="center"/>
            </w:pPr>
            <w:r>
              <w:t>X</w:t>
            </w:r>
          </w:p>
        </w:tc>
        <w:tc>
          <w:tcPr>
            <w:tcW w:w="412" w:type="dxa"/>
          </w:tcPr>
          <w:p w:rsidR="00F85EC6" w:rsidRDefault="00F85EC6">
            <w:pPr>
              <w:pStyle w:val="ConsPlusNormal"/>
              <w:jc w:val="center"/>
            </w:pPr>
            <w:r>
              <w:t>X</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460"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1912" w:type="dxa"/>
            <w:vMerge/>
          </w:tcPr>
          <w:p w:rsidR="00F85EC6" w:rsidRDefault="00F85EC6">
            <w:pPr>
              <w:spacing w:after="1" w:line="0" w:lineRule="atLeast"/>
            </w:pPr>
          </w:p>
        </w:tc>
        <w:tc>
          <w:tcPr>
            <w:tcW w:w="1720" w:type="dxa"/>
          </w:tcPr>
          <w:p w:rsidR="00F85EC6" w:rsidRDefault="00F85EC6">
            <w:pPr>
              <w:pStyle w:val="ConsPlusNormal"/>
            </w:pPr>
            <w:r>
              <w:t>администрация города Ачинска</w:t>
            </w:r>
          </w:p>
        </w:tc>
        <w:tc>
          <w:tcPr>
            <w:tcW w:w="688" w:type="dxa"/>
          </w:tcPr>
          <w:p w:rsidR="00F85EC6" w:rsidRDefault="00F85EC6">
            <w:pPr>
              <w:pStyle w:val="ConsPlusNormal"/>
              <w:jc w:val="center"/>
            </w:pPr>
            <w:r>
              <w:t>730</w:t>
            </w:r>
          </w:p>
        </w:tc>
        <w:tc>
          <w:tcPr>
            <w:tcW w:w="640" w:type="dxa"/>
          </w:tcPr>
          <w:p w:rsidR="00F85EC6" w:rsidRDefault="00F85EC6">
            <w:pPr>
              <w:pStyle w:val="ConsPlusNormal"/>
              <w:jc w:val="center"/>
            </w:pPr>
            <w:r>
              <w:t>X</w:t>
            </w:r>
          </w:p>
        </w:tc>
        <w:tc>
          <w:tcPr>
            <w:tcW w:w="580" w:type="dxa"/>
          </w:tcPr>
          <w:p w:rsidR="00F85EC6" w:rsidRDefault="00F85EC6">
            <w:pPr>
              <w:pStyle w:val="ConsPlusNormal"/>
              <w:jc w:val="center"/>
            </w:pPr>
            <w:r>
              <w:t>X</w:t>
            </w:r>
          </w:p>
        </w:tc>
        <w:tc>
          <w:tcPr>
            <w:tcW w:w="412" w:type="dxa"/>
          </w:tcPr>
          <w:p w:rsidR="00F85EC6" w:rsidRDefault="00F85EC6">
            <w:pPr>
              <w:pStyle w:val="ConsPlusNormal"/>
              <w:jc w:val="center"/>
            </w:pPr>
            <w:r>
              <w:t>X</w:t>
            </w:r>
          </w:p>
        </w:tc>
        <w:tc>
          <w:tcPr>
            <w:tcW w:w="1024" w:type="dxa"/>
          </w:tcPr>
          <w:p w:rsidR="00F85EC6" w:rsidRDefault="00F85EC6">
            <w:pPr>
              <w:pStyle w:val="ConsPlusNormal"/>
              <w:jc w:val="center"/>
            </w:pPr>
            <w:r>
              <w:t>40809,3</w:t>
            </w:r>
          </w:p>
        </w:tc>
        <w:tc>
          <w:tcPr>
            <w:tcW w:w="1024" w:type="dxa"/>
          </w:tcPr>
          <w:p w:rsidR="00F85EC6" w:rsidRDefault="00F85EC6">
            <w:pPr>
              <w:pStyle w:val="ConsPlusNormal"/>
              <w:jc w:val="center"/>
            </w:pPr>
            <w:r>
              <w:t>36440,3</w:t>
            </w:r>
          </w:p>
        </w:tc>
        <w:tc>
          <w:tcPr>
            <w:tcW w:w="1024" w:type="dxa"/>
          </w:tcPr>
          <w:p w:rsidR="00F85EC6" w:rsidRDefault="00F85EC6">
            <w:pPr>
              <w:pStyle w:val="ConsPlusNormal"/>
              <w:jc w:val="center"/>
            </w:pPr>
            <w:r>
              <w:t>36440,3</w:t>
            </w:r>
          </w:p>
        </w:tc>
        <w:tc>
          <w:tcPr>
            <w:tcW w:w="1132" w:type="dxa"/>
          </w:tcPr>
          <w:p w:rsidR="00F85EC6" w:rsidRDefault="00F85EC6">
            <w:pPr>
              <w:pStyle w:val="ConsPlusNormal"/>
              <w:jc w:val="center"/>
            </w:pPr>
            <w:r>
              <w:t>113689,9</w:t>
            </w:r>
          </w:p>
        </w:tc>
      </w:tr>
      <w:tr w:rsidR="00F85EC6">
        <w:tc>
          <w:tcPr>
            <w:tcW w:w="460" w:type="dxa"/>
            <w:vMerge w:val="restart"/>
          </w:tcPr>
          <w:p w:rsidR="00F85EC6" w:rsidRDefault="00F85EC6">
            <w:pPr>
              <w:pStyle w:val="ConsPlusNormal"/>
            </w:pPr>
            <w:r>
              <w:t>6</w:t>
            </w:r>
          </w:p>
        </w:tc>
        <w:tc>
          <w:tcPr>
            <w:tcW w:w="1816" w:type="dxa"/>
            <w:vMerge w:val="restart"/>
          </w:tcPr>
          <w:p w:rsidR="00F85EC6" w:rsidRDefault="00F85EC6">
            <w:pPr>
              <w:pStyle w:val="ConsPlusNormal"/>
            </w:pPr>
            <w:hyperlink w:anchor="P4995" w:history="1">
              <w:r>
                <w:rPr>
                  <w:color w:val="0000FF"/>
                </w:rPr>
                <w:t>Подпрограмма 5</w:t>
              </w:r>
            </w:hyperlink>
          </w:p>
        </w:tc>
        <w:tc>
          <w:tcPr>
            <w:tcW w:w="1912" w:type="dxa"/>
            <w:vMerge w:val="restart"/>
          </w:tcPr>
          <w:p w:rsidR="00F85EC6" w:rsidRDefault="00F85EC6">
            <w:pPr>
              <w:pStyle w:val="ConsPlusNormal"/>
            </w:pPr>
            <w:r>
              <w:t xml:space="preserve">Обеспечение условий реализации муниципальной программы и прочие </w:t>
            </w:r>
            <w:r>
              <w:lastRenderedPageBreak/>
              <w:t>мероприятия</w:t>
            </w:r>
          </w:p>
        </w:tc>
        <w:tc>
          <w:tcPr>
            <w:tcW w:w="1720" w:type="dxa"/>
          </w:tcPr>
          <w:p w:rsidR="00F85EC6" w:rsidRDefault="00F85EC6">
            <w:pPr>
              <w:pStyle w:val="ConsPlusNormal"/>
            </w:pPr>
            <w:r>
              <w:lastRenderedPageBreak/>
              <w:t>всего расходные обязательства по подпрограмме</w:t>
            </w:r>
          </w:p>
        </w:tc>
        <w:tc>
          <w:tcPr>
            <w:tcW w:w="688" w:type="dxa"/>
          </w:tcPr>
          <w:p w:rsidR="00F85EC6" w:rsidRDefault="00F85EC6">
            <w:pPr>
              <w:pStyle w:val="ConsPlusNormal"/>
            </w:pPr>
          </w:p>
        </w:tc>
        <w:tc>
          <w:tcPr>
            <w:tcW w:w="640" w:type="dxa"/>
          </w:tcPr>
          <w:p w:rsidR="00F85EC6" w:rsidRDefault="00F85EC6">
            <w:pPr>
              <w:pStyle w:val="ConsPlusNormal"/>
              <w:jc w:val="center"/>
            </w:pPr>
            <w:r>
              <w:t>X</w:t>
            </w:r>
          </w:p>
        </w:tc>
        <w:tc>
          <w:tcPr>
            <w:tcW w:w="580" w:type="dxa"/>
          </w:tcPr>
          <w:p w:rsidR="00F85EC6" w:rsidRDefault="00F85EC6">
            <w:pPr>
              <w:pStyle w:val="ConsPlusNormal"/>
              <w:jc w:val="center"/>
            </w:pPr>
            <w:r>
              <w:t>X</w:t>
            </w:r>
          </w:p>
        </w:tc>
        <w:tc>
          <w:tcPr>
            <w:tcW w:w="412" w:type="dxa"/>
          </w:tcPr>
          <w:p w:rsidR="00F85EC6" w:rsidRDefault="00F85EC6">
            <w:pPr>
              <w:pStyle w:val="ConsPlusNormal"/>
              <w:jc w:val="center"/>
            </w:pPr>
            <w:r>
              <w:t>X</w:t>
            </w:r>
          </w:p>
        </w:tc>
        <w:tc>
          <w:tcPr>
            <w:tcW w:w="1024" w:type="dxa"/>
          </w:tcPr>
          <w:p w:rsidR="00F85EC6" w:rsidRDefault="00F85EC6">
            <w:pPr>
              <w:pStyle w:val="ConsPlusNormal"/>
              <w:jc w:val="center"/>
            </w:pPr>
            <w:r>
              <w:t>50587,8</w:t>
            </w:r>
          </w:p>
        </w:tc>
        <w:tc>
          <w:tcPr>
            <w:tcW w:w="1024" w:type="dxa"/>
          </w:tcPr>
          <w:p w:rsidR="00F85EC6" w:rsidRDefault="00F85EC6">
            <w:pPr>
              <w:pStyle w:val="ConsPlusNormal"/>
              <w:jc w:val="center"/>
            </w:pPr>
            <w:r>
              <w:t>81256,0</w:t>
            </w:r>
          </w:p>
        </w:tc>
        <w:tc>
          <w:tcPr>
            <w:tcW w:w="1024" w:type="dxa"/>
          </w:tcPr>
          <w:p w:rsidR="00F85EC6" w:rsidRDefault="00F85EC6">
            <w:pPr>
              <w:pStyle w:val="ConsPlusNormal"/>
              <w:jc w:val="center"/>
            </w:pPr>
            <w:r>
              <w:t>25726,0</w:t>
            </w:r>
          </w:p>
        </w:tc>
        <w:tc>
          <w:tcPr>
            <w:tcW w:w="1132" w:type="dxa"/>
          </w:tcPr>
          <w:p w:rsidR="00F85EC6" w:rsidRDefault="00F85EC6">
            <w:pPr>
              <w:pStyle w:val="ConsPlusNormal"/>
              <w:jc w:val="center"/>
            </w:pPr>
            <w:r>
              <w:t>157569,8</w:t>
            </w:r>
          </w:p>
        </w:tc>
      </w:tr>
      <w:tr w:rsidR="00F85EC6">
        <w:tc>
          <w:tcPr>
            <w:tcW w:w="460"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1912" w:type="dxa"/>
            <w:vMerge/>
          </w:tcPr>
          <w:p w:rsidR="00F85EC6" w:rsidRDefault="00F85EC6">
            <w:pPr>
              <w:spacing w:after="1" w:line="0" w:lineRule="atLeast"/>
            </w:pPr>
          </w:p>
        </w:tc>
        <w:tc>
          <w:tcPr>
            <w:tcW w:w="1720" w:type="dxa"/>
          </w:tcPr>
          <w:p w:rsidR="00F85EC6" w:rsidRDefault="00F85EC6">
            <w:pPr>
              <w:pStyle w:val="ConsPlusNormal"/>
            </w:pPr>
            <w:r>
              <w:t>в том числе по ГРБС:</w:t>
            </w:r>
          </w:p>
        </w:tc>
        <w:tc>
          <w:tcPr>
            <w:tcW w:w="688" w:type="dxa"/>
          </w:tcPr>
          <w:p w:rsidR="00F85EC6" w:rsidRDefault="00F85EC6">
            <w:pPr>
              <w:pStyle w:val="ConsPlusNormal"/>
            </w:pPr>
          </w:p>
        </w:tc>
        <w:tc>
          <w:tcPr>
            <w:tcW w:w="640" w:type="dxa"/>
          </w:tcPr>
          <w:p w:rsidR="00F85EC6" w:rsidRDefault="00F85EC6">
            <w:pPr>
              <w:pStyle w:val="ConsPlusNormal"/>
              <w:jc w:val="center"/>
            </w:pPr>
            <w:r>
              <w:t>X</w:t>
            </w:r>
          </w:p>
        </w:tc>
        <w:tc>
          <w:tcPr>
            <w:tcW w:w="580" w:type="dxa"/>
          </w:tcPr>
          <w:p w:rsidR="00F85EC6" w:rsidRDefault="00F85EC6">
            <w:pPr>
              <w:pStyle w:val="ConsPlusNormal"/>
              <w:jc w:val="center"/>
            </w:pPr>
            <w:r>
              <w:t>X</w:t>
            </w:r>
          </w:p>
        </w:tc>
        <w:tc>
          <w:tcPr>
            <w:tcW w:w="412" w:type="dxa"/>
          </w:tcPr>
          <w:p w:rsidR="00F85EC6" w:rsidRDefault="00F85EC6">
            <w:pPr>
              <w:pStyle w:val="ConsPlusNormal"/>
              <w:jc w:val="center"/>
            </w:pPr>
            <w:r>
              <w:t>X</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460"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1912" w:type="dxa"/>
            <w:vMerge/>
          </w:tcPr>
          <w:p w:rsidR="00F85EC6" w:rsidRDefault="00F85EC6">
            <w:pPr>
              <w:spacing w:after="1" w:line="0" w:lineRule="atLeast"/>
            </w:pPr>
          </w:p>
        </w:tc>
        <w:tc>
          <w:tcPr>
            <w:tcW w:w="1720" w:type="dxa"/>
          </w:tcPr>
          <w:p w:rsidR="00F85EC6" w:rsidRDefault="00F85EC6">
            <w:pPr>
              <w:pStyle w:val="ConsPlusNormal"/>
            </w:pPr>
            <w:r>
              <w:t>администрация города Ачинска</w:t>
            </w:r>
          </w:p>
        </w:tc>
        <w:tc>
          <w:tcPr>
            <w:tcW w:w="688" w:type="dxa"/>
          </w:tcPr>
          <w:p w:rsidR="00F85EC6" w:rsidRDefault="00F85EC6">
            <w:pPr>
              <w:pStyle w:val="ConsPlusNormal"/>
              <w:jc w:val="center"/>
            </w:pPr>
            <w:r>
              <w:t>730</w:t>
            </w:r>
          </w:p>
        </w:tc>
        <w:tc>
          <w:tcPr>
            <w:tcW w:w="640" w:type="dxa"/>
          </w:tcPr>
          <w:p w:rsidR="00F85EC6" w:rsidRDefault="00F85EC6">
            <w:pPr>
              <w:pStyle w:val="ConsPlusNormal"/>
              <w:jc w:val="center"/>
            </w:pPr>
            <w:r>
              <w:t>X</w:t>
            </w:r>
          </w:p>
        </w:tc>
        <w:tc>
          <w:tcPr>
            <w:tcW w:w="580" w:type="dxa"/>
          </w:tcPr>
          <w:p w:rsidR="00F85EC6" w:rsidRDefault="00F85EC6">
            <w:pPr>
              <w:pStyle w:val="ConsPlusNormal"/>
              <w:jc w:val="center"/>
            </w:pPr>
            <w:r>
              <w:t>X</w:t>
            </w:r>
          </w:p>
        </w:tc>
        <w:tc>
          <w:tcPr>
            <w:tcW w:w="412" w:type="dxa"/>
          </w:tcPr>
          <w:p w:rsidR="00F85EC6" w:rsidRDefault="00F85EC6">
            <w:pPr>
              <w:pStyle w:val="ConsPlusNormal"/>
              <w:jc w:val="center"/>
            </w:pPr>
            <w:r>
              <w:t>X</w:t>
            </w:r>
          </w:p>
        </w:tc>
        <w:tc>
          <w:tcPr>
            <w:tcW w:w="1024" w:type="dxa"/>
          </w:tcPr>
          <w:p w:rsidR="00F85EC6" w:rsidRDefault="00F85EC6">
            <w:pPr>
              <w:pStyle w:val="ConsPlusNormal"/>
              <w:jc w:val="center"/>
            </w:pPr>
            <w:r>
              <w:t>50587,8</w:t>
            </w:r>
          </w:p>
        </w:tc>
        <w:tc>
          <w:tcPr>
            <w:tcW w:w="1024" w:type="dxa"/>
          </w:tcPr>
          <w:p w:rsidR="00F85EC6" w:rsidRDefault="00F85EC6">
            <w:pPr>
              <w:pStyle w:val="ConsPlusNormal"/>
              <w:jc w:val="center"/>
            </w:pPr>
            <w:r>
              <w:t>81256,0</w:t>
            </w:r>
          </w:p>
        </w:tc>
        <w:tc>
          <w:tcPr>
            <w:tcW w:w="1024" w:type="dxa"/>
          </w:tcPr>
          <w:p w:rsidR="00F85EC6" w:rsidRDefault="00F85EC6">
            <w:pPr>
              <w:pStyle w:val="ConsPlusNormal"/>
              <w:jc w:val="center"/>
            </w:pPr>
            <w:r>
              <w:t>25726,0</w:t>
            </w:r>
          </w:p>
        </w:tc>
        <w:tc>
          <w:tcPr>
            <w:tcW w:w="1132" w:type="dxa"/>
          </w:tcPr>
          <w:p w:rsidR="00F85EC6" w:rsidRDefault="00F85EC6">
            <w:pPr>
              <w:pStyle w:val="ConsPlusNormal"/>
              <w:jc w:val="center"/>
            </w:pPr>
            <w:r>
              <w:t>157569,8</w:t>
            </w:r>
          </w:p>
        </w:tc>
      </w:tr>
    </w:tbl>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right"/>
        <w:outlineLvl w:val="1"/>
      </w:pPr>
      <w:r>
        <w:t>Приложение N 2</w:t>
      </w:r>
    </w:p>
    <w:p w:rsidR="00F85EC6" w:rsidRDefault="00F85EC6">
      <w:pPr>
        <w:pStyle w:val="ConsPlusNormal"/>
        <w:jc w:val="right"/>
      </w:pPr>
      <w:r>
        <w:t>к муниципальной программе</w:t>
      </w:r>
    </w:p>
    <w:p w:rsidR="00F85EC6" w:rsidRDefault="00F85EC6">
      <w:pPr>
        <w:pStyle w:val="ConsPlusNormal"/>
        <w:jc w:val="right"/>
      </w:pPr>
      <w:r>
        <w:t>города Ачинска "Развитие культуры"</w:t>
      </w:r>
    </w:p>
    <w:p w:rsidR="00F85EC6" w:rsidRDefault="00F85EC6">
      <w:pPr>
        <w:pStyle w:val="ConsPlusNormal"/>
        <w:jc w:val="both"/>
      </w:pPr>
    </w:p>
    <w:p w:rsidR="00F85EC6" w:rsidRDefault="00F85EC6">
      <w:pPr>
        <w:pStyle w:val="ConsPlusTitle"/>
        <w:jc w:val="center"/>
      </w:pPr>
      <w:bookmarkStart w:id="4" w:name="P1564"/>
      <w:bookmarkEnd w:id="4"/>
      <w:r>
        <w:t>ИНФОРМАЦИЯ</w:t>
      </w:r>
    </w:p>
    <w:p w:rsidR="00F85EC6" w:rsidRDefault="00F85EC6">
      <w:pPr>
        <w:pStyle w:val="ConsPlusTitle"/>
        <w:jc w:val="center"/>
      </w:pPr>
      <w:r>
        <w:t>ОБ ИСТОЧНИКАХ ФИНАНСИРОВАНИЯ ПОДПРОГРАММ, ОТДЕЛЬНЫХ</w:t>
      </w:r>
    </w:p>
    <w:p w:rsidR="00F85EC6" w:rsidRDefault="00F85EC6">
      <w:pPr>
        <w:pStyle w:val="ConsPlusTitle"/>
        <w:jc w:val="center"/>
      </w:pPr>
      <w:r>
        <w:t>МЕРОПРИЯТИЯХ МУНИЦИПАЛЬНОЙ ПРОГРАММЫ (СРЕДСТВА БЮДЖЕТА</w:t>
      </w:r>
    </w:p>
    <w:p w:rsidR="00F85EC6" w:rsidRDefault="00F85EC6">
      <w:pPr>
        <w:pStyle w:val="ConsPlusTitle"/>
        <w:jc w:val="center"/>
      </w:pPr>
      <w:r>
        <w:t>ГОРОДА, В ТОМ ЧИСЛЕ СРЕДСТВА, ПОСТУПИВШИЕ ИЗ БЮДЖЕТОВ ДРУГИХ</w:t>
      </w:r>
    </w:p>
    <w:p w:rsidR="00F85EC6" w:rsidRDefault="00F85EC6">
      <w:pPr>
        <w:pStyle w:val="ConsPlusTitle"/>
        <w:jc w:val="center"/>
      </w:pPr>
      <w:r>
        <w:t>УРОВНЕЙ БЮДЖЕТНОЙ СИСТЕМЫ РФ)</w:t>
      </w:r>
    </w:p>
    <w:p w:rsidR="00F85EC6" w:rsidRDefault="00F85EC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F85E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5EC6" w:rsidRDefault="00F85EC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85EC6" w:rsidRDefault="00F85EC6">
            <w:pPr>
              <w:pStyle w:val="ConsPlusNormal"/>
              <w:jc w:val="center"/>
            </w:pPr>
            <w:r>
              <w:rPr>
                <w:color w:val="392C69"/>
              </w:rPr>
              <w:t>Список изменяющих документов</w:t>
            </w:r>
          </w:p>
          <w:p w:rsidR="00F85EC6" w:rsidRDefault="00F85EC6">
            <w:pPr>
              <w:pStyle w:val="ConsPlusNormal"/>
              <w:jc w:val="center"/>
            </w:pPr>
            <w:r>
              <w:rPr>
                <w:color w:val="392C69"/>
              </w:rPr>
              <w:t xml:space="preserve">(в ред. </w:t>
            </w:r>
            <w:hyperlink r:id="rId118" w:history="1">
              <w:r>
                <w:rPr>
                  <w:color w:val="0000FF"/>
                </w:rPr>
                <w:t>Постановления</w:t>
              </w:r>
            </w:hyperlink>
            <w:r>
              <w:rPr>
                <w:color w:val="392C69"/>
              </w:rPr>
              <w:t xml:space="preserve"> администрации г. Ачинска Красноярского края</w:t>
            </w:r>
          </w:p>
          <w:p w:rsidR="00F85EC6" w:rsidRDefault="00F85EC6">
            <w:pPr>
              <w:pStyle w:val="ConsPlusNormal"/>
              <w:jc w:val="center"/>
            </w:pPr>
            <w:r>
              <w:rPr>
                <w:color w:val="392C69"/>
              </w:rPr>
              <w:t>от 20.12.2021 N 365-п)</w:t>
            </w: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r>
    </w:tbl>
    <w:p w:rsidR="00F85EC6" w:rsidRDefault="00F85EC6">
      <w:pPr>
        <w:pStyle w:val="ConsPlusNormal"/>
        <w:jc w:val="both"/>
      </w:pPr>
    </w:p>
    <w:p w:rsidR="00F85EC6" w:rsidRDefault="00F85EC6">
      <w:pPr>
        <w:pStyle w:val="ConsPlusNormal"/>
        <w:jc w:val="right"/>
      </w:pPr>
      <w:r>
        <w:t>тыс. руб.</w:t>
      </w:r>
    </w:p>
    <w:p w:rsidR="00F85EC6" w:rsidRDefault="00F85EC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
        <w:gridCol w:w="1816"/>
        <w:gridCol w:w="2488"/>
        <w:gridCol w:w="1852"/>
        <w:gridCol w:w="1024"/>
        <w:gridCol w:w="1024"/>
        <w:gridCol w:w="1024"/>
        <w:gridCol w:w="1132"/>
      </w:tblGrid>
      <w:tr w:rsidR="00F85EC6">
        <w:tc>
          <w:tcPr>
            <w:tcW w:w="544" w:type="dxa"/>
            <w:vMerge w:val="restart"/>
          </w:tcPr>
          <w:p w:rsidR="00F85EC6" w:rsidRDefault="00F85EC6">
            <w:pPr>
              <w:pStyle w:val="ConsPlusNormal"/>
              <w:jc w:val="center"/>
            </w:pPr>
            <w:r>
              <w:t>N п/п</w:t>
            </w:r>
          </w:p>
        </w:tc>
        <w:tc>
          <w:tcPr>
            <w:tcW w:w="1816" w:type="dxa"/>
            <w:vMerge w:val="restart"/>
          </w:tcPr>
          <w:p w:rsidR="00F85EC6" w:rsidRDefault="00F85EC6">
            <w:pPr>
              <w:pStyle w:val="ConsPlusNormal"/>
              <w:jc w:val="center"/>
            </w:pPr>
            <w:r>
              <w:t>Статус (муниципальная программа, подпрограмма)</w:t>
            </w:r>
          </w:p>
        </w:tc>
        <w:tc>
          <w:tcPr>
            <w:tcW w:w="2488" w:type="dxa"/>
            <w:vMerge w:val="restart"/>
          </w:tcPr>
          <w:p w:rsidR="00F85EC6" w:rsidRDefault="00F85EC6">
            <w:pPr>
              <w:pStyle w:val="ConsPlusNormal"/>
              <w:jc w:val="center"/>
            </w:pPr>
            <w:r>
              <w:t>Наименование муниципальной программы, подпрограммы муниципальной программы, отдельного мероприятия</w:t>
            </w:r>
          </w:p>
        </w:tc>
        <w:tc>
          <w:tcPr>
            <w:tcW w:w="1852" w:type="dxa"/>
            <w:vMerge w:val="restart"/>
          </w:tcPr>
          <w:p w:rsidR="00F85EC6" w:rsidRDefault="00F85EC6">
            <w:pPr>
              <w:pStyle w:val="ConsPlusNormal"/>
              <w:jc w:val="center"/>
            </w:pPr>
            <w:r>
              <w:t>Уровень бюджетной системы/источники финансирования</w:t>
            </w:r>
          </w:p>
        </w:tc>
        <w:tc>
          <w:tcPr>
            <w:tcW w:w="1024" w:type="dxa"/>
          </w:tcPr>
          <w:p w:rsidR="00F85EC6" w:rsidRDefault="00F85EC6">
            <w:pPr>
              <w:pStyle w:val="ConsPlusNormal"/>
              <w:jc w:val="center"/>
            </w:pPr>
            <w:r>
              <w:t>2021 год</w:t>
            </w:r>
          </w:p>
        </w:tc>
        <w:tc>
          <w:tcPr>
            <w:tcW w:w="1024" w:type="dxa"/>
          </w:tcPr>
          <w:p w:rsidR="00F85EC6" w:rsidRDefault="00F85EC6">
            <w:pPr>
              <w:pStyle w:val="ConsPlusNormal"/>
              <w:jc w:val="center"/>
            </w:pPr>
            <w:r>
              <w:t>2022 год</w:t>
            </w:r>
          </w:p>
        </w:tc>
        <w:tc>
          <w:tcPr>
            <w:tcW w:w="1024" w:type="dxa"/>
          </w:tcPr>
          <w:p w:rsidR="00F85EC6" w:rsidRDefault="00F85EC6">
            <w:pPr>
              <w:pStyle w:val="ConsPlusNormal"/>
              <w:jc w:val="center"/>
            </w:pPr>
            <w:r>
              <w:t>2023 год</w:t>
            </w:r>
          </w:p>
        </w:tc>
        <w:tc>
          <w:tcPr>
            <w:tcW w:w="1132" w:type="dxa"/>
            <w:vMerge w:val="restart"/>
          </w:tcPr>
          <w:p w:rsidR="00F85EC6" w:rsidRDefault="00F85EC6">
            <w:pPr>
              <w:pStyle w:val="ConsPlusNormal"/>
              <w:jc w:val="center"/>
            </w:pPr>
            <w:r>
              <w:t>Итого на 2021 год и плановый период 2022 - 2023 годов</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vMerge/>
          </w:tcPr>
          <w:p w:rsidR="00F85EC6" w:rsidRDefault="00F85EC6">
            <w:pPr>
              <w:spacing w:after="1" w:line="0" w:lineRule="atLeast"/>
            </w:pPr>
          </w:p>
        </w:tc>
        <w:tc>
          <w:tcPr>
            <w:tcW w:w="1024" w:type="dxa"/>
          </w:tcPr>
          <w:p w:rsidR="00F85EC6" w:rsidRDefault="00F85EC6">
            <w:pPr>
              <w:pStyle w:val="ConsPlusNormal"/>
              <w:jc w:val="center"/>
            </w:pPr>
            <w:r>
              <w:t>план</w:t>
            </w:r>
          </w:p>
        </w:tc>
        <w:tc>
          <w:tcPr>
            <w:tcW w:w="1024" w:type="dxa"/>
          </w:tcPr>
          <w:p w:rsidR="00F85EC6" w:rsidRDefault="00F85EC6">
            <w:pPr>
              <w:pStyle w:val="ConsPlusNormal"/>
              <w:jc w:val="center"/>
            </w:pPr>
            <w:r>
              <w:t>план</w:t>
            </w:r>
          </w:p>
        </w:tc>
        <w:tc>
          <w:tcPr>
            <w:tcW w:w="1024" w:type="dxa"/>
          </w:tcPr>
          <w:p w:rsidR="00F85EC6" w:rsidRDefault="00F85EC6">
            <w:pPr>
              <w:pStyle w:val="ConsPlusNormal"/>
              <w:jc w:val="center"/>
            </w:pPr>
            <w:r>
              <w:t>план</w:t>
            </w:r>
          </w:p>
        </w:tc>
        <w:tc>
          <w:tcPr>
            <w:tcW w:w="1132" w:type="dxa"/>
            <w:vMerge/>
          </w:tcPr>
          <w:p w:rsidR="00F85EC6" w:rsidRDefault="00F85EC6">
            <w:pPr>
              <w:spacing w:after="1" w:line="0" w:lineRule="atLeast"/>
            </w:pPr>
          </w:p>
        </w:tc>
      </w:tr>
      <w:tr w:rsidR="00F85EC6">
        <w:tc>
          <w:tcPr>
            <w:tcW w:w="544" w:type="dxa"/>
            <w:vMerge w:val="restart"/>
          </w:tcPr>
          <w:p w:rsidR="00F85EC6" w:rsidRDefault="00F85EC6">
            <w:pPr>
              <w:pStyle w:val="ConsPlusNormal"/>
            </w:pPr>
            <w:r>
              <w:t>1</w:t>
            </w:r>
          </w:p>
        </w:tc>
        <w:tc>
          <w:tcPr>
            <w:tcW w:w="1816" w:type="dxa"/>
            <w:vMerge w:val="restart"/>
          </w:tcPr>
          <w:p w:rsidR="00F85EC6" w:rsidRDefault="00F85EC6">
            <w:pPr>
              <w:pStyle w:val="ConsPlusNormal"/>
            </w:pPr>
            <w:r>
              <w:t xml:space="preserve">Муниципальная </w:t>
            </w:r>
            <w:r>
              <w:lastRenderedPageBreak/>
              <w:t>программа</w:t>
            </w:r>
          </w:p>
        </w:tc>
        <w:tc>
          <w:tcPr>
            <w:tcW w:w="2488" w:type="dxa"/>
            <w:vMerge w:val="restart"/>
          </w:tcPr>
          <w:p w:rsidR="00F85EC6" w:rsidRDefault="00F85EC6">
            <w:pPr>
              <w:pStyle w:val="ConsPlusNormal"/>
            </w:pPr>
            <w:r>
              <w:lastRenderedPageBreak/>
              <w:t>Развитие культуры</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204115,8</w:t>
            </w:r>
          </w:p>
        </w:tc>
        <w:tc>
          <w:tcPr>
            <w:tcW w:w="1024" w:type="dxa"/>
          </w:tcPr>
          <w:p w:rsidR="00F85EC6" w:rsidRDefault="00F85EC6">
            <w:pPr>
              <w:pStyle w:val="ConsPlusNormal"/>
              <w:jc w:val="center"/>
            </w:pPr>
            <w:r>
              <w:t>224710,4</w:t>
            </w:r>
          </w:p>
        </w:tc>
        <w:tc>
          <w:tcPr>
            <w:tcW w:w="1024" w:type="dxa"/>
          </w:tcPr>
          <w:p w:rsidR="00F85EC6" w:rsidRDefault="00F85EC6">
            <w:pPr>
              <w:pStyle w:val="ConsPlusNormal"/>
              <w:jc w:val="center"/>
            </w:pPr>
            <w:r>
              <w:t>169249,1</w:t>
            </w:r>
          </w:p>
        </w:tc>
        <w:tc>
          <w:tcPr>
            <w:tcW w:w="1132" w:type="dxa"/>
          </w:tcPr>
          <w:p w:rsidR="00F85EC6" w:rsidRDefault="00F85EC6">
            <w:pPr>
              <w:pStyle w:val="ConsPlusNormal"/>
              <w:jc w:val="center"/>
            </w:pPr>
            <w:r>
              <w:t>598075,3</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jc w:val="center"/>
            </w:pPr>
            <w:r>
              <w:t>14945,8</w:t>
            </w:r>
          </w:p>
        </w:tc>
        <w:tc>
          <w:tcPr>
            <w:tcW w:w="1024" w:type="dxa"/>
          </w:tcPr>
          <w:p w:rsidR="00F85EC6" w:rsidRDefault="00F85EC6">
            <w:pPr>
              <w:pStyle w:val="ConsPlusNormal"/>
              <w:jc w:val="center"/>
            </w:pPr>
            <w:r>
              <w:t>36497,0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51442,8</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jc w:val="center"/>
            </w:pPr>
            <w:r>
              <w:t>13666,6</w:t>
            </w:r>
          </w:p>
        </w:tc>
        <w:tc>
          <w:tcPr>
            <w:tcW w:w="1024" w:type="dxa"/>
          </w:tcPr>
          <w:p w:rsidR="00F85EC6" w:rsidRDefault="00F85EC6">
            <w:pPr>
              <w:pStyle w:val="ConsPlusNormal"/>
              <w:jc w:val="center"/>
            </w:pPr>
            <w:r>
              <w:t>14144,5</w:t>
            </w:r>
          </w:p>
        </w:tc>
        <w:tc>
          <w:tcPr>
            <w:tcW w:w="1024" w:type="dxa"/>
          </w:tcPr>
          <w:p w:rsidR="00F85EC6" w:rsidRDefault="00F85EC6">
            <w:pPr>
              <w:pStyle w:val="ConsPlusNormal"/>
              <w:jc w:val="center"/>
            </w:pPr>
            <w:r>
              <w:t>678,6</w:t>
            </w:r>
          </w:p>
        </w:tc>
        <w:tc>
          <w:tcPr>
            <w:tcW w:w="1132" w:type="dxa"/>
          </w:tcPr>
          <w:p w:rsidR="00F85EC6" w:rsidRDefault="00F85EC6">
            <w:pPr>
              <w:pStyle w:val="ConsPlusNormal"/>
              <w:jc w:val="center"/>
            </w:pPr>
            <w:r>
              <w:t>28489,7</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jc w:val="center"/>
            </w:pPr>
            <w:r>
              <w:t>7289,3</w:t>
            </w:r>
          </w:p>
        </w:tc>
        <w:tc>
          <w:tcPr>
            <w:tcW w:w="1024" w:type="dxa"/>
          </w:tcPr>
          <w:p w:rsidR="00F85EC6" w:rsidRDefault="00F85EC6">
            <w:pPr>
              <w:pStyle w:val="ConsPlusNormal"/>
              <w:jc w:val="center"/>
            </w:pPr>
            <w:r>
              <w:t>6980,3</w:t>
            </w:r>
          </w:p>
        </w:tc>
        <w:tc>
          <w:tcPr>
            <w:tcW w:w="1024" w:type="dxa"/>
          </w:tcPr>
          <w:p w:rsidR="00F85EC6" w:rsidRDefault="00F85EC6">
            <w:pPr>
              <w:pStyle w:val="ConsPlusNormal"/>
              <w:jc w:val="center"/>
            </w:pPr>
            <w:r>
              <w:t>6980,3</w:t>
            </w:r>
          </w:p>
        </w:tc>
        <w:tc>
          <w:tcPr>
            <w:tcW w:w="1132" w:type="dxa"/>
          </w:tcPr>
          <w:p w:rsidR="00F85EC6" w:rsidRDefault="00F85EC6">
            <w:pPr>
              <w:pStyle w:val="ConsPlusNormal"/>
              <w:jc w:val="center"/>
            </w:pPr>
            <w:r>
              <w:t>21249,9</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168214,1</w:t>
            </w:r>
          </w:p>
        </w:tc>
        <w:tc>
          <w:tcPr>
            <w:tcW w:w="1024" w:type="dxa"/>
          </w:tcPr>
          <w:p w:rsidR="00F85EC6" w:rsidRDefault="00F85EC6">
            <w:pPr>
              <w:pStyle w:val="ConsPlusNormal"/>
              <w:jc w:val="center"/>
            </w:pPr>
            <w:r>
              <w:t>167088,6</w:t>
            </w:r>
          </w:p>
        </w:tc>
        <w:tc>
          <w:tcPr>
            <w:tcW w:w="1024" w:type="dxa"/>
          </w:tcPr>
          <w:p w:rsidR="00F85EC6" w:rsidRDefault="00F85EC6">
            <w:pPr>
              <w:pStyle w:val="ConsPlusNormal"/>
              <w:jc w:val="center"/>
            </w:pPr>
            <w:r>
              <w:t>161590,2</w:t>
            </w:r>
          </w:p>
        </w:tc>
        <w:tc>
          <w:tcPr>
            <w:tcW w:w="1132" w:type="dxa"/>
          </w:tcPr>
          <w:p w:rsidR="00F85EC6" w:rsidRDefault="00F85EC6">
            <w:pPr>
              <w:pStyle w:val="ConsPlusNormal"/>
              <w:jc w:val="center"/>
            </w:pPr>
            <w:r>
              <w:t>496892,9</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2</w:t>
            </w:r>
          </w:p>
        </w:tc>
        <w:tc>
          <w:tcPr>
            <w:tcW w:w="1816" w:type="dxa"/>
            <w:vMerge w:val="restart"/>
          </w:tcPr>
          <w:p w:rsidR="00F85EC6" w:rsidRDefault="00F85EC6">
            <w:pPr>
              <w:pStyle w:val="ConsPlusNormal"/>
              <w:outlineLvl w:val="2"/>
            </w:pPr>
            <w:hyperlink w:anchor="P3496" w:history="1">
              <w:r>
                <w:rPr>
                  <w:color w:val="0000FF"/>
                </w:rPr>
                <w:t>Подпрограмма 1</w:t>
              </w:r>
            </w:hyperlink>
          </w:p>
        </w:tc>
        <w:tc>
          <w:tcPr>
            <w:tcW w:w="2488" w:type="dxa"/>
            <w:vMerge w:val="restart"/>
          </w:tcPr>
          <w:p w:rsidR="00F85EC6" w:rsidRDefault="00F85EC6">
            <w:pPr>
              <w:pStyle w:val="ConsPlusNormal"/>
            </w:pPr>
            <w:r>
              <w:t>Сохранение культурного наследия</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66134,3</w:t>
            </w:r>
          </w:p>
        </w:tc>
        <w:tc>
          <w:tcPr>
            <w:tcW w:w="1024" w:type="dxa"/>
          </w:tcPr>
          <w:p w:rsidR="00F85EC6" w:rsidRDefault="00F85EC6">
            <w:pPr>
              <w:pStyle w:val="ConsPlusNormal"/>
              <w:jc w:val="center"/>
            </w:pPr>
            <w:r>
              <w:t>61753,1</w:t>
            </w:r>
          </w:p>
        </w:tc>
        <w:tc>
          <w:tcPr>
            <w:tcW w:w="1024" w:type="dxa"/>
          </w:tcPr>
          <w:p w:rsidR="00F85EC6" w:rsidRDefault="00F85EC6">
            <w:pPr>
              <w:pStyle w:val="ConsPlusNormal"/>
              <w:jc w:val="center"/>
            </w:pPr>
            <w:r>
              <w:t>61808,8</w:t>
            </w:r>
          </w:p>
        </w:tc>
        <w:tc>
          <w:tcPr>
            <w:tcW w:w="1132" w:type="dxa"/>
          </w:tcPr>
          <w:p w:rsidR="00F85EC6" w:rsidRDefault="00F85EC6">
            <w:pPr>
              <w:pStyle w:val="ConsPlusNormal"/>
              <w:jc w:val="center"/>
            </w:pPr>
            <w:r>
              <w:t>189696,2</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jc w:val="center"/>
            </w:pPr>
            <w:r>
              <w:t>52,3</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52,3</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jc w:val="center"/>
            </w:pPr>
            <w:r>
              <w:t>3188,4</w:t>
            </w:r>
          </w:p>
        </w:tc>
        <w:tc>
          <w:tcPr>
            <w:tcW w:w="1024" w:type="dxa"/>
          </w:tcPr>
          <w:p w:rsidR="00F85EC6" w:rsidRDefault="00F85EC6">
            <w:pPr>
              <w:pStyle w:val="ConsPlusNormal"/>
              <w:jc w:val="center"/>
            </w:pPr>
            <w:r>
              <w:t>168,7</w:t>
            </w:r>
          </w:p>
        </w:tc>
        <w:tc>
          <w:tcPr>
            <w:tcW w:w="1024" w:type="dxa"/>
          </w:tcPr>
          <w:p w:rsidR="00F85EC6" w:rsidRDefault="00F85EC6">
            <w:pPr>
              <w:pStyle w:val="ConsPlusNormal"/>
              <w:jc w:val="center"/>
            </w:pPr>
            <w:r>
              <w:t>168,7</w:t>
            </w:r>
          </w:p>
        </w:tc>
        <w:tc>
          <w:tcPr>
            <w:tcW w:w="1132" w:type="dxa"/>
          </w:tcPr>
          <w:p w:rsidR="00F85EC6" w:rsidRDefault="00F85EC6">
            <w:pPr>
              <w:pStyle w:val="ConsPlusNormal"/>
              <w:jc w:val="center"/>
            </w:pPr>
            <w:r>
              <w:t>3525,8</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jc w:val="center"/>
            </w:pPr>
            <w:r>
              <w:t>1014,0</w:t>
            </w:r>
          </w:p>
        </w:tc>
        <w:tc>
          <w:tcPr>
            <w:tcW w:w="1024" w:type="dxa"/>
          </w:tcPr>
          <w:p w:rsidR="00F85EC6" w:rsidRDefault="00F85EC6">
            <w:pPr>
              <w:pStyle w:val="ConsPlusNormal"/>
              <w:jc w:val="center"/>
            </w:pPr>
            <w:r>
              <w:t>705,0</w:t>
            </w:r>
          </w:p>
        </w:tc>
        <w:tc>
          <w:tcPr>
            <w:tcW w:w="1024" w:type="dxa"/>
          </w:tcPr>
          <w:p w:rsidR="00F85EC6" w:rsidRDefault="00F85EC6">
            <w:pPr>
              <w:pStyle w:val="ConsPlusNormal"/>
              <w:jc w:val="center"/>
            </w:pPr>
            <w:r>
              <w:t>705,0</w:t>
            </w:r>
          </w:p>
        </w:tc>
        <w:tc>
          <w:tcPr>
            <w:tcW w:w="1132" w:type="dxa"/>
          </w:tcPr>
          <w:p w:rsidR="00F85EC6" w:rsidRDefault="00F85EC6">
            <w:pPr>
              <w:pStyle w:val="ConsPlusNormal"/>
              <w:jc w:val="center"/>
            </w:pPr>
            <w:r>
              <w:t>2424,0</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61879,6</w:t>
            </w:r>
          </w:p>
        </w:tc>
        <w:tc>
          <w:tcPr>
            <w:tcW w:w="1024" w:type="dxa"/>
          </w:tcPr>
          <w:p w:rsidR="00F85EC6" w:rsidRDefault="00F85EC6">
            <w:pPr>
              <w:pStyle w:val="ConsPlusNormal"/>
              <w:jc w:val="center"/>
            </w:pPr>
            <w:r>
              <w:t>60879,4</w:t>
            </w:r>
          </w:p>
        </w:tc>
        <w:tc>
          <w:tcPr>
            <w:tcW w:w="1024" w:type="dxa"/>
          </w:tcPr>
          <w:p w:rsidR="00F85EC6" w:rsidRDefault="00F85EC6">
            <w:pPr>
              <w:pStyle w:val="ConsPlusNormal"/>
              <w:jc w:val="center"/>
            </w:pPr>
            <w:r>
              <w:t>60935,1</w:t>
            </w:r>
          </w:p>
        </w:tc>
        <w:tc>
          <w:tcPr>
            <w:tcW w:w="1132" w:type="dxa"/>
          </w:tcPr>
          <w:p w:rsidR="00F85EC6" w:rsidRDefault="00F85EC6">
            <w:pPr>
              <w:pStyle w:val="ConsPlusNormal"/>
              <w:jc w:val="center"/>
            </w:pPr>
            <w:r>
              <w:t>183694,1</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2.1</w:t>
            </w:r>
          </w:p>
        </w:tc>
        <w:tc>
          <w:tcPr>
            <w:tcW w:w="1816" w:type="dxa"/>
            <w:vMerge w:val="restart"/>
          </w:tcPr>
          <w:p w:rsidR="00F85EC6" w:rsidRDefault="00F85EC6">
            <w:pPr>
              <w:pStyle w:val="ConsPlusNormal"/>
            </w:pPr>
            <w:r>
              <w:t>Мероприятие 1.1</w:t>
            </w:r>
          </w:p>
        </w:tc>
        <w:tc>
          <w:tcPr>
            <w:tcW w:w="2488" w:type="dxa"/>
            <w:vMerge w:val="restart"/>
          </w:tcPr>
          <w:p w:rsidR="00F85EC6" w:rsidRDefault="00F85EC6">
            <w:pPr>
              <w:pStyle w:val="ConsPlusNormal"/>
            </w:pPr>
            <w:r>
              <w:t xml:space="preserve">Обеспечение деятельности (оказание услуг) подведомственных </w:t>
            </w:r>
            <w:r>
              <w:lastRenderedPageBreak/>
              <w:t>учреждений</w:t>
            </w:r>
          </w:p>
        </w:tc>
        <w:tc>
          <w:tcPr>
            <w:tcW w:w="1852" w:type="dxa"/>
          </w:tcPr>
          <w:p w:rsidR="00F85EC6" w:rsidRDefault="00F85EC6">
            <w:pPr>
              <w:pStyle w:val="ConsPlusNormal"/>
            </w:pPr>
            <w:r>
              <w:lastRenderedPageBreak/>
              <w:t>Всего</w:t>
            </w:r>
          </w:p>
        </w:tc>
        <w:tc>
          <w:tcPr>
            <w:tcW w:w="1024" w:type="dxa"/>
          </w:tcPr>
          <w:p w:rsidR="00F85EC6" w:rsidRDefault="00F85EC6">
            <w:pPr>
              <w:pStyle w:val="ConsPlusNormal"/>
              <w:jc w:val="center"/>
            </w:pPr>
            <w:r>
              <w:t>64523,6</w:t>
            </w:r>
          </w:p>
        </w:tc>
        <w:tc>
          <w:tcPr>
            <w:tcW w:w="1024" w:type="dxa"/>
          </w:tcPr>
          <w:p w:rsidR="00F85EC6" w:rsidRDefault="00F85EC6">
            <w:pPr>
              <w:pStyle w:val="ConsPlusNormal"/>
              <w:jc w:val="center"/>
            </w:pPr>
            <w:r>
              <w:t>60457,7</w:t>
            </w:r>
          </w:p>
        </w:tc>
        <w:tc>
          <w:tcPr>
            <w:tcW w:w="1024" w:type="dxa"/>
          </w:tcPr>
          <w:p w:rsidR="00F85EC6" w:rsidRDefault="00F85EC6">
            <w:pPr>
              <w:pStyle w:val="ConsPlusNormal"/>
              <w:jc w:val="center"/>
            </w:pPr>
            <w:r>
              <w:t>60513,4</w:t>
            </w:r>
          </w:p>
        </w:tc>
        <w:tc>
          <w:tcPr>
            <w:tcW w:w="1132" w:type="dxa"/>
          </w:tcPr>
          <w:p w:rsidR="00F85EC6" w:rsidRDefault="00F85EC6">
            <w:pPr>
              <w:pStyle w:val="ConsPlusNormal"/>
              <w:jc w:val="center"/>
            </w:pPr>
            <w:r>
              <w:t>185494,7</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 xml:space="preserve">федеральный </w:t>
            </w:r>
            <w:r>
              <w:lastRenderedPageBreak/>
              <w:t>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jc w:val="center"/>
            </w:pPr>
            <w:r>
              <w:t>3002,3</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3002,3</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61521,3</w:t>
            </w:r>
          </w:p>
        </w:tc>
        <w:tc>
          <w:tcPr>
            <w:tcW w:w="1024" w:type="dxa"/>
          </w:tcPr>
          <w:p w:rsidR="00F85EC6" w:rsidRDefault="00F85EC6">
            <w:pPr>
              <w:pStyle w:val="ConsPlusNormal"/>
              <w:jc w:val="center"/>
            </w:pPr>
            <w:r>
              <w:t>60457,7</w:t>
            </w:r>
          </w:p>
        </w:tc>
        <w:tc>
          <w:tcPr>
            <w:tcW w:w="1024" w:type="dxa"/>
          </w:tcPr>
          <w:p w:rsidR="00F85EC6" w:rsidRDefault="00F85EC6">
            <w:pPr>
              <w:pStyle w:val="ConsPlusNormal"/>
              <w:jc w:val="center"/>
            </w:pPr>
            <w:r>
              <w:t>60513,4</w:t>
            </w:r>
          </w:p>
        </w:tc>
        <w:tc>
          <w:tcPr>
            <w:tcW w:w="1132" w:type="dxa"/>
          </w:tcPr>
          <w:p w:rsidR="00F85EC6" w:rsidRDefault="00F85EC6">
            <w:pPr>
              <w:pStyle w:val="ConsPlusNormal"/>
              <w:jc w:val="center"/>
            </w:pPr>
            <w:r>
              <w:t>182492,4</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2.2</w:t>
            </w:r>
          </w:p>
        </w:tc>
        <w:tc>
          <w:tcPr>
            <w:tcW w:w="1816" w:type="dxa"/>
            <w:vMerge w:val="restart"/>
          </w:tcPr>
          <w:p w:rsidR="00F85EC6" w:rsidRDefault="00F85EC6">
            <w:pPr>
              <w:pStyle w:val="ConsPlusNormal"/>
            </w:pPr>
            <w:r>
              <w:t>Мероприятие 1.2</w:t>
            </w:r>
          </w:p>
        </w:tc>
        <w:tc>
          <w:tcPr>
            <w:tcW w:w="2488" w:type="dxa"/>
            <w:vMerge w:val="restart"/>
          </w:tcPr>
          <w:p w:rsidR="00F85EC6" w:rsidRDefault="00F85EC6">
            <w:pPr>
              <w:pStyle w:val="ConsPlusNormal"/>
            </w:pPr>
            <w:r>
              <w:t>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0,0</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0,0</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0,0</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2.3</w:t>
            </w:r>
          </w:p>
        </w:tc>
        <w:tc>
          <w:tcPr>
            <w:tcW w:w="1816" w:type="dxa"/>
            <w:vMerge w:val="restart"/>
          </w:tcPr>
          <w:p w:rsidR="00F85EC6" w:rsidRDefault="00F85EC6">
            <w:pPr>
              <w:pStyle w:val="ConsPlusNormal"/>
            </w:pPr>
            <w:r>
              <w:t>Мероприятие 1.3</w:t>
            </w:r>
          </w:p>
        </w:tc>
        <w:tc>
          <w:tcPr>
            <w:tcW w:w="2488" w:type="dxa"/>
            <w:vMerge w:val="restart"/>
          </w:tcPr>
          <w:p w:rsidR="00F85EC6" w:rsidRDefault="00F85EC6">
            <w:pPr>
              <w:pStyle w:val="ConsPlusNormal"/>
            </w:pPr>
            <w:r>
              <w:t>Проведение праздничных мероприятий, общегородских культурных событий и проектов</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189,6</w:t>
            </w:r>
          </w:p>
        </w:tc>
        <w:tc>
          <w:tcPr>
            <w:tcW w:w="1024" w:type="dxa"/>
          </w:tcPr>
          <w:p w:rsidR="00F85EC6" w:rsidRDefault="00F85EC6">
            <w:pPr>
              <w:pStyle w:val="ConsPlusNormal"/>
              <w:jc w:val="center"/>
            </w:pPr>
            <w:r>
              <w:t>241,6</w:t>
            </w:r>
          </w:p>
        </w:tc>
        <w:tc>
          <w:tcPr>
            <w:tcW w:w="1024" w:type="dxa"/>
          </w:tcPr>
          <w:p w:rsidR="00F85EC6" w:rsidRDefault="00F85EC6">
            <w:pPr>
              <w:pStyle w:val="ConsPlusNormal"/>
              <w:jc w:val="center"/>
            </w:pPr>
            <w:r>
              <w:t>241,6</w:t>
            </w:r>
          </w:p>
        </w:tc>
        <w:tc>
          <w:tcPr>
            <w:tcW w:w="1132" w:type="dxa"/>
          </w:tcPr>
          <w:p w:rsidR="00F85EC6" w:rsidRDefault="00F85EC6">
            <w:pPr>
              <w:pStyle w:val="ConsPlusNormal"/>
              <w:jc w:val="center"/>
            </w:pPr>
            <w:r>
              <w:t>672,8</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189,6</w:t>
            </w:r>
          </w:p>
        </w:tc>
        <w:tc>
          <w:tcPr>
            <w:tcW w:w="1024" w:type="dxa"/>
          </w:tcPr>
          <w:p w:rsidR="00F85EC6" w:rsidRDefault="00F85EC6">
            <w:pPr>
              <w:pStyle w:val="ConsPlusNormal"/>
              <w:jc w:val="center"/>
            </w:pPr>
            <w:r>
              <w:t>241,6</w:t>
            </w:r>
          </w:p>
        </w:tc>
        <w:tc>
          <w:tcPr>
            <w:tcW w:w="1024" w:type="dxa"/>
          </w:tcPr>
          <w:p w:rsidR="00F85EC6" w:rsidRDefault="00F85EC6">
            <w:pPr>
              <w:pStyle w:val="ConsPlusNormal"/>
              <w:jc w:val="center"/>
            </w:pPr>
            <w:r>
              <w:t>241,6</w:t>
            </w:r>
          </w:p>
        </w:tc>
        <w:tc>
          <w:tcPr>
            <w:tcW w:w="1132" w:type="dxa"/>
          </w:tcPr>
          <w:p w:rsidR="00F85EC6" w:rsidRDefault="00F85EC6">
            <w:pPr>
              <w:pStyle w:val="ConsPlusNormal"/>
              <w:jc w:val="center"/>
            </w:pPr>
            <w:r>
              <w:t>672,8</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2.4</w:t>
            </w:r>
          </w:p>
        </w:tc>
        <w:tc>
          <w:tcPr>
            <w:tcW w:w="1816" w:type="dxa"/>
            <w:vMerge w:val="restart"/>
          </w:tcPr>
          <w:p w:rsidR="00F85EC6" w:rsidRDefault="00F85EC6">
            <w:pPr>
              <w:pStyle w:val="ConsPlusNormal"/>
            </w:pPr>
            <w:r>
              <w:t>Мероприятие 1.4</w:t>
            </w:r>
          </w:p>
        </w:tc>
        <w:tc>
          <w:tcPr>
            <w:tcW w:w="2488" w:type="dxa"/>
            <w:vMerge w:val="restart"/>
          </w:tcPr>
          <w:p w:rsidR="00F85EC6" w:rsidRDefault="00F85EC6">
            <w:pPr>
              <w:pStyle w:val="ConsPlusNormal"/>
            </w:pPr>
            <w:r>
              <w:t>Поддержка отрасли культуры</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12,1</w:t>
            </w:r>
          </w:p>
        </w:tc>
        <w:tc>
          <w:tcPr>
            <w:tcW w:w="1024" w:type="dxa"/>
          </w:tcPr>
          <w:p w:rsidR="00F85EC6" w:rsidRDefault="00F85EC6">
            <w:pPr>
              <w:pStyle w:val="ConsPlusNormal"/>
              <w:jc w:val="center"/>
            </w:pPr>
            <w:r>
              <w:t>12,1</w:t>
            </w:r>
          </w:p>
        </w:tc>
        <w:tc>
          <w:tcPr>
            <w:tcW w:w="1132" w:type="dxa"/>
          </w:tcPr>
          <w:p w:rsidR="00F85EC6" w:rsidRDefault="00F85EC6">
            <w:pPr>
              <w:pStyle w:val="ConsPlusNormal"/>
              <w:jc w:val="center"/>
            </w:pPr>
            <w:r>
              <w:t>24,2</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12,1</w:t>
            </w:r>
          </w:p>
        </w:tc>
        <w:tc>
          <w:tcPr>
            <w:tcW w:w="1024" w:type="dxa"/>
          </w:tcPr>
          <w:p w:rsidR="00F85EC6" w:rsidRDefault="00F85EC6">
            <w:pPr>
              <w:pStyle w:val="ConsPlusNormal"/>
              <w:jc w:val="center"/>
            </w:pPr>
            <w:r>
              <w:t>12,1</w:t>
            </w:r>
          </w:p>
        </w:tc>
        <w:tc>
          <w:tcPr>
            <w:tcW w:w="1132" w:type="dxa"/>
          </w:tcPr>
          <w:p w:rsidR="00F85EC6" w:rsidRDefault="00F85EC6">
            <w:pPr>
              <w:pStyle w:val="ConsPlusNormal"/>
              <w:jc w:val="center"/>
            </w:pPr>
            <w:r>
              <w:t>24,2</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2.5</w:t>
            </w:r>
          </w:p>
        </w:tc>
        <w:tc>
          <w:tcPr>
            <w:tcW w:w="1816" w:type="dxa"/>
            <w:vMerge w:val="restart"/>
          </w:tcPr>
          <w:p w:rsidR="00F85EC6" w:rsidRDefault="00F85EC6">
            <w:pPr>
              <w:pStyle w:val="ConsPlusNormal"/>
            </w:pPr>
            <w:r>
              <w:t>Мероприятие 1.5</w:t>
            </w:r>
          </w:p>
        </w:tc>
        <w:tc>
          <w:tcPr>
            <w:tcW w:w="2488" w:type="dxa"/>
            <w:vMerge w:val="restart"/>
          </w:tcPr>
          <w:p w:rsidR="00F85EC6" w:rsidRDefault="00F85EC6">
            <w:pPr>
              <w:pStyle w:val="ConsPlusNormal"/>
            </w:pPr>
            <w:r>
              <w:t>Комплектование книжных фондов библиотек муниципальных образований Красноярского края</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251,4</w:t>
            </w:r>
          </w:p>
        </w:tc>
        <w:tc>
          <w:tcPr>
            <w:tcW w:w="1024" w:type="dxa"/>
          </w:tcPr>
          <w:p w:rsidR="00F85EC6" w:rsidRDefault="00F85EC6">
            <w:pPr>
              <w:pStyle w:val="ConsPlusNormal"/>
              <w:jc w:val="center"/>
            </w:pPr>
            <w:r>
              <w:t>251,4</w:t>
            </w:r>
          </w:p>
        </w:tc>
        <w:tc>
          <w:tcPr>
            <w:tcW w:w="1024" w:type="dxa"/>
          </w:tcPr>
          <w:p w:rsidR="00F85EC6" w:rsidRDefault="00F85EC6">
            <w:pPr>
              <w:pStyle w:val="ConsPlusNormal"/>
              <w:jc w:val="center"/>
            </w:pPr>
            <w:r>
              <w:t>251,4</w:t>
            </w:r>
          </w:p>
        </w:tc>
        <w:tc>
          <w:tcPr>
            <w:tcW w:w="1132" w:type="dxa"/>
          </w:tcPr>
          <w:p w:rsidR="00F85EC6" w:rsidRDefault="00F85EC6">
            <w:pPr>
              <w:pStyle w:val="ConsPlusNormal"/>
              <w:jc w:val="center"/>
            </w:pPr>
            <w:r>
              <w:t>754,2</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jc w:val="center"/>
            </w:pPr>
            <w:r>
              <w:t>168,7</w:t>
            </w:r>
          </w:p>
        </w:tc>
        <w:tc>
          <w:tcPr>
            <w:tcW w:w="1024" w:type="dxa"/>
          </w:tcPr>
          <w:p w:rsidR="00F85EC6" w:rsidRDefault="00F85EC6">
            <w:pPr>
              <w:pStyle w:val="ConsPlusNormal"/>
              <w:jc w:val="center"/>
            </w:pPr>
            <w:r>
              <w:t>168,7</w:t>
            </w:r>
          </w:p>
        </w:tc>
        <w:tc>
          <w:tcPr>
            <w:tcW w:w="1024" w:type="dxa"/>
          </w:tcPr>
          <w:p w:rsidR="00F85EC6" w:rsidRDefault="00F85EC6">
            <w:pPr>
              <w:pStyle w:val="ConsPlusNormal"/>
              <w:jc w:val="center"/>
            </w:pPr>
            <w:r>
              <w:t>168,7</w:t>
            </w:r>
          </w:p>
        </w:tc>
        <w:tc>
          <w:tcPr>
            <w:tcW w:w="1132" w:type="dxa"/>
          </w:tcPr>
          <w:p w:rsidR="00F85EC6" w:rsidRDefault="00F85EC6">
            <w:pPr>
              <w:pStyle w:val="ConsPlusNormal"/>
              <w:jc w:val="center"/>
            </w:pPr>
            <w:r>
              <w:t>506,1</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82,7</w:t>
            </w:r>
          </w:p>
        </w:tc>
        <w:tc>
          <w:tcPr>
            <w:tcW w:w="1024" w:type="dxa"/>
          </w:tcPr>
          <w:p w:rsidR="00F85EC6" w:rsidRDefault="00F85EC6">
            <w:pPr>
              <w:pStyle w:val="ConsPlusNormal"/>
              <w:jc w:val="center"/>
            </w:pPr>
            <w:r>
              <w:t>82,7</w:t>
            </w:r>
          </w:p>
        </w:tc>
        <w:tc>
          <w:tcPr>
            <w:tcW w:w="1024" w:type="dxa"/>
          </w:tcPr>
          <w:p w:rsidR="00F85EC6" w:rsidRDefault="00F85EC6">
            <w:pPr>
              <w:pStyle w:val="ConsPlusNormal"/>
              <w:jc w:val="center"/>
            </w:pPr>
            <w:r>
              <w:t>82,7</w:t>
            </w:r>
          </w:p>
        </w:tc>
        <w:tc>
          <w:tcPr>
            <w:tcW w:w="1132" w:type="dxa"/>
          </w:tcPr>
          <w:p w:rsidR="00F85EC6" w:rsidRDefault="00F85EC6">
            <w:pPr>
              <w:pStyle w:val="ConsPlusNormal"/>
              <w:jc w:val="center"/>
            </w:pPr>
            <w:r>
              <w:t>248,1</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2.6</w:t>
            </w:r>
          </w:p>
        </w:tc>
        <w:tc>
          <w:tcPr>
            <w:tcW w:w="1816" w:type="dxa"/>
            <w:vMerge w:val="restart"/>
          </w:tcPr>
          <w:p w:rsidR="00F85EC6" w:rsidRDefault="00F85EC6">
            <w:pPr>
              <w:pStyle w:val="ConsPlusNormal"/>
            </w:pPr>
            <w:r>
              <w:t>Мероприятие 1.6</w:t>
            </w:r>
          </w:p>
        </w:tc>
        <w:tc>
          <w:tcPr>
            <w:tcW w:w="2488" w:type="dxa"/>
            <w:vMerge w:val="restart"/>
          </w:tcPr>
          <w:p w:rsidR="00F85EC6" w:rsidRDefault="00F85EC6">
            <w:pPr>
              <w:pStyle w:val="ConsPlusNormal"/>
            </w:pPr>
            <w:r>
              <w:t>Сохранение, возрождение и развитие народных художественных промыслов и ремесел</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85,3</w:t>
            </w:r>
          </w:p>
        </w:tc>
        <w:tc>
          <w:tcPr>
            <w:tcW w:w="1024" w:type="dxa"/>
          </w:tcPr>
          <w:p w:rsidR="00F85EC6" w:rsidRDefault="00F85EC6">
            <w:pPr>
              <w:pStyle w:val="ConsPlusNormal"/>
              <w:jc w:val="center"/>
            </w:pPr>
            <w:r>
              <w:t>85,3</w:t>
            </w:r>
          </w:p>
        </w:tc>
        <w:tc>
          <w:tcPr>
            <w:tcW w:w="1024" w:type="dxa"/>
          </w:tcPr>
          <w:p w:rsidR="00F85EC6" w:rsidRDefault="00F85EC6">
            <w:pPr>
              <w:pStyle w:val="ConsPlusNormal"/>
              <w:jc w:val="center"/>
            </w:pPr>
            <w:r>
              <w:t>85,3</w:t>
            </w:r>
          </w:p>
        </w:tc>
        <w:tc>
          <w:tcPr>
            <w:tcW w:w="1132" w:type="dxa"/>
          </w:tcPr>
          <w:p w:rsidR="00F85EC6" w:rsidRDefault="00F85EC6">
            <w:pPr>
              <w:pStyle w:val="ConsPlusNormal"/>
              <w:jc w:val="center"/>
            </w:pPr>
            <w:r>
              <w:t>255,9</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85,3</w:t>
            </w:r>
          </w:p>
        </w:tc>
        <w:tc>
          <w:tcPr>
            <w:tcW w:w="1024" w:type="dxa"/>
          </w:tcPr>
          <w:p w:rsidR="00F85EC6" w:rsidRDefault="00F85EC6">
            <w:pPr>
              <w:pStyle w:val="ConsPlusNormal"/>
              <w:jc w:val="center"/>
            </w:pPr>
            <w:r>
              <w:t>85,3</w:t>
            </w:r>
          </w:p>
        </w:tc>
        <w:tc>
          <w:tcPr>
            <w:tcW w:w="1024" w:type="dxa"/>
          </w:tcPr>
          <w:p w:rsidR="00F85EC6" w:rsidRDefault="00F85EC6">
            <w:pPr>
              <w:pStyle w:val="ConsPlusNormal"/>
              <w:jc w:val="center"/>
            </w:pPr>
            <w:r>
              <w:t>85,3</w:t>
            </w:r>
          </w:p>
        </w:tc>
        <w:tc>
          <w:tcPr>
            <w:tcW w:w="1132" w:type="dxa"/>
          </w:tcPr>
          <w:p w:rsidR="00F85EC6" w:rsidRDefault="00F85EC6">
            <w:pPr>
              <w:pStyle w:val="ConsPlusNormal"/>
              <w:jc w:val="center"/>
            </w:pPr>
            <w:r>
              <w:t>255,9</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2.7</w:t>
            </w:r>
          </w:p>
        </w:tc>
        <w:tc>
          <w:tcPr>
            <w:tcW w:w="1816" w:type="dxa"/>
            <w:vMerge w:val="restart"/>
          </w:tcPr>
          <w:p w:rsidR="00F85EC6" w:rsidRDefault="00F85EC6">
            <w:pPr>
              <w:pStyle w:val="ConsPlusNormal"/>
            </w:pPr>
            <w:r>
              <w:t>Мероприятие 1.7</w:t>
            </w:r>
          </w:p>
        </w:tc>
        <w:tc>
          <w:tcPr>
            <w:tcW w:w="2488" w:type="dxa"/>
            <w:vMerge w:val="restart"/>
          </w:tcPr>
          <w:p w:rsidR="00F85EC6" w:rsidRDefault="00F85EC6">
            <w:pPr>
              <w:pStyle w:val="ConsPlusNormal"/>
            </w:pPr>
            <w:r>
              <w:t>Государственная поддержка отрасли (модернизация библиотек в части комплектования книжных фондов)</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70,4</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70,4</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jc w:val="center"/>
            </w:pPr>
            <w:r>
              <w:t>52,3</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52,3</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jc w:val="center"/>
            </w:pPr>
            <w:r>
              <w:t>17,4</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17,4</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0,7</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0,7</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 xml:space="preserve">юридические </w:t>
            </w:r>
            <w:r>
              <w:lastRenderedPageBreak/>
              <w:t>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lastRenderedPageBreak/>
              <w:t>2.8</w:t>
            </w:r>
          </w:p>
        </w:tc>
        <w:tc>
          <w:tcPr>
            <w:tcW w:w="1816" w:type="dxa"/>
            <w:vMerge w:val="restart"/>
          </w:tcPr>
          <w:p w:rsidR="00F85EC6" w:rsidRDefault="00F85EC6">
            <w:pPr>
              <w:pStyle w:val="ConsPlusNormal"/>
            </w:pPr>
            <w:r>
              <w:t>Мероприятие 1.8</w:t>
            </w:r>
          </w:p>
        </w:tc>
        <w:tc>
          <w:tcPr>
            <w:tcW w:w="2488" w:type="dxa"/>
            <w:vMerge w:val="restart"/>
          </w:tcPr>
          <w:p w:rsidR="00F85EC6" w:rsidRDefault="00F85EC6">
            <w:pPr>
              <w:pStyle w:val="ConsPlusNormal"/>
            </w:pPr>
            <w:r>
              <w:t>Безвозмездные поступления и доходы по предпринимательской и иной приносящей доход деятельности</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1014,0</w:t>
            </w:r>
          </w:p>
        </w:tc>
        <w:tc>
          <w:tcPr>
            <w:tcW w:w="1024" w:type="dxa"/>
          </w:tcPr>
          <w:p w:rsidR="00F85EC6" w:rsidRDefault="00F85EC6">
            <w:pPr>
              <w:pStyle w:val="ConsPlusNormal"/>
              <w:jc w:val="center"/>
            </w:pPr>
            <w:r>
              <w:t>705,0</w:t>
            </w:r>
          </w:p>
        </w:tc>
        <w:tc>
          <w:tcPr>
            <w:tcW w:w="1024" w:type="dxa"/>
          </w:tcPr>
          <w:p w:rsidR="00F85EC6" w:rsidRDefault="00F85EC6">
            <w:pPr>
              <w:pStyle w:val="ConsPlusNormal"/>
              <w:jc w:val="center"/>
            </w:pPr>
            <w:r>
              <w:t>705,0</w:t>
            </w:r>
          </w:p>
        </w:tc>
        <w:tc>
          <w:tcPr>
            <w:tcW w:w="1132" w:type="dxa"/>
          </w:tcPr>
          <w:p w:rsidR="00F85EC6" w:rsidRDefault="00F85EC6">
            <w:pPr>
              <w:pStyle w:val="ConsPlusNormal"/>
              <w:jc w:val="center"/>
            </w:pPr>
            <w:r>
              <w:t>2424,0</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jc w:val="center"/>
            </w:pPr>
            <w:r>
              <w:t>1014,0</w:t>
            </w:r>
          </w:p>
        </w:tc>
        <w:tc>
          <w:tcPr>
            <w:tcW w:w="1024" w:type="dxa"/>
          </w:tcPr>
          <w:p w:rsidR="00F85EC6" w:rsidRDefault="00F85EC6">
            <w:pPr>
              <w:pStyle w:val="ConsPlusNormal"/>
              <w:jc w:val="center"/>
            </w:pPr>
            <w:r>
              <w:t>705,0</w:t>
            </w:r>
          </w:p>
        </w:tc>
        <w:tc>
          <w:tcPr>
            <w:tcW w:w="1024" w:type="dxa"/>
          </w:tcPr>
          <w:p w:rsidR="00F85EC6" w:rsidRDefault="00F85EC6">
            <w:pPr>
              <w:pStyle w:val="ConsPlusNormal"/>
              <w:jc w:val="center"/>
            </w:pPr>
            <w:r>
              <w:t>705,0</w:t>
            </w:r>
          </w:p>
        </w:tc>
        <w:tc>
          <w:tcPr>
            <w:tcW w:w="1132" w:type="dxa"/>
          </w:tcPr>
          <w:p w:rsidR="00F85EC6" w:rsidRDefault="00F85EC6">
            <w:pPr>
              <w:pStyle w:val="ConsPlusNormal"/>
              <w:jc w:val="center"/>
            </w:pPr>
            <w:r>
              <w:t>2424,0</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3</w:t>
            </w:r>
          </w:p>
        </w:tc>
        <w:tc>
          <w:tcPr>
            <w:tcW w:w="1816" w:type="dxa"/>
            <w:vMerge w:val="restart"/>
          </w:tcPr>
          <w:p w:rsidR="00F85EC6" w:rsidRDefault="00F85EC6">
            <w:pPr>
              <w:pStyle w:val="ConsPlusNormal"/>
              <w:outlineLvl w:val="2"/>
            </w:pPr>
            <w:hyperlink w:anchor="P3983" w:history="1">
              <w:r>
                <w:rPr>
                  <w:color w:val="0000FF"/>
                </w:rPr>
                <w:t>Подпрограмма 2</w:t>
              </w:r>
            </w:hyperlink>
          </w:p>
        </w:tc>
        <w:tc>
          <w:tcPr>
            <w:tcW w:w="2488" w:type="dxa"/>
            <w:vMerge w:val="restart"/>
          </w:tcPr>
          <w:p w:rsidR="00F85EC6" w:rsidRDefault="00F85EC6">
            <w:pPr>
              <w:pStyle w:val="ConsPlusNormal"/>
            </w:pPr>
            <w:r>
              <w:t>Развитие архивного дела в городе</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4690,6</w:t>
            </w:r>
          </w:p>
        </w:tc>
        <w:tc>
          <w:tcPr>
            <w:tcW w:w="1024" w:type="dxa"/>
          </w:tcPr>
          <w:p w:rsidR="00F85EC6" w:rsidRDefault="00F85EC6">
            <w:pPr>
              <w:pStyle w:val="ConsPlusNormal"/>
              <w:jc w:val="center"/>
            </w:pPr>
            <w:r>
              <w:t>4472,1</w:t>
            </w:r>
          </w:p>
        </w:tc>
        <w:tc>
          <w:tcPr>
            <w:tcW w:w="1024" w:type="dxa"/>
          </w:tcPr>
          <w:p w:rsidR="00F85EC6" w:rsidRDefault="00F85EC6">
            <w:pPr>
              <w:pStyle w:val="ConsPlusNormal"/>
              <w:jc w:val="center"/>
            </w:pPr>
            <w:r>
              <w:t>4485,1</w:t>
            </w:r>
          </w:p>
        </w:tc>
        <w:tc>
          <w:tcPr>
            <w:tcW w:w="1132" w:type="dxa"/>
          </w:tcPr>
          <w:p w:rsidR="00F85EC6" w:rsidRDefault="00F85EC6">
            <w:pPr>
              <w:pStyle w:val="ConsPlusNormal"/>
              <w:jc w:val="center"/>
            </w:pPr>
            <w:r>
              <w:t>13647,8</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jc w:val="center"/>
            </w:pPr>
            <w:r>
              <w:t>553,3</w:t>
            </w:r>
          </w:p>
        </w:tc>
        <w:tc>
          <w:tcPr>
            <w:tcW w:w="1024" w:type="dxa"/>
          </w:tcPr>
          <w:p w:rsidR="00F85EC6" w:rsidRDefault="00F85EC6">
            <w:pPr>
              <w:pStyle w:val="ConsPlusNormal"/>
              <w:jc w:val="center"/>
            </w:pPr>
            <w:r>
              <w:t>509,9</w:t>
            </w:r>
          </w:p>
        </w:tc>
        <w:tc>
          <w:tcPr>
            <w:tcW w:w="1024" w:type="dxa"/>
          </w:tcPr>
          <w:p w:rsidR="00F85EC6" w:rsidRDefault="00F85EC6">
            <w:pPr>
              <w:pStyle w:val="ConsPlusNormal"/>
              <w:jc w:val="center"/>
            </w:pPr>
            <w:r>
              <w:t>509,9</w:t>
            </w:r>
          </w:p>
        </w:tc>
        <w:tc>
          <w:tcPr>
            <w:tcW w:w="1132" w:type="dxa"/>
          </w:tcPr>
          <w:p w:rsidR="00F85EC6" w:rsidRDefault="00F85EC6">
            <w:pPr>
              <w:pStyle w:val="ConsPlusNormal"/>
              <w:jc w:val="center"/>
            </w:pPr>
            <w:r>
              <w:t>1573,1</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4137,3</w:t>
            </w:r>
          </w:p>
        </w:tc>
        <w:tc>
          <w:tcPr>
            <w:tcW w:w="1024" w:type="dxa"/>
          </w:tcPr>
          <w:p w:rsidR="00F85EC6" w:rsidRDefault="00F85EC6">
            <w:pPr>
              <w:pStyle w:val="ConsPlusNormal"/>
              <w:jc w:val="center"/>
            </w:pPr>
            <w:r>
              <w:t>3962,2</w:t>
            </w:r>
          </w:p>
        </w:tc>
        <w:tc>
          <w:tcPr>
            <w:tcW w:w="1024" w:type="dxa"/>
          </w:tcPr>
          <w:p w:rsidR="00F85EC6" w:rsidRDefault="00F85EC6">
            <w:pPr>
              <w:pStyle w:val="ConsPlusNormal"/>
              <w:jc w:val="center"/>
            </w:pPr>
            <w:r>
              <w:t>3975,2</w:t>
            </w:r>
          </w:p>
        </w:tc>
        <w:tc>
          <w:tcPr>
            <w:tcW w:w="1132" w:type="dxa"/>
          </w:tcPr>
          <w:p w:rsidR="00F85EC6" w:rsidRDefault="00F85EC6">
            <w:pPr>
              <w:pStyle w:val="ConsPlusNormal"/>
              <w:jc w:val="center"/>
            </w:pPr>
            <w:r>
              <w:t>12074,7</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3.1</w:t>
            </w:r>
          </w:p>
        </w:tc>
        <w:tc>
          <w:tcPr>
            <w:tcW w:w="1816" w:type="dxa"/>
            <w:vMerge w:val="restart"/>
          </w:tcPr>
          <w:p w:rsidR="00F85EC6" w:rsidRDefault="00F85EC6">
            <w:pPr>
              <w:pStyle w:val="ConsPlusNormal"/>
            </w:pPr>
            <w:r>
              <w:t>Мероприятие 2.1</w:t>
            </w:r>
          </w:p>
        </w:tc>
        <w:tc>
          <w:tcPr>
            <w:tcW w:w="2488" w:type="dxa"/>
            <w:vMerge w:val="restart"/>
          </w:tcPr>
          <w:p w:rsidR="00F85EC6" w:rsidRDefault="00F85EC6">
            <w:pPr>
              <w:pStyle w:val="ConsPlusNormal"/>
            </w:pPr>
            <w:r>
              <w:t xml:space="preserve">Обеспечение </w:t>
            </w:r>
            <w:r>
              <w:lastRenderedPageBreak/>
              <w:t>деятельности муниципальных учреждений</w:t>
            </w:r>
          </w:p>
        </w:tc>
        <w:tc>
          <w:tcPr>
            <w:tcW w:w="1852" w:type="dxa"/>
          </w:tcPr>
          <w:p w:rsidR="00F85EC6" w:rsidRDefault="00F85EC6">
            <w:pPr>
              <w:pStyle w:val="ConsPlusNormal"/>
            </w:pPr>
            <w:r>
              <w:lastRenderedPageBreak/>
              <w:t>Всего</w:t>
            </w:r>
          </w:p>
        </w:tc>
        <w:tc>
          <w:tcPr>
            <w:tcW w:w="1024" w:type="dxa"/>
          </w:tcPr>
          <w:p w:rsidR="00F85EC6" w:rsidRDefault="00F85EC6">
            <w:pPr>
              <w:pStyle w:val="ConsPlusNormal"/>
              <w:jc w:val="center"/>
            </w:pPr>
            <w:r>
              <w:t>4091,3</w:t>
            </w:r>
          </w:p>
        </w:tc>
        <w:tc>
          <w:tcPr>
            <w:tcW w:w="1024" w:type="dxa"/>
          </w:tcPr>
          <w:p w:rsidR="00F85EC6" w:rsidRDefault="00F85EC6">
            <w:pPr>
              <w:pStyle w:val="ConsPlusNormal"/>
              <w:jc w:val="center"/>
            </w:pPr>
            <w:r>
              <w:t>3962,2</w:t>
            </w:r>
          </w:p>
        </w:tc>
        <w:tc>
          <w:tcPr>
            <w:tcW w:w="1024" w:type="dxa"/>
          </w:tcPr>
          <w:p w:rsidR="00F85EC6" w:rsidRDefault="00F85EC6">
            <w:pPr>
              <w:pStyle w:val="ConsPlusNormal"/>
              <w:jc w:val="center"/>
            </w:pPr>
            <w:r>
              <w:t>3975,2</w:t>
            </w:r>
          </w:p>
        </w:tc>
        <w:tc>
          <w:tcPr>
            <w:tcW w:w="1132" w:type="dxa"/>
          </w:tcPr>
          <w:p w:rsidR="00F85EC6" w:rsidRDefault="00F85EC6">
            <w:pPr>
              <w:pStyle w:val="ConsPlusNormal"/>
              <w:jc w:val="center"/>
            </w:pPr>
            <w:r>
              <w:t>12028,7</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4091,3</w:t>
            </w:r>
          </w:p>
        </w:tc>
        <w:tc>
          <w:tcPr>
            <w:tcW w:w="1024" w:type="dxa"/>
          </w:tcPr>
          <w:p w:rsidR="00F85EC6" w:rsidRDefault="00F85EC6">
            <w:pPr>
              <w:pStyle w:val="ConsPlusNormal"/>
              <w:jc w:val="center"/>
            </w:pPr>
            <w:r>
              <w:t>3962,2</w:t>
            </w:r>
          </w:p>
        </w:tc>
        <w:tc>
          <w:tcPr>
            <w:tcW w:w="1024" w:type="dxa"/>
          </w:tcPr>
          <w:p w:rsidR="00F85EC6" w:rsidRDefault="00F85EC6">
            <w:pPr>
              <w:pStyle w:val="ConsPlusNormal"/>
              <w:jc w:val="center"/>
            </w:pPr>
            <w:r>
              <w:t>3975,2</w:t>
            </w:r>
          </w:p>
        </w:tc>
        <w:tc>
          <w:tcPr>
            <w:tcW w:w="1132" w:type="dxa"/>
          </w:tcPr>
          <w:p w:rsidR="00F85EC6" w:rsidRDefault="00F85EC6">
            <w:pPr>
              <w:pStyle w:val="ConsPlusNormal"/>
              <w:jc w:val="center"/>
            </w:pPr>
            <w:r>
              <w:t>12028,7</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3.2</w:t>
            </w:r>
          </w:p>
        </w:tc>
        <w:tc>
          <w:tcPr>
            <w:tcW w:w="1816" w:type="dxa"/>
            <w:vMerge w:val="restart"/>
          </w:tcPr>
          <w:p w:rsidR="00F85EC6" w:rsidRDefault="00F85EC6">
            <w:pPr>
              <w:pStyle w:val="ConsPlusNormal"/>
            </w:pPr>
            <w:r>
              <w:t>Мероприятие 2.2</w:t>
            </w:r>
          </w:p>
        </w:tc>
        <w:tc>
          <w:tcPr>
            <w:tcW w:w="2488" w:type="dxa"/>
            <w:vMerge w:val="restart"/>
          </w:tcPr>
          <w:p w:rsidR="00F85EC6" w:rsidRDefault="00F85EC6">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79,2</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79,2</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jc w:val="center"/>
            </w:pPr>
            <w:r>
              <w:t>33,2</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33,2</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46,0</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46,0</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3.3</w:t>
            </w:r>
          </w:p>
        </w:tc>
        <w:tc>
          <w:tcPr>
            <w:tcW w:w="1816" w:type="dxa"/>
            <w:vMerge w:val="restart"/>
          </w:tcPr>
          <w:p w:rsidR="00F85EC6" w:rsidRDefault="00F85EC6">
            <w:pPr>
              <w:pStyle w:val="ConsPlusNormal"/>
            </w:pPr>
            <w:r>
              <w:t>Мероприятие 2.3</w:t>
            </w:r>
          </w:p>
        </w:tc>
        <w:tc>
          <w:tcPr>
            <w:tcW w:w="2488" w:type="dxa"/>
            <w:vMerge w:val="restart"/>
          </w:tcPr>
          <w:p w:rsidR="00F85EC6" w:rsidRDefault="00F85EC6">
            <w:pPr>
              <w:pStyle w:val="ConsPlusNormal"/>
            </w:pPr>
            <w:r>
              <w:t xml:space="preserve">Осуществление государственных полномочий в области архивного дела, </w:t>
            </w:r>
            <w:r>
              <w:lastRenderedPageBreak/>
              <w:t>переданных органам местного самоуправления Красноярского края</w:t>
            </w:r>
          </w:p>
        </w:tc>
        <w:tc>
          <w:tcPr>
            <w:tcW w:w="1852" w:type="dxa"/>
          </w:tcPr>
          <w:p w:rsidR="00F85EC6" w:rsidRDefault="00F85EC6">
            <w:pPr>
              <w:pStyle w:val="ConsPlusNormal"/>
            </w:pPr>
            <w:r>
              <w:lastRenderedPageBreak/>
              <w:t>Всего</w:t>
            </w:r>
          </w:p>
        </w:tc>
        <w:tc>
          <w:tcPr>
            <w:tcW w:w="1024" w:type="dxa"/>
          </w:tcPr>
          <w:p w:rsidR="00F85EC6" w:rsidRDefault="00F85EC6">
            <w:pPr>
              <w:pStyle w:val="ConsPlusNormal"/>
              <w:jc w:val="center"/>
            </w:pPr>
            <w:r>
              <w:t>520,1</w:t>
            </w:r>
          </w:p>
        </w:tc>
        <w:tc>
          <w:tcPr>
            <w:tcW w:w="1024" w:type="dxa"/>
          </w:tcPr>
          <w:p w:rsidR="00F85EC6" w:rsidRDefault="00F85EC6">
            <w:pPr>
              <w:pStyle w:val="ConsPlusNormal"/>
              <w:jc w:val="center"/>
            </w:pPr>
            <w:r>
              <w:t>509,9</w:t>
            </w:r>
          </w:p>
        </w:tc>
        <w:tc>
          <w:tcPr>
            <w:tcW w:w="1024" w:type="dxa"/>
          </w:tcPr>
          <w:p w:rsidR="00F85EC6" w:rsidRDefault="00F85EC6">
            <w:pPr>
              <w:pStyle w:val="ConsPlusNormal"/>
              <w:jc w:val="center"/>
            </w:pPr>
            <w:r>
              <w:t>509,9</w:t>
            </w:r>
          </w:p>
        </w:tc>
        <w:tc>
          <w:tcPr>
            <w:tcW w:w="1132" w:type="dxa"/>
          </w:tcPr>
          <w:p w:rsidR="00F85EC6" w:rsidRDefault="00F85EC6">
            <w:pPr>
              <w:pStyle w:val="ConsPlusNormal"/>
              <w:jc w:val="center"/>
            </w:pPr>
            <w:r>
              <w:t>1539,9</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 xml:space="preserve">федеральный </w:t>
            </w:r>
            <w:r>
              <w:lastRenderedPageBreak/>
              <w:t>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jc w:val="center"/>
            </w:pPr>
            <w:r>
              <w:t>520,1</w:t>
            </w:r>
          </w:p>
        </w:tc>
        <w:tc>
          <w:tcPr>
            <w:tcW w:w="1024" w:type="dxa"/>
          </w:tcPr>
          <w:p w:rsidR="00F85EC6" w:rsidRDefault="00F85EC6">
            <w:pPr>
              <w:pStyle w:val="ConsPlusNormal"/>
              <w:jc w:val="center"/>
            </w:pPr>
            <w:r>
              <w:t>509,9</w:t>
            </w:r>
          </w:p>
        </w:tc>
        <w:tc>
          <w:tcPr>
            <w:tcW w:w="1024" w:type="dxa"/>
          </w:tcPr>
          <w:p w:rsidR="00F85EC6" w:rsidRDefault="00F85EC6">
            <w:pPr>
              <w:pStyle w:val="ConsPlusNormal"/>
              <w:jc w:val="center"/>
            </w:pPr>
            <w:r>
              <w:t>509,9</w:t>
            </w:r>
          </w:p>
        </w:tc>
        <w:tc>
          <w:tcPr>
            <w:tcW w:w="1132" w:type="dxa"/>
          </w:tcPr>
          <w:p w:rsidR="00F85EC6" w:rsidRDefault="00F85EC6">
            <w:pPr>
              <w:pStyle w:val="ConsPlusNormal"/>
              <w:jc w:val="center"/>
            </w:pPr>
            <w:r>
              <w:t>1539,9</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4</w:t>
            </w:r>
          </w:p>
        </w:tc>
        <w:tc>
          <w:tcPr>
            <w:tcW w:w="1816" w:type="dxa"/>
            <w:vMerge w:val="restart"/>
          </w:tcPr>
          <w:p w:rsidR="00F85EC6" w:rsidRDefault="00F85EC6">
            <w:pPr>
              <w:pStyle w:val="ConsPlusNormal"/>
              <w:outlineLvl w:val="2"/>
            </w:pPr>
            <w:hyperlink w:anchor="P4287" w:history="1">
              <w:r>
                <w:rPr>
                  <w:color w:val="0000FF"/>
                </w:rPr>
                <w:t>Подпрограмма 3</w:t>
              </w:r>
            </w:hyperlink>
          </w:p>
        </w:tc>
        <w:tc>
          <w:tcPr>
            <w:tcW w:w="2488" w:type="dxa"/>
            <w:vMerge w:val="restart"/>
          </w:tcPr>
          <w:p w:rsidR="00F85EC6" w:rsidRDefault="00F85EC6">
            <w:pPr>
              <w:pStyle w:val="ConsPlusNormal"/>
            </w:pPr>
            <w:r>
              <w:t>Организация досуга и поддержка народного творчества</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39418,5</w:t>
            </w:r>
          </w:p>
        </w:tc>
        <w:tc>
          <w:tcPr>
            <w:tcW w:w="1024" w:type="dxa"/>
          </w:tcPr>
          <w:p w:rsidR="00F85EC6" w:rsidRDefault="00F85EC6">
            <w:pPr>
              <w:pStyle w:val="ConsPlusNormal"/>
              <w:jc w:val="center"/>
            </w:pPr>
            <w:r>
              <w:t>38313,6</w:t>
            </w:r>
          </w:p>
        </w:tc>
        <w:tc>
          <w:tcPr>
            <w:tcW w:w="1024" w:type="dxa"/>
          </w:tcPr>
          <w:p w:rsidR="00F85EC6" w:rsidRDefault="00F85EC6">
            <w:pPr>
              <w:pStyle w:val="ConsPlusNormal"/>
              <w:jc w:val="center"/>
            </w:pPr>
            <w:r>
              <w:t>38313,6</w:t>
            </w:r>
          </w:p>
        </w:tc>
        <w:tc>
          <w:tcPr>
            <w:tcW w:w="1132" w:type="dxa"/>
          </w:tcPr>
          <w:p w:rsidR="00F85EC6" w:rsidRDefault="00F85EC6">
            <w:pPr>
              <w:pStyle w:val="ConsPlusNormal"/>
              <w:jc w:val="center"/>
            </w:pPr>
            <w:r>
              <w:t>116045,7</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jc w:val="center"/>
            </w:pPr>
            <w:r>
              <w:t>1468,3</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1468,3</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jc w:val="center"/>
            </w:pPr>
            <w:r>
              <w:t>3800,0</w:t>
            </w:r>
          </w:p>
        </w:tc>
        <w:tc>
          <w:tcPr>
            <w:tcW w:w="1024" w:type="dxa"/>
          </w:tcPr>
          <w:p w:rsidR="00F85EC6" w:rsidRDefault="00F85EC6">
            <w:pPr>
              <w:pStyle w:val="ConsPlusNormal"/>
              <w:jc w:val="center"/>
            </w:pPr>
            <w:r>
              <w:t>3800,0</w:t>
            </w:r>
          </w:p>
        </w:tc>
        <w:tc>
          <w:tcPr>
            <w:tcW w:w="1024" w:type="dxa"/>
          </w:tcPr>
          <w:p w:rsidR="00F85EC6" w:rsidRDefault="00F85EC6">
            <w:pPr>
              <w:pStyle w:val="ConsPlusNormal"/>
              <w:jc w:val="center"/>
            </w:pPr>
            <w:r>
              <w:t>3800,0</w:t>
            </w:r>
          </w:p>
        </w:tc>
        <w:tc>
          <w:tcPr>
            <w:tcW w:w="1132" w:type="dxa"/>
          </w:tcPr>
          <w:p w:rsidR="00F85EC6" w:rsidRDefault="00F85EC6">
            <w:pPr>
              <w:pStyle w:val="ConsPlusNormal"/>
              <w:jc w:val="center"/>
            </w:pPr>
            <w:r>
              <w:t>11400,0</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34150,2</w:t>
            </w:r>
          </w:p>
        </w:tc>
        <w:tc>
          <w:tcPr>
            <w:tcW w:w="1024" w:type="dxa"/>
          </w:tcPr>
          <w:p w:rsidR="00F85EC6" w:rsidRDefault="00F85EC6">
            <w:pPr>
              <w:pStyle w:val="ConsPlusNormal"/>
              <w:jc w:val="center"/>
            </w:pPr>
            <w:r>
              <w:t>34513,6</w:t>
            </w:r>
          </w:p>
        </w:tc>
        <w:tc>
          <w:tcPr>
            <w:tcW w:w="1024" w:type="dxa"/>
          </w:tcPr>
          <w:p w:rsidR="00F85EC6" w:rsidRDefault="00F85EC6">
            <w:pPr>
              <w:pStyle w:val="ConsPlusNormal"/>
              <w:jc w:val="center"/>
            </w:pPr>
            <w:r>
              <w:t>34513,6</w:t>
            </w:r>
          </w:p>
        </w:tc>
        <w:tc>
          <w:tcPr>
            <w:tcW w:w="1132" w:type="dxa"/>
          </w:tcPr>
          <w:p w:rsidR="00F85EC6" w:rsidRDefault="00F85EC6">
            <w:pPr>
              <w:pStyle w:val="ConsPlusNormal"/>
              <w:jc w:val="center"/>
            </w:pPr>
            <w:r>
              <w:t>103177,4</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4.1</w:t>
            </w:r>
          </w:p>
        </w:tc>
        <w:tc>
          <w:tcPr>
            <w:tcW w:w="1816" w:type="dxa"/>
            <w:vMerge w:val="restart"/>
          </w:tcPr>
          <w:p w:rsidR="00F85EC6" w:rsidRDefault="00F85EC6">
            <w:pPr>
              <w:pStyle w:val="ConsPlusNormal"/>
            </w:pPr>
            <w:r>
              <w:t>Мероприятие 3.1</w:t>
            </w:r>
          </w:p>
        </w:tc>
        <w:tc>
          <w:tcPr>
            <w:tcW w:w="2488" w:type="dxa"/>
            <w:vMerge w:val="restart"/>
          </w:tcPr>
          <w:p w:rsidR="00F85EC6" w:rsidRDefault="00F85EC6">
            <w:pPr>
              <w:pStyle w:val="ConsPlusNormal"/>
            </w:pPr>
            <w:r>
              <w:t>Обеспечение деятельности (оказание услуг) подведомственных учреждений</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33498,3</w:t>
            </w:r>
          </w:p>
        </w:tc>
        <w:tc>
          <w:tcPr>
            <w:tcW w:w="1024" w:type="dxa"/>
          </w:tcPr>
          <w:p w:rsidR="00F85EC6" w:rsidRDefault="00F85EC6">
            <w:pPr>
              <w:pStyle w:val="ConsPlusNormal"/>
              <w:jc w:val="center"/>
            </w:pPr>
            <w:r>
              <w:t>31468,6</w:t>
            </w:r>
          </w:p>
        </w:tc>
        <w:tc>
          <w:tcPr>
            <w:tcW w:w="1024" w:type="dxa"/>
          </w:tcPr>
          <w:p w:rsidR="00F85EC6" w:rsidRDefault="00F85EC6">
            <w:pPr>
              <w:pStyle w:val="ConsPlusNormal"/>
              <w:jc w:val="center"/>
            </w:pPr>
            <w:r>
              <w:t>31468,6</w:t>
            </w:r>
          </w:p>
        </w:tc>
        <w:tc>
          <w:tcPr>
            <w:tcW w:w="1132" w:type="dxa"/>
          </w:tcPr>
          <w:p w:rsidR="00F85EC6" w:rsidRDefault="00F85EC6">
            <w:pPr>
              <w:pStyle w:val="ConsPlusNormal"/>
              <w:jc w:val="center"/>
            </w:pPr>
            <w:r>
              <w:t>96435,5</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jc w:val="center"/>
            </w:pPr>
            <w:r>
              <w:t>1468,3</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1468,3</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32030,0</w:t>
            </w:r>
          </w:p>
        </w:tc>
        <w:tc>
          <w:tcPr>
            <w:tcW w:w="1024" w:type="dxa"/>
          </w:tcPr>
          <w:p w:rsidR="00F85EC6" w:rsidRDefault="00F85EC6">
            <w:pPr>
              <w:pStyle w:val="ConsPlusNormal"/>
              <w:jc w:val="center"/>
            </w:pPr>
            <w:r>
              <w:t>31468,6</w:t>
            </w:r>
          </w:p>
        </w:tc>
        <w:tc>
          <w:tcPr>
            <w:tcW w:w="1024" w:type="dxa"/>
          </w:tcPr>
          <w:p w:rsidR="00F85EC6" w:rsidRDefault="00F85EC6">
            <w:pPr>
              <w:pStyle w:val="ConsPlusNormal"/>
              <w:jc w:val="center"/>
            </w:pPr>
            <w:r>
              <w:t>31468,6</w:t>
            </w:r>
          </w:p>
        </w:tc>
        <w:tc>
          <w:tcPr>
            <w:tcW w:w="1132" w:type="dxa"/>
          </w:tcPr>
          <w:p w:rsidR="00F85EC6" w:rsidRDefault="00F85EC6">
            <w:pPr>
              <w:pStyle w:val="ConsPlusNormal"/>
              <w:jc w:val="center"/>
            </w:pPr>
            <w:r>
              <w:t>94967,2</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4.2</w:t>
            </w:r>
          </w:p>
        </w:tc>
        <w:tc>
          <w:tcPr>
            <w:tcW w:w="1816" w:type="dxa"/>
            <w:vMerge w:val="restart"/>
          </w:tcPr>
          <w:p w:rsidR="00F85EC6" w:rsidRDefault="00F85EC6">
            <w:pPr>
              <w:pStyle w:val="ConsPlusNormal"/>
            </w:pPr>
            <w:r>
              <w:t>Мероприятие 3.2</w:t>
            </w:r>
          </w:p>
        </w:tc>
        <w:tc>
          <w:tcPr>
            <w:tcW w:w="2488" w:type="dxa"/>
            <w:vMerge w:val="restart"/>
          </w:tcPr>
          <w:p w:rsidR="00F85EC6" w:rsidRDefault="00F85EC6">
            <w:pPr>
              <w:pStyle w:val="ConsPlusNormal"/>
            </w:pPr>
            <w:r>
              <w:t>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0,0</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0,0</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0,0</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4.3</w:t>
            </w:r>
          </w:p>
        </w:tc>
        <w:tc>
          <w:tcPr>
            <w:tcW w:w="1816" w:type="dxa"/>
            <w:vMerge w:val="restart"/>
          </w:tcPr>
          <w:p w:rsidR="00F85EC6" w:rsidRDefault="00F85EC6">
            <w:pPr>
              <w:pStyle w:val="ConsPlusNormal"/>
            </w:pPr>
            <w:r>
              <w:t>Мероприятие 3.3</w:t>
            </w:r>
          </w:p>
        </w:tc>
        <w:tc>
          <w:tcPr>
            <w:tcW w:w="2488" w:type="dxa"/>
            <w:vMerge w:val="restart"/>
          </w:tcPr>
          <w:p w:rsidR="00F85EC6" w:rsidRDefault="00F85EC6">
            <w:pPr>
              <w:pStyle w:val="ConsPlusNormal"/>
            </w:pPr>
            <w:r>
              <w:t>Проведение праздничных мероприятий, общегородских культурных событий и проектов</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2120,2</w:t>
            </w:r>
          </w:p>
        </w:tc>
        <w:tc>
          <w:tcPr>
            <w:tcW w:w="1024" w:type="dxa"/>
          </w:tcPr>
          <w:p w:rsidR="00F85EC6" w:rsidRDefault="00F85EC6">
            <w:pPr>
              <w:pStyle w:val="ConsPlusNormal"/>
              <w:jc w:val="center"/>
            </w:pPr>
            <w:r>
              <w:t>3045,0</w:t>
            </w:r>
          </w:p>
        </w:tc>
        <w:tc>
          <w:tcPr>
            <w:tcW w:w="1024" w:type="dxa"/>
          </w:tcPr>
          <w:p w:rsidR="00F85EC6" w:rsidRDefault="00F85EC6">
            <w:pPr>
              <w:pStyle w:val="ConsPlusNormal"/>
              <w:jc w:val="center"/>
            </w:pPr>
            <w:r>
              <w:t>3045,0</w:t>
            </w:r>
          </w:p>
        </w:tc>
        <w:tc>
          <w:tcPr>
            <w:tcW w:w="1132" w:type="dxa"/>
          </w:tcPr>
          <w:p w:rsidR="00F85EC6" w:rsidRDefault="00F85EC6">
            <w:pPr>
              <w:pStyle w:val="ConsPlusNormal"/>
              <w:jc w:val="center"/>
            </w:pPr>
            <w:r>
              <w:t>8210,2</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2120,2</w:t>
            </w:r>
          </w:p>
        </w:tc>
        <w:tc>
          <w:tcPr>
            <w:tcW w:w="1024" w:type="dxa"/>
          </w:tcPr>
          <w:p w:rsidR="00F85EC6" w:rsidRDefault="00F85EC6">
            <w:pPr>
              <w:pStyle w:val="ConsPlusNormal"/>
              <w:jc w:val="center"/>
            </w:pPr>
            <w:r>
              <w:t>3045,0</w:t>
            </w:r>
          </w:p>
        </w:tc>
        <w:tc>
          <w:tcPr>
            <w:tcW w:w="1024" w:type="dxa"/>
          </w:tcPr>
          <w:p w:rsidR="00F85EC6" w:rsidRDefault="00F85EC6">
            <w:pPr>
              <w:pStyle w:val="ConsPlusNormal"/>
              <w:jc w:val="center"/>
            </w:pPr>
            <w:r>
              <w:t>3045,0</w:t>
            </w:r>
          </w:p>
        </w:tc>
        <w:tc>
          <w:tcPr>
            <w:tcW w:w="1132" w:type="dxa"/>
          </w:tcPr>
          <w:p w:rsidR="00F85EC6" w:rsidRDefault="00F85EC6">
            <w:pPr>
              <w:pStyle w:val="ConsPlusNormal"/>
              <w:jc w:val="center"/>
            </w:pPr>
            <w:r>
              <w:t>8210,2</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4.4</w:t>
            </w:r>
          </w:p>
        </w:tc>
        <w:tc>
          <w:tcPr>
            <w:tcW w:w="1816" w:type="dxa"/>
            <w:vMerge w:val="restart"/>
          </w:tcPr>
          <w:p w:rsidR="00F85EC6" w:rsidRDefault="00F85EC6">
            <w:pPr>
              <w:pStyle w:val="ConsPlusNormal"/>
            </w:pPr>
            <w:r>
              <w:t>Мероприятие 3.4</w:t>
            </w:r>
          </w:p>
        </w:tc>
        <w:tc>
          <w:tcPr>
            <w:tcW w:w="2488" w:type="dxa"/>
            <w:vMerge w:val="restart"/>
          </w:tcPr>
          <w:p w:rsidR="00F85EC6" w:rsidRDefault="00F85EC6">
            <w:pPr>
              <w:pStyle w:val="ConsPlusNormal"/>
            </w:pPr>
            <w:r>
              <w:t>Безвозмездные поступления и доходы по предпринимательской и иной приносящей доход деятельности</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3800,0</w:t>
            </w:r>
          </w:p>
        </w:tc>
        <w:tc>
          <w:tcPr>
            <w:tcW w:w="1024" w:type="dxa"/>
          </w:tcPr>
          <w:p w:rsidR="00F85EC6" w:rsidRDefault="00F85EC6">
            <w:pPr>
              <w:pStyle w:val="ConsPlusNormal"/>
              <w:jc w:val="center"/>
            </w:pPr>
            <w:r>
              <w:t>3800,0</w:t>
            </w:r>
          </w:p>
        </w:tc>
        <w:tc>
          <w:tcPr>
            <w:tcW w:w="1024" w:type="dxa"/>
          </w:tcPr>
          <w:p w:rsidR="00F85EC6" w:rsidRDefault="00F85EC6">
            <w:pPr>
              <w:pStyle w:val="ConsPlusNormal"/>
              <w:jc w:val="center"/>
            </w:pPr>
            <w:r>
              <w:t>3800,0</w:t>
            </w:r>
          </w:p>
        </w:tc>
        <w:tc>
          <w:tcPr>
            <w:tcW w:w="1132" w:type="dxa"/>
          </w:tcPr>
          <w:p w:rsidR="00F85EC6" w:rsidRDefault="00F85EC6">
            <w:pPr>
              <w:pStyle w:val="ConsPlusNormal"/>
              <w:jc w:val="center"/>
            </w:pPr>
            <w:r>
              <w:t>11400,0</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jc w:val="center"/>
            </w:pPr>
            <w:r>
              <w:t>3800,0</w:t>
            </w:r>
          </w:p>
        </w:tc>
        <w:tc>
          <w:tcPr>
            <w:tcW w:w="1024" w:type="dxa"/>
          </w:tcPr>
          <w:p w:rsidR="00F85EC6" w:rsidRDefault="00F85EC6">
            <w:pPr>
              <w:pStyle w:val="ConsPlusNormal"/>
              <w:jc w:val="center"/>
            </w:pPr>
            <w:r>
              <w:t>3800,0</w:t>
            </w:r>
          </w:p>
        </w:tc>
        <w:tc>
          <w:tcPr>
            <w:tcW w:w="1024" w:type="dxa"/>
          </w:tcPr>
          <w:p w:rsidR="00F85EC6" w:rsidRDefault="00F85EC6">
            <w:pPr>
              <w:pStyle w:val="ConsPlusNormal"/>
              <w:jc w:val="center"/>
            </w:pPr>
            <w:r>
              <w:t>3800,0</w:t>
            </w:r>
          </w:p>
        </w:tc>
        <w:tc>
          <w:tcPr>
            <w:tcW w:w="1132" w:type="dxa"/>
          </w:tcPr>
          <w:p w:rsidR="00F85EC6" w:rsidRDefault="00F85EC6">
            <w:pPr>
              <w:pStyle w:val="ConsPlusNormal"/>
              <w:jc w:val="center"/>
            </w:pPr>
            <w:r>
              <w:t>11400,0</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5</w:t>
            </w:r>
          </w:p>
        </w:tc>
        <w:tc>
          <w:tcPr>
            <w:tcW w:w="1816" w:type="dxa"/>
            <w:vMerge w:val="restart"/>
          </w:tcPr>
          <w:p w:rsidR="00F85EC6" w:rsidRDefault="00F85EC6">
            <w:pPr>
              <w:pStyle w:val="ConsPlusNormal"/>
              <w:outlineLvl w:val="2"/>
            </w:pPr>
            <w:hyperlink w:anchor="P4652" w:history="1">
              <w:r>
                <w:rPr>
                  <w:color w:val="0000FF"/>
                </w:rPr>
                <w:t>Подпрограмма 4</w:t>
              </w:r>
            </w:hyperlink>
          </w:p>
        </w:tc>
        <w:tc>
          <w:tcPr>
            <w:tcW w:w="2488" w:type="dxa"/>
            <w:vMerge w:val="restart"/>
          </w:tcPr>
          <w:p w:rsidR="00F85EC6" w:rsidRDefault="00F85EC6">
            <w:pPr>
              <w:pStyle w:val="ConsPlusNormal"/>
            </w:pPr>
            <w:r>
              <w:t>Развитие системы дополнительного образования детей в области культуры и искусства</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43284,6</w:t>
            </w:r>
          </w:p>
        </w:tc>
        <w:tc>
          <w:tcPr>
            <w:tcW w:w="1024" w:type="dxa"/>
          </w:tcPr>
          <w:p w:rsidR="00F85EC6" w:rsidRDefault="00F85EC6">
            <w:pPr>
              <w:pStyle w:val="ConsPlusNormal"/>
              <w:jc w:val="center"/>
            </w:pPr>
            <w:r>
              <w:t>38915,6</w:t>
            </w:r>
          </w:p>
        </w:tc>
        <w:tc>
          <w:tcPr>
            <w:tcW w:w="1024" w:type="dxa"/>
          </w:tcPr>
          <w:p w:rsidR="00F85EC6" w:rsidRDefault="00F85EC6">
            <w:pPr>
              <w:pStyle w:val="ConsPlusNormal"/>
              <w:jc w:val="center"/>
            </w:pPr>
            <w:r>
              <w:t>38915,6</w:t>
            </w:r>
          </w:p>
        </w:tc>
        <w:tc>
          <w:tcPr>
            <w:tcW w:w="1132" w:type="dxa"/>
          </w:tcPr>
          <w:p w:rsidR="00F85EC6" w:rsidRDefault="00F85EC6">
            <w:pPr>
              <w:pStyle w:val="ConsPlusNormal"/>
              <w:jc w:val="center"/>
            </w:pPr>
            <w:r>
              <w:t>121115,8</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jc w:val="center"/>
            </w:pPr>
            <w:r>
              <w:t>1295,2</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1295,2</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jc w:val="center"/>
            </w:pPr>
            <w:r>
              <w:t>2475,3</w:t>
            </w:r>
          </w:p>
        </w:tc>
        <w:tc>
          <w:tcPr>
            <w:tcW w:w="1024" w:type="dxa"/>
          </w:tcPr>
          <w:p w:rsidR="00F85EC6" w:rsidRDefault="00F85EC6">
            <w:pPr>
              <w:pStyle w:val="ConsPlusNormal"/>
              <w:jc w:val="center"/>
            </w:pPr>
            <w:r>
              <w:t>2475,3</w:t>
            </w:r>
          </w:p>
        </w:tc>
        <w:tc>
          <w:tcPr>
            <w:tcW w:w="1024" w:type="dxa"/>
          </w:tcPr>
          <w:p w:rsidR="00F85EC6" w:rsidRDefault="00F85EC6">
            <w:pPr>
              <w:pStyle w:val="ConsPlusNormal"/>
              <w:jc w:val="center"/>
            </w:pPr>
            <w:r>
              <w:t>2475,3</w:t>
            </w:r>
          </w:p>
        </w:tc>
        <w:tc>
          <w:tcPr>
            <w:tcW w:w="1132" w:type="dxa"/>
          </w:tcPr>
          <w:p w:rsidR="00F85EC6" w:rsidRDefault="00F85EC6">
            <w:pPr>
              <w:pStyle w:val="ConsPlusNormal"/>
              <w:jc w:val="center"/>
            </w:pPr>
            <w:r>
              <w:t>7425,9</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39514,1</w:t>
            </w:r>
          </w:p>
        </w:tc>
        <w:tc>
          <w:tcPr>
            <w:tcW w:w="1024" w:type="dxa"/>
          </w:tcPr>
          <w:p w:rsidR="00F85EC6" w:rsidRDefault="00F85EC6">
            <w:pPr>
              <w:pStyle w:val="ConsPlusNormal"/>
              <w:jc w:val="center"/>
            </w:pPr>
            <w:r>
              <w:t>36440,3</w:t>
            </w:r>
          </w:p>
        </w:tc>
        <w:tc>
          <w:tcPr>
            <w:tcW w:w="1024" w:type="dxa"/>
          </w:tcPr>
          <w:p w:rsidR="00F85EC6" w:rsidRDefault="00F85EC6">
            <w:pPr>
              <w:pStyle w:val="ConsPlusNormal"/>
              <w:jc w:val="center"/>
            </w:pPr>
            <w:r>
              <w:t>36440,3</w:t>
            </w:r>
          </w:p>
        </w:tc>
        <w:tc>
          <w:tcPr>
            <w:tcW w:w="1132" w:type="dxa"/>
          </w:tcPr>
          <w:p w:rsidR="00F85EC6" w:rsidRDefault="00F85EC6">
            <w:pPr>
              <w:pStyle w:val="ConsPlusNormal"/>
              <w:jc w:val="center"/>
            </w:pPr>
            <w:r>
              <w:t>112394,7</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 xml:space="preserve">юридические </w:t>
            </w:r>
            <w:r>
              <w:lastRenderedPageBreak/>
              <w:t>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lastRenderedPageBreak/>
              <w:t>5.1</w:t>
            </w:r>
          </w:p>
        </w:tc>
        <w:tc>
          <w:tcPr>
            <w:tcW w:w="1816" w:type="dxa"/>
            <w:vMerge w:val="restart"/>
          </w:tcPr>
          <w:p w:rsidR="00F85EC6" w:rsidRDefault="00F85EC6">
            <w:pPr>
              <w:pStyle w:val="ConsPlusNormal"/>
            </w:pPr>
            <w:r>
              <w:t>Мероприятие 4.1</w:t>
            </w:r>
          </w:p>
        </w:tc>
        <w:tc>
          <w:tcPr>
            <w:tcW w:w="2488" w:type="dxa"/>
            <w:vMerge w:val="restart"/>
          </w:tcPr>
          <w:p w:rsidR="00F85EC6" w:rsidRDefault="00F85EC6">
            <w:pPr>
              <w:pStyle w:val="ConsPlusNormal"/>
            </w:pPr>
            <w:r>
              <w:t>Обеспечение деятельности (оказание услуг) подведомственных учреждений</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36664,2</w:t>
            </w:r>
          </w:p>
        </w:tc>
        <w:tc>
          <w:tcPr>
            <w:tcW w:w="1024" w:type="dxa"/>
          </w:tcPr>
          <w:p w:rsidR="00F85EC6" w:rsidRDefault="00F85EC6">
            <w:pPr>
              <w:pStyle w:val="ConsPlusNormal"/>
              <w:jc w:val="center"/>
            </w:pPr>
            <w:r>
              <w:t>33122,5</w:t>
            </w:r>
          </w:p>
        </w:tc>
        <w:tc>
          <w:tcPr>
            <w:tcW w:w="1024" w:type="dxa"/>
          </w:tcPr>
          <w:p w:rsidR="00F85EC6" w:rsidRDefault="00F85EC6">
            <w:pPr>
              <w:pStyle w:val="ConsPlusNormal"/>
              <w:jc w:val="center"/>
            </w:pPr>
            <w:r>
              <w:t>33122,5</w:t>
            </w:r>
          </w:p>
        </w:tc>
        <w:tc>
          <w:tcPr>
            <w:tcW w:w="1132" w:type="dxa"/>
          </w:tcPr>
          <w:p w:rsidR="00F85EC6" w:rsidRDefault="00F85EC6">
            <w:pPr>
              <w:pStyle w:val="ConsPlusNormal"/>
              <w:jc w:val="center"/>
            </w:pPr>
            <w:r>
              <w:t>102909,2</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jc w:val="center"/>
            </w:pPr>
            <w:r>
              <w:t>891,9</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891,9</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35772,3</w:t>
            </w:r>
          </w:p>
        </w:tc>
        <w:tc>
          <w:tcPr>
            <w:tcW w:w="1024" w:type="dxa"/>
          </w:tcPr>
          <w:p w:rsidR="00F85EC6" w:rsidRDefault="00F85EC6">
            <w:pPr>
              <w:pStyle w:val="ConsPlusNormal"/>
              <w:jc w:val="center"/>
            </w:pPr>
            <w:r>
              <w:t>33122,5</w:t>
            </w:r>
          </w:p>
        </w:tc>
        <w:tc>
          <w:tcPr>
            <w:tcW w:w="1024" w:type="dxa"/>
          </w:tcPr>
          <w:p w:rsidR="00F85EC6" w:rsidRDefault="00F85EC6">
            <w:pPr>
              <w:pStyle w:val="ConsPlusNormal"/>
              <w:jc w:val="center"/>
            </w:pPr>
            <w:r>
              <w:t>33122,5</w:t>
            </w:r>
          </w:p>
        </w:tc>
        <w:tc>
          <w:tcPr>
            <w:tcW w:w="1132" w:type="dxa"/>
          </w:tcPr>
          <w:p w:rsidR="00F85EC6" w:rsidRDefault="00F85EC6">
            <w:pPr>
              <w:pStyle w:val="ConsPlusNormal"/>
              <w:jc w:val="center"/>
            </w:pPr>
            <w:r>
              <w:t>102017,3</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5.2</w:t>
            </w:r>
          </w:p>
        </w:tc>
        <w:tc>
          <w:tcPr>
            <w:tcW w:w="1816" w:type="dxa"/>
            <w:vMerge w:val="restart"/>
          </w:tcPr>
          <w:p w:rsidR="00F85EC6" w:rsidRDefault="00F85EC6">
            <w:pPr>
              <w:pStyle w:val="ConsPlusNormal"/>
            </w:pPr>
            <w:r>
              <w:t>Мероприятие 4.2</w:t>
            </w:r>
          </w:p>
        </w:tc>
        <w:tc>
          <w:tcPr>
            <w:tcW w:w="2488" w:type="dxa"/>
            <w:vMerge w:val="restart"/>
          </w:tcPr>
          <w:p w:rsidR="00F85EC6" w:rsidRDefault="00F85EC6">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4110,1</w:t>
            </w:r>
          </w:p>
        </w:tc>
        <w:tc>
          <w:tcPr>
            <w:tcW w:w="1024" w:type="dxa"/>
          </w:tcPr>
          <w:p w:rsidR="00F85EC6" w:rsidRDefault="00F85EC6">
            <w:pPr>
              <w:pStyle w:val="ConsPlusNormal"/>
              <w:jc w:val="center"/>
            </w:pPr>
            <w:r>
              <w:t>3282,8</w:t>
            </w:r>
          </w:p>
        </w:tc>
        <w:tc>
          <w:tcPr>
            <w:tcW w:w="1024" w:type="dxa"/>
          </w:tcPr>
          <w:p w:rsidR="00F85EC6" w:rsidRDefault="00F85EC6">
            <w:pPr>
              <w:pStyle w:val="ConsPlusNormal"/>
              <w:jc w:val="center"/>
            </w:pPr>
            <w:r>
              <w:t>3282,8</w:t>
            </w:r>
          </w:p>
        </w:tc>
        <w:tc>
          <w:tcPr>
            <w:tcW w:w="1132" w:type="dxa"/>
          </w:tcPr>
          <w:p w:rsidR="00F85EC6" w:rsidRDefault="00F85EC6">
            <w:pPr>
              <w:pStyle w:val="ConsPlusNormal"/>
              <w:jc w:val="center"/>
            </w:pPr>
            <w:r>
              <w:t>10675,7</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jc w:val="center"/>
            </w:pPr>
            <w:r>
              <w:t>403,3</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403,3</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3706,8</w:t>
            </w:r>
          </w:p>
        </w:tc>
        <w:tc>
          <w:tcPr>
            <w:tcW w:w="1024" w:type="dxa"/>
          </w:tcPr>
          <w:p w:rsidR="00F85EC6" w:rsidRDefault="00F85EC6">
            <w:pPr>
              <w:pStyle w:val="ConsPlusNormal"/>
              <w:jc w:val="center"/>
            </w:pPr>
            <w:r>
              <w:t>3282,8</w:t>
            </w:r>
          </w:p>
        </w:tc>
        <w:tc>
          <w:tcPr>
            <w:tcW w:w="1024" w:type="dxa"/>
          </w:tcPr>
          <w:p w:rsidR="00F85EC6" w:rsidRDefault="00F85EC6">
            <w:pPr>
              <w:pStyle w:val="ConsPlusNormal"/>
              <w:jc w:val="center"/>
            </w:pPr>
            <w:r>
              <w:t>3282,8</w:t>
            </w:r>
          </w:p>
        </w:tc>
        <w:tc>
          <w:tcPr>
            <w:tcW w:w="1132" w:type="dxa"/>
          </w:tcPr>
          <w:p w:rsidR="00F85EC6" w:rsidRDefault="00F85EC6">
            <w:pPr>
              <w:pStyle w:val="ConsPlusNormal"/>
              <w:jc w:val="center"/>
            </w:pPr>
            <w:r>
              <w:t>10272,4</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5.3</w:t>
            </w:r>
          </w:p>
        </w:tc>
        <w:tc>
          <w:tcPr>
            <w:tcW w:w="1816" w:type="dxa"/>
            <w:vMerge w:val="restart"/>
          </w:tcPr>
          <w:p w:rsidR="00F85EC6" w:rsidRDefault="00F85EC6">
            <w:pPr>
              <w:pStyle w:val="ConsPlusNormal"/>
            </w:pPr>
            <w:r>
              <w:t>Мероприятие 4.3</w:t>
            </w:r>
          </w:p>
        </w:tc>
        <w:tc>
          <w:tcPr>
            <w:tcW w:w="2488" w:type="dxa"/>
            <w:vMerge w:val="restart"/>
          </w:tcPr>
          <w:p w:rsidR="00F85EC6" w:rsidRDefault="00F85EC6">
            <w:pPr>
              <w:pStyle w:val="ConsPlusNormal"/>
            </w:pPr>
            <w:r>
              <w:t xml:space="preserve">Частичное </w:t>
            </w:r>
            <w:r>
              <w:lastRenderedPageBreak/>
              <w:t>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1852" w:type="dxa"/>
          </w:tcPr>
          <w:p w:rsidR="00F85EC6" w:rsidRDefault="00F85EC6">
            <w:pPr>
              <w:pStyle w:val="ConsPlusNormal"/>
            </w:pPr>
            <w:r>
              <w:lastRenderedPageBreak/>
              <w:t>Всего</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0,0</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0,0</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5.4</w:t>
            </w:r>
          </w:p>
        </w:tc>
        <w:tc>
          <w:tcPr>
            <w:tcW w:w="1816" w:type="dxa"/>
            <w:vMerge w:val="restart"/>
          </w:tcPr>
          <w:p w:rsidR="00F85EC6" w:rsidRDefault="00F85EC6">
            <w:pPr>
              <w:pStyle w:val="ConsPlusNormal"/>
            </w:pPr>
            <w:r>
              <w:t>Мероприятие 4.4</w:t>
            </w:r>
          </w:p>
        </w:tc>
        <w:tc>
          <w:tcPr>
            <w:tcW w:w="2488" w:type="dxa"/>
            <w:vMerge w:val="restart"/>
          </w:tcPr>
          <w:p w:rsidR="00F85EC6" w:rsidRDefault="00F85EC6">
            <w:pPr>
              <w:pStyle w:val="ConsPlusNormal"/>
            </w:pPr>
            <w:r>
              <w:t>Проведение праздничных мероприятий, общегородских культурных событий и проектов</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35,0</w:t>
            </w:r>
          </w:p>
        </w:tc>
        <w:tc>
          <w:tcPr>
            <w:tcW w:w="1024" w:type="dxa"/>
          </w:tcPr>
          <w:p w:rsidR="00F85EC6" w:rsidRDefault="00F85EC6">
            <w:pPr>
              <w:pStyle w:val="ConsPlusNormal"/>
              <w:jc w:val="center"/>
            </w:pPr>
            <w:r>
              <w:t>35,0</w:t>
            </w:r>
          </w:p>
        </w:tc>
        <w:tc>
          <w:tcPr>
            <w:tcW w:w="1024" w:type="dxa"/>
          </w:tcPr>
          <w:p w:rsidR="00F85EC6" w:rsidRDefault="00F85EC6">
            <w:pPr>
              <w:pStyle w:val="ConsPlusNormal"/>
              <w:jc w:val="center"/>
            </w:pPr>
            <w:r>
              <w:t>35,0</w:t>
            </w:r>
          </w:p>
        </w:tc>
        <w:tc>
          <w:tcPr>
            <w:tcW w:w="1132" w:type="dxa"/>
          </w:tcPr>
          <w:p w:rsidR="00F85EC6" w:rsidRDefault="00F85EC6">
            <w:pPr>
              <w:pStyle w:val="ConsPlusNormal"/>
              <w:jc w:val="center"/>
            </w:pPr>
            <w:r>
              <w:t>105,0</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35,0</w:t>
            </w:r>
          </w:p>
        </w:tc>
        <w:tc>
          <w:tcPr>
            <w:tcW w:w="1024" w:type="dxa"/>
          </w:tcPr>
          <w:p w:rsidR="00F85EC6" w:rsidRDefault="00F85EC6">
            <w:pPr>
              <w:pStyle w:val="ConsPlusNormal"/>
              <w:jc w:val="center"/>
            </w:pPr>
            <w:r>
              <w:t>35,0</w:t>
            </w:r>
          </w:p>
        </w:tc>
        <w:tc>
          <w:tcPr>
            <w:tcW w:w="1024" w:type="dxa"/>
          </w:tcPr>
          <w:p w:rsidR="00F85EC6" w:rsidRDefault="00F85EC6">
            <w:pPr>
              <w:pStyle w:val="ConsPlusNormal"/>
              <w:jc w:val="center"/>
            </w:pPr>
            <w:r>
              <w:t>35,0</w:t>
            </w:r>
          </w:p>
        </w:tc>
        <w:tc>
          <w:tcPr>
            <w:tcW w:w="1132" w:type="dxa"/>
          </w:tcPr>
          <w:p w:rsidR="00F85EC6" w:rsidRDefault="00F85EC6">
            <w:pPr>
              <w:pStyle w:val="ConsPlusNormal"/>
              <w:jc w:val="center"/>
            </w:pPr>
            <w:r>
              <w:t>105,0</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5.5</w:t>
            </w:r>
          </w:p>
        </w:tc>
        <w:tc>
          <w:tcPr>
            <w:tcW w:w="1816" w:type="dxa"/>
            <w:vMerge w:val="restart"/>
          </w:tcPr>
          <w:p w:rsidR="00F85EC6" w:rsidRDefault="00F85EC6">
            <w:pPr>
              <w:pStyle w:val="ConsPlusNormal"/>
            </w:pPr>
            <w:r>
              <w:t>Мероприятие 4.5</w:t>
            </w:r>
          </w:p>
        </w:tc>
        <w:tc>
          <w:tcPr>
            <w:tcW w:w="2488" w:type="dxa"/>
            <w:vMerge w:val="restart"/>
          </w:tcPr>
          <w:p w:rsidR="00F85EC6" w:rsidRDefault="00F85EC6">
            <w:pPr>
              <w:pStyle w:val="ConsPlusNormal"/>
            </w:pPr>
            <w:r>
              <w:t xml:space="preserve">Безвозмездные поступления и доходы по предпринимательской и </w:t>
            </w:r>
            <w:r>
              <w:lastRenderedPageBreak/>
              <w:t>иной приносящей доход деятельности</w:t>
            </w:r>
          </w:p>
        </w:tc>
        <w:tc>
          <w:tcPr>
            <w:tcW w:w="1852" w:type="dxa"/>
          </w:tcPr>
          <w:p w:rsidR="00F85EC6" w:rsidRDefault="00F85EC6">
            <w:pPr>
              <w:pStyle w:val="ConsPlusNormal"/>
            </w:pPr>
            <w:r>
              <w:lastRenderedPageBreak/>
              <w:t>Всего</w:t>
            </w:r>
          </w:p>
        </w:tc>
        <w:tc>
          <w:tcPr>
            <w:tcW w:w="1024" w:type="dxa"/>
          </w:tcPr>
          <w:p w:rsidR="00F85EC6" w:rsidRDefault="00F85EC6">
            <w:pPr>
              <w:pStyle w:val="ConsPlusNormal"/>
              <w:jc w:val="center"/>
            </w:pPr>
            <w:r>
              <w:t>2475,3</w:t>
            </w:r>
          </w:p>
        </w:tc>
        <w:tc>
          <w:tcPr>
            <w:tcW w:w="1024" w:type="dxa"/>
          </w:tcPr>
          <w:p w:rsidR="00F85EC6" w:rsidRDefault="00F85EC6">
            <w:pPr>
              <w:pStyle w:val="ConsPlusNormal"/>
              <w:jc w:val="center"/>
            </w:pPr>
            <w:r>
              <w:t>2475,3</w:t>
            </w:r>
          </w:p>
        </w:tc>
        <w:tc>
          <w:tcPr>
            <w:tcW w:w="1024" w:type="dxa"/>
          </w:tcPr>
          <w:p w:rsidR="00F85EC6" w:rsidRDefault="00F85EC6">
            <w:pPr>
              <w:pStyle w:val="ConsPlusNormal"/>
              <w:jc w:val="center"/>
            </w:pPr>
            <w:r>
              <w:t>2475,3</w:t>
            </w:r>
          </w:p>
        </w:tc>
        <w:tc>
          <w:tcPr>
            <w:tcW w:w="1132" w:type="dxa"/>
          </w:tcPr>
          <w:p w:rsidR="00F85EC6" w:rsidRDefault="00F85EC6">
            <w:pPr>
              <w:pStyle w:val="ConsPlusNormal"/>
              <w:jc w:val="center"/>
            </w:pPr>
            <w:r>
              <w:t>7425,9</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 xml:space="preserve">федеральный </w:t>
            </w:r>
            <w:r>
              <w:lastRenderedPageBreak/>
              <w:t>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jc w:val="center"/>
            </w:pPr>
            <w:r>
              <w:t>2475,3</w:t>
            </w:r>
          </w:p>
        </w:tc>
        <w:tc>
          <w:tcPr>
            <w:tcW w:w="1024" w:type="dxa"/>
          </w:tcPr>
          <w:p w:rsidR="00F85EC6" w:rsidRDefault="00F85EC6">
            <w:pPr>
              <w:pStyle w:val="ConsPlusNormal"/>
              <w:jc w:val="center"/>
            </w:pPr>
            <w:r>
              <w:t>2475,3</w:t>
            </w:r>
          </w:p>
        </w:tc>
        <w:tc>
          <w:tcPr>
            <w:tcW w:w="1024" w:type="dxa"/>
          </w:tcPr>
          <w:p w:rsidR="00F85EC6" w:rsidRDefault="00F85EC6">
            <w:pPr>
              <w:pStyle w:val="ConsPlusNormal"/>
              <w:jc w:val="center"/>
            </w:pPr>
            <w:r>
              <w:t>2475,3</w:t>
            </w:r>
          </w:p>
        </w:tc>
        <w:tc>
          <w:tcPr>
            <w:tcW w:w="1132" w:type="dxa"/>
          </w:tcPr>
          <w:p w:rsidR="00F85EC6" w:rsidRDefault="00F85EC6">
            <w:pPr>
              <w:pStyle w:val="ConsPlusNormal"/>
              <w:jc w:val="center"/>
            </w:pPr>
            <w:r>
              <w:t>7425,9</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6</w:t>
            </w:r>
          </w:p>
        </w:tc>
        <w:tc>
          <w:tcPr>
            <w:tcW w:w="1816" w:type="dxa"/>
            <w:vMerge w:val="restart"/>
          </w:tcPr>
          <w:p w:rsidR="00F85EC6" w:rsidRDefault="00F85EC6">
            <w:pPr>
              <w:pStyle w:val="ConsPlusNormal"/>
              <w:outlineLvl w:val="2"/>
            </w:pPr>
            <w:hyperlink w:anchor="P4995" w:history="1">
              <w:r>
                <w:rPr>
                  <w:color w:val="0000FF"/>
                </w:rPr>
                <w:t>Подпрограмма 5</w:t>
              </w:r>
            </w:hyperlink>
          </w:p>
        </w:tc>
        <w:tc>
          <w:tcPr>
            <w:tcW w:w="2488" w:type="dxa"/>
            <w:vMerge w:val="restart"/>
          </w:tcPr>
          <w:p w:rsidR="00F85EC6" w:rsidRDefault="00F85EC6">
            <w:pPr>
              <w:pStyle w:val="ConsPlusNormal"/>
            </w:pPr>
            <w:r>
              <w:t>Обеспечение условий реализации муниципальной программы и прочие мероприятия</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50587,8</w:t>
            </w:r>
          </w:p>
        </w:tc>
        <w:tc>
          <w:tcPr>
            <w:tcW w:w="1024" w:type="dxa"/>
          </w:tcPr>
          <w:p w:rsidR="00F85EC6" w:rsidRDefault="00F85EC6">
            <w:pPr>
              <w:pStyle w:val="ConsPlusNormal"/>
              <w:jc w:val="center"/>
            </w:pPr>
            <w:r>
              <w:t>81256,0</w:t>
            </w:r>
          </w:p>
        </w:tc>
        <w:tc>
          <w:tcPr>
            <w:tcW w:w="1024" w:type="dxa"/>
          </w:tcPr>
          <w:p w:rsidR="00F85EC6" w:rsidRDefault="00F85EC6">
            <w:pPr>
              <w:pStyle w:val="ConsPlusNormal"/>
              <w:jc w:val="center"/>
            </w:pPr>
            <w:r>
              <w:t>25726,0</w:t>
            </w:r>
          </w:p>
        </w:tc>
        <w:tc>
          <w:tcPr>
            <w:tcW w:w="1132" w:type="dxa"/>
          </w:tcPr>
          <w:p w:rsidR="00F85EC6" w:rsidRDefault="00F85EC6">
            <w:pPr>
              <w:pStyle w:val="ConsPlusNormal"/>
              <w:jc w:val="center"/>
            </w:pPr>
            <w:r>
              <w:t>157569,8</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jc w:val="center"/>
            </w:pPr>
            <w:r>
              <w:t>14893,5</w:t>
            </w:r>
          </w:p>
        </w:tc>
        <w:tc>
          <w:tcPr>
            <w:tcW w:w="1024" w:type="dxa"/>
          </w:tcPr>
          <w:p w:rsidR="00F85EC6" w:rsidRDefault="00F85EC6">
            <w:pPr>
              <w:pStyle w:val="ConsPlusNormal"/>
              <w:jc w:val="center"/>
            </w:pPr>
            <w:r>
              <w:t>36497,0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51390,5</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jc w:val="center"/>
            </w:pPr>
            <w:r>
              <w:t>7161,4</w:t>
            </w:r>
          </w:p>
        </w:tc>
        <w:tc>
          <w:tcPr>
            <w:tcW w:w="1024" w:type="dxa"/>
          </w:tcPr>
          <w:p w:rsidR="00F85EC6" w:rsidRDefault="00F85EC6">
            <w:pPr>
              <w:pStyle w:val="ConsPlusNormal"/>
              <w:jc w:val="center"/>
            </w:pPr>
            <w:r>
              <w:t>13465,9</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20627,3</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28532,9</w:t>
            </w:r>
          </w:p>
        </w:tc>
        <w:tc>
          <w:tcPr>
            <w:tcW w:w="1024" w:type="dxa"/>
          </w:tcPr>
          <w:p w:rsidR="00F85EC6" w:rsidRDefault="00F85EC6">
            <w:pPr>
              <w:pStyle w:val="ConsPlusNormal"/>
              <w:jc w:val="center"/>
            </w:pPr>
            <w:r>
              <w:t>31293,1</w:t>
            </w:r>
          </w:p>
        </w:tc>
        <w:tc>
          <w:tcPr>
            <w:tcW w:w="1024" w:type="dxa"/>
          </w:tcPr>
          <w:p w:rsidR="00F85EC6" w:rsidRDefault="00F85EC6">
            <w:pPr>
              <w:pStyle w:val="ConsPlusNormal"/>
              <w:jc w:val="center"/>
            </w:pPr>
            <w:r>
              <w:t>25726,0</w:t>
            </w:r>
          </w:p>
        </w:tc>
        <w:tc>
          <w:tcPr>
            <w:tcW w:w="1132" w:type="dxa"/>
          </w:tcPr>
          <w:p w:rsidR="00F85EC6" w:rsidRDefault="00F85EC6">
            <w:pPr>
              <w:pStyle w:val="ConsPlusNormal"/>
              <w:jc w:val="center"/>
            </w:pPr>
            <w:r>
              <w:t>85552,0</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6.1</w:t>
            </w:r>
          </w:p>
        </w:tc>
        <w:tc>
          <w:tcPr>
            <w:tcW w:w="1816" w:type="dxa"/>
            <w:vMerge w:val="restart"/>
          </w:tcPr>
          <w:p w:rsidR="00F85EC6" w:rsidRDefault="00F85EC6">
            <w:pPr>
              <w:pStyle w:val="ConsPlusNormal"/>
            </w:pPr>
            <w:r>
              <w:t>Мероприятие 5.1</w:t>
            </w:r>
          </w:p>
        </w:tc>
        <w:tc>
          <w:tcPr>
            <w:tcW w:w="2488" w:type="dxa"/>
            <w:vMerge w:val="restart"/>
          </w:tcPr>
          <w:p w:rsidR="00F85EC6" w:rsidRDefault="00F85EC6">
            <w:pPr>
              <w:pStyle w:val="ConsPlusNormal"/>
            </w:pPr>
            <w:r>
              <w:t xml:space="preserve">Реализация социокультурных проектов муниципальными учреждениями культуры и образовательными организациями в </w:t>
            </w:r>
            <w:r>
              <w:lastRenderedPageBreak/>
              <w:t>области культуры</w:t>
            </w:r>
          </w:p>
        </w:tc>
        <w:tc>
          <w:tcPr>
            <w:tcW w:w="1852" w:type="dxa"/>
          </w:tcPr>
          <w:p w:rsidR="00F85EC6" w:rsidRDefault="00F85EC6">
            <w:pPr>
              <w:pStyle w:val="ConsPlusNormal"/>
            </w:pPr>
            <w:r>
              <w:lastRenderedPageBreak/>
              <w:t>Всего</w:t>
            </w:r>
          </w:p>
        </w:tc>
        <w:tc>
          <w:tcPr>
            <w:tcW w:w="1024" w:type="dxa"/>
          </w:tcPr>
          <w:p w:rsidR="00F85EC6" w:rsidRDefault="00F85EC6">
            <w:pPr>
              <w:pStyle w:val="ConsPlusNormal"/>
              <w:jc w:val="center"/>
            </w:pPr>
            <w:r>
              <w:t>21,4</w:t>
            </w:r>
          </w:p>
        </w:tc>
        <w:tc>
          <w:tcPr>
            <w:tcW w:w="1024" w:type="dxa"/>
          </w:tcPr>
          <w:p w:rsidR="00F85EC6" w:rsidRDefault="00F85EC6">
            <w:pPr>
              <w:pStyle w:val="ConsPlusNormal"/>
              <w:jc w:val="center"/>
            </w:pPr>
            <w:r>
              <w:t>42,8</w:t>
            </w:r>
          </w:p>
        </w:tc>
        <w:tc>
          <w:tcPr>
            <w:tcW w:w="1024" w:type="dxa"/>
          </w:tcPr>
          <w:p w:rsidR="00F85EC6" w:rsidRDefault="00F85EC6">
            <w:pPr>
              <w:pStyle w:val="ConsPlusNormal"/>
              <w:jc w:val="center"/>
            </w:pPr>
            <w:r>
              <w:t>42,8</w:t>
            </w:r>
          </w:p>
        </w:tc>
        <w:tc>
          <w:tcPr>
            <w:tcW w:w="1132" w:type="dxa"/>
          </w:tcPr>
          <w:p w:rsidR="00F85EC6" w:rsidRDefault="00F85EC6">
            <w:pPr>
              <w:pStyle w:val="ConsPlusNormal"/>
              <w:jc w:val="center"/>
            </w:pPr>
            <w:r>
              <w:t>107,0</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21,4</w:t>
            </w:r>
          </w:p>
        </w:tc>
        <w:tc>
          <w:tcPr>
            <w:tcW w:w="1024" w:type="dxa"/>
          </w:tcPr>
          <w:p w:rsidR="00F85EC6" w:rsidRDefault="00F85EC6">
            <w:pPr>
              <w:pStyle w:val="ConsPlusNormal"/>
              <w:jc w:val="center"/>
            </w:pPr>
            <w:r>
              <w:t>42,8</w:t>
            </w:r>
          </w:p>
        </w:tc>
        <w:tc>
          <w:tcPr>
            <w:tcW w:w="1024" w:type="dxa"/>
          </w:tcPr>
          <w:p w:rsidR="00F85EC6" w:rsidRDefault="00F85EC6">
            <w:pPr>
              <w:pStyle w:val="ConsPlusNormal"/>
              <w:jc w:val="center"/>
            </w:pPr>
            <w:r>
              <w:t>42,8</w:t>
            </w:r>
          </w:p>
        </w:tc>
        <w:tc>
          <w:tcPr>
            <w:tcW w:w="1132" w:type="dxa"/>
          </w:tcPr>
          <w:p w:rsidR="00F85EC6" w:rsidRDefault="00F85EC6">
            <w:pPr>
              <w:pStyle w:val="ConsPlusNormal"/>
              <w:jc w:val="center"/>
            </w:pPr>
            <w:r>
              <w:t>107,0</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6.2</w:t>
            </w:r>
          </w:p>
        </w:tc>
        <w:tc>
          <w:tcPr>
            <w:tcW w:w="1816" w:type="dxa"/>
            <w:vMerge w:val="restart"/>
          </w:tcPr>
          <w:p w:rsidR="00F85EC6" w:rsidRDefault="00F85EC6">
            <w:pPr>
              <w:pStyle w:val="ConsPlusNormal"/>
            </w:pPr>
            <w:r>
              <w:t>Мероприятие 5.2</w:t>
            </w:r>
          </w:p>
        </w:tc>
        <w:tc>
          <w:tcPr>
            <w:tcW w:w="2488" w:type="dxa"/>
            <w:vMerge w:val="restart"/>
          </w:tcPr>
          <w:p w:rsidR="00F85EC6" w:rsidRDefault="00F85EC6">
            <w:pPr>
              <w:pStyle w:val="ConsPlusNormal"/>
            </w:pPr>
            <w:r>
              <w:t>Проведение капитальных и текущих ремонтов</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1152,9</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3924,3</w:t>
            </w:r>
          </w:p>
        </w:tc>
        <w:tc>
          <w:tcPr>
            <w:tcW w:w="1132" w:type="dxa"/>
          </w:tcPr>
          <w:p w:rsidR="00F85EC6" w:rsidRDefault="00F85EC6">
            <w:pPr>
              <w:pStyle w:val="ConsPlusNormal"/>
              <w:jc w:val="center"/>
            </w:pPr>
            <w:r>
              <w:t>5077,2</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1152,9</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3924,3</w:t>
            </w:r>
          </w:p>
        </w:tc>
        <w:tc>
          <w:tcPr>
            <w:tcW w:w="1132" w:type="dxa"/>
          </w:tcPr>
          <w:p w:rsidR="00F85EC6" w:rsidRDefault="00F85EC6">
            <w:pPr>
              <w:pStyle w:val="ConsPlusNormal"/>
              <w:jc w:val="center"/>
            </w:pPr>
            <w:r>
              <w:t>5077,2</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6.3</w:t>
            </w:r>
          </w:p>
        </w:tc>
        <w:tc>
          <w:tcPr>
            <w:tcW w:w="1816" w:type="dxa"/>
            <w:vMerge w:val="restart"/>
          </w:tcPr>
          <w:p w:rsidR="00F85EC6" w:rsidRDefault="00F85EC6">
            <w:pPr>
              <w:pStyle w:val="ConsPlusNormal"/>
            </w:pPr>
            <w:r>
              <w:t>Мероприятие 5.3</w:t>
            </w:r>
          </w:p>
        </w:tc>
        <w:tc>
          <w:tcPr>
            <w:tcW w:w="2488" w:type="dxa"/>
            <w:vMerge w:val="restart"/>
          </w:tcPr>
          <w:p w:rsidR="00F85EC6" w:rsidRDefault="00F85EC6">
            <w:pPr>
              <w:pStyle w:val="ConsPlusNormal"/>
            </w:pPr>
            <w:r>
              <w:t>Приобретение основных средств</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1008,0</w:t>
            </w:r>
          </w:p>
        </w:tc>
        <w:tc>
          <w:tcPr>
            <w:tcW w:w="1024" w:type="dxa"/>
          </w:tcPr>
          <w:p w:rsidR="00F85EC6" w:rsidRDefault="00F85EC6">
            <w:pPr>
              <w:pStyle w:val="ConsPlusNormal"/>
              <w:jc w:val="center"/>
            </w:pPr>
            <w:r>
              <w:t>500,0</w:t>
            </w:r>
          </w:p>
        </w:tc>
        <w:tc>
          <w:tcPr>
            <w:tcW w:w="1024" w:type="dxa"/>
          </w:tcPr>
          <w:p w:rsidR="00F85EC6" w:rsidRDefault="00F85EC6">
            <w:pPr>
              <w:pStyle w:val="ConsPlusNormal"/>
              <w:jc w:val="center"/>
            </w:pPr>
            <w:r>
              <w:t>500,0</w:t>
            </w:r>
          </w:p>
        </w:tc>
        <w:tc>
          <w:tcPr>
            <w:tcW w:w="1132" w:type="dxa"/>
          </w:tcPr>
          <w:p w:rsidR="00F85EC6" w:rsidRDefault="00F85EC6">
            <w:pPr>
              <w:pStyle w:val="ConsPlusNormal"/>
              <w:jc w:val="center"/>
            </w:pPr>
            <w:r>
              <w:t>2008,0</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1008,0</w:t>
            </w:r>
          </w:p>
        </w:tc>
        <w:tc>
          <w:tcPr>
            <w:tcW w:w="1024" w:type="dxa"/>
          </w:tcPr>
          <w:p w:rsidR="00F85EC6" w:rsidRDefault="00F85EC6">
            <w:pPr>
              <w:pStyle w:val="ConsPlusNormal"/>
              <w:jc w:val="center"/>
            </w:pPr>
            <w:r>
              <w:t>500,0</w:t>
            </w:r>
          </w:p>
        </w:tc>
        <w:tc>
          <w:tcPr>
            <w:tcW w:w="1024" w:type="dxa"/>
          </w:tcPr>
          <w:p w:rsidR="00F85EC6" w:rsidRDefault="00F85EC6">
            <w:pPr>
              <w:pStyle w:val="ConsPlusNormal"/>
              <w:jc w:val="center"/>
            </w:pPr>
            <w:r>
              <w:t>500,0</w:t>
            </w:r>
          </w:p>
        </w:tc>
        <w:tc>
          <w:tcPr>
            <w:tcW w:w="1132" w:type="dxa"/>
          </w:tcPr>
          <w:p w:rsidR="00F85EC6" w:rsidRDefault="00F85EC6">
            <w:pPr>
              <w:pStyle w:val="ConsPlusNormal"/>
              <w:jc w:val="center"/>
            </w:pPr>
            <w:r>
              <w:t>2008,0</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6.4</w:t>
            </w:r>
          </w:p>
        </w:tc>
        <w:tc>
          <w:tcPr>
            <w:tcW w:w="1816" w:type="dxa"/>
            <w:vMerge w:val="restart"/>
          </w:tcPr>
          <w:p w:rsidR="00F85EC6" w:rsidRDefault="00F85EC6">
            <w:pPr>
              <w:pStyle w:val="ConsPlusNormal"/>
            </w:pPr>
            <w:r>
              <w:t>Мероприятие 5.4</w:t>
            </w:r>
          </w:p>
        </w:tc>
        <w:tc>
          <w:tcPr>
            <w:tcW w:w="2488" w:type="dxa"/>
            <w:vMerge w:val="restart"/>
          </w:tcPr>
          <w:p w:rsidR="00F85EC6" w:rsidRDefault="00F85EC6">
            <w:pPr>
              <w:pStyle w:val="ConsPlusNormal"/>
            </w:pPr>
            <w:r>
              <w:t>Устранение предписаний контролирующих органов</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52,0</w:t>
            </w:r>
          </w:p>
        </w:tc>
        <w:tc>
          <w:tcPr>
            <w:tcW w:w="1024" w:type="dxa"/>
          </w:tcPr>
          <w:p w:rsidR="00F85EC6" w:rsidRDefault="00F85EC6">
            <w:pPr>
              <w:pStyle w:val="ConsPlusNormal"/>
              <w:jc w:val="center"/>
            </w:pPr>
            <w:r>
              <w:t>741,0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793,0</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52,0</w:t>
            </w:r>
          </w:p>
        </w:tc>
        <w:tc>
          <w:tcPr>
            <w:tcW w:w="1024" w:type="dxa"/>
          </w:tcPr>
          <w:p w:rsidR="00F85EC6" w:rsidRDefault="00F85EC6">
            <w:pPr>
              <w:pStyle w:val="ConsPlusNormal"/>
              <w:jc w:val="center"/>
            </w:pPr>
            <w:r>
              <w:t>741,0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793,0</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6.5</w:t>
            </w:r>
          </w:p>
        </w:tc>
        <w:tc>
          <w:tcPr>
            <w:tcW w:w="1816" w:type="dxa"/>
            <w:vMerge w:val="restart"/>
          </w:tcPr>
          <w:p w:rsidR="00F85EC6" w:rsidRDefault="00F85EC6">
            <w:pPr>
              <w:pStyle w:val="ConsPlusNormal"/>
            </w:pPr>
            <w:r>
              <w:t>Мероприятие 5.5</w:t>
            </w:r>
          </w:p>
        </w:tc>
        <w:tc>
          <w:tcPr>
            <w:tcW w:w="2488" w:type="dxa"/>
            <w:vMerge w:val="restart"/>
          </w:tcPr>
          <w:p w:rsidR="00F85EC6" w:rsidRDefault="00F85EC6">
            <w:pPr>
              <w:pStyle w:val="ConsPlusNormal"/>
            </w:pPr>
            <w:r>
              <w:t>Обследование технического состояния строительных конструкций, зданий, сооружений</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0,0</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0,0</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 xml:space="preserve">юридические </w:t>
            </w:r>
            <w:r>
              <w:lastRenderedPageBreak/>
              <w:t>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lastRenderedPageBreak/>
              <w:t>6.6</w:t>
            </w:r>
          </w:p>
        </w:tc>
        <w:tc>
          <w:tcPr>
            <w:tcW w:w="1816" w:type="dxa"/>
            <w:vMerge w:val="restart"/>
          </w:tcPr>
          <w:p w:rsidR="00F85EC6" w:rsidRDefault="00F85EC6">
            <w:pPr>
              <w:pStyle w:val="ConsPlusNormal"/>
            </w:pPr>
            <w:r>
              <w:t>Мероприятие 5.6</w:t>
            </w:r>
          </w:p>
        </w:tc>
        <w:tc>
          <w:tcPr>
            <w:tcW w:w="2488" w:type="dxa"/>
            <w:vMerge w:val="restart"/>
          </w:tcPr>
          <w:p w:rsidR="00F85EC6" w:rsidRDefault="00F85EC6">
            <w:pPr>
              <w:pStyle w:val="ConsPlusNormal"/>
            </w:pPr>
            <w: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4307,2</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4307,2</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4050,9</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4050,9</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213,2</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213,2</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43,1</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43,1</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6.7</w:t>
            </w:r>
          </w:p>
        </w:tc>
        <w:tc>
          <w:tcPr>
            <w:tcW w:w="1816" w:type="dxa"/>
            <w:vMerge w:val="restart"/>
          </w:tcPr>
          <w:p w:rsidR="00F85EC6" w:rsidRDefault="00F85EC6">
            <w:pPr>
              <w:pStyle w:val="ConsPlusNormal"/>
            </w:pPr>
            <w:r>
              <w:t>Мероприятие 5.7</w:t>
            </w:r>
          </w:p>
        </w:tc>
        <w:tc>
          <w:tcPr>
            <w:tcW w:w="2488" w:type="dxa"/>
            <w:vMerge w:val="restart"/>
          </w:tcPr>
          <w:p w:rsidR="00F85EC6" w:rsidRDefault="00F85EC6">
            <w:pPr>
              <w:pStyle w:val="ConsPlusNormal"/>
            </w:pPr>
            <w:r>
              <w:t>Государственная поддержка отрасли культуры (модернизация детских школ искусств)</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20058,6</w:t>
            </w:r>
          </w:p>
        </w:tc>
        <w:tc>
          <w:tcPr>
            <w:tcW w:w="1024" w:type="dxa"/>
          </w:tcPr>
          <w:p w:rsidR="00F85EC6" w:rsidRDefault="00F85EC6">
            <w:pPr>
              <w:pStyle w:val="ConsPlusNormal"/>
              <w:jc w:val="center"/>
            </w:pPr>
            <w:r>
              <w:t>46160,4</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66219,0</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jc w:val="center"/>
            </w:pPr>
            <w:r>
              <w:t>14893,5</w:t>
            </w:r>
          </w:p>
        </w:tc>
        <w:tc>
          <w:tcPr>
            <w:tcW w:w="1024" w:type="dxa"/>
          </w:tcPr>
          <w:p w:rsidR="00F85EC6" w:rsidRDefault="00F85EC6">
            <w:pPr>
              <w:pStyle w:val="ConsPlusNormal"/>
              <w:jc w:val="center"/>
            </w:pPr>
            <w:r>
              <w:t>32446,1</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47339,6</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jc w:val="center"/>
            </w:pPr>
            <w:r>
              <w:t>4964,5</w:t>
            </w:r>
          </w:p>
        </w:tc>
        <w:tc>
          <w:tcPr>
            <w:tcW w:w="1024" w:type="dxa"/>
          </w:tcPr>
          <w:p w:rsidR="00F85EC6" w:rsidRDefault="00F85EC6">
            <w:pPr>
              <w:pStyle w:val="ConsPlusNormal"/>
              <w:jc w:val="center"/>
            </w:pPr>
            <w:r>
              <w:t>13252,7</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18217,2</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200,6</w:t>
            </w:r>
          </w:p>
        </w:tc>
        <w:tc>
          <w:tcPr>
            <w:tcW w:w="1024" w:type="dxa"/>
          </w:tcPr>
          <w:p w:rsidR="00F85EC6" w:rsidRDefault="00F85EC6">
            <w:pPr>
              <w:pStyle w:val="ConsPlusNormal"/>
              <w:jc w:val="center"/>
            </w:pPr>
            <w:r>
              <w:t>461,6</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662,2</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6.8</w:t>
            </w:r>
          </w:p>
        </w:tc>
        <w:tc>
          <w:tcPr>
            <w:tcW w:w="1816" w:type="dxa"/>
            <w:vMerge w:val="restart"/>
          </w:tcPr>
          <w:p w:rsidR="00F85EC6" w:rsidRDefault="00F85EC6">
            <w:pPr>
              <w:pStyle w:val="ConsPlusNormal"/>
            </w:pPr>
            <w:r>
              <w:t>Мероприятие 5.8</w:t>
            </w:r>
          </w:p>
        </w:tc>
        <w:tc>
          <w:tcPr>
            <w:tcW w:w="2488" w:type="dxa"/>
            <w:vMerge w:val="restart"/>
          </w:tcPr>
          <w:p w:rsidR="00F85EC6" w:rsidRDefault="00F85EC6">
            <w:pPr>
              <w:pStyle w:val="ConsPlusNormal"/>
            </w:pPr>
            <w:r>
              <w:t>Проектные работы</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1748,0</w:t>
            </w:r>
          </w:p>
        </w:tc>
        <w:tc>
          <w:tcPr>
            <w:tcW w:w="1024" w:type="dxa"/>
          </w:tcPr>
          <w:p w:rsidR="00F85EC6" w:rsidRDefault="00F85EC6">
            <w:pPr>
              <w:pStyle w:val="ConsPlusNormal"/>
              <w:jc w:val="center"/>
            </w:pPr>
            <w:r>
              <w:t>8245,6</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9993,6</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1748,0</w:t>
            </w:r>
          </w:p>
        </w:tc>
        <w:tc>
          <w:tcPr>
            <w:tcW w:w="1024" w:type="dxa"/>
          </w:tcPr>
          <w:p w:rsidR="00F85EC6" w:rsidRDefault="00F85EC6">
            <w:pPr>
              <w:pStyle w:val="ConsPlusNormal"/>
              <w:jc w:val="center"/>
            </w:pPr>
            <w:r>
              <w:t>8245,6</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9993,6</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6.9</w:t>
            </w:r>
          </w:p>
        </w:tc>
        <w:tc>
          <w:tcPr>
            <w:tcW w:w="1816" w:type="dxa"/>
            <w:vMerge w:val="restart"/>
          </w:tcPr>
          <w:p w:rsidR="00F85EC6" w:rsidRDefault="00F85EC6">
            <w:pPr>
              <w:pStyle w:val="ConsPlusNormal"/>
            </w:pPr>
            <w:r>
              <w:t>Мероприятие 5.9</w:t>
            </w:r>
          </w:p>
        </w:tc>
        <w:tc>
          <w:tcPr>
            <w:tcW w:w="2488" w:type="dxa"/>
            <w:vMerge w:val="restart"/>
          </w:tcPr>
          <w:p w:rsidR="00F85EC6" w:rsidRDefault="00F85EC6">
            <w:pPr>
              <w:pStyle w:val="ConsPlusNormal"/>
            </w:pPr>
            <w:r>
              <w:t>Приобретение материальных запасов</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25,8</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25,8</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25,8</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25,8</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6.10</w:t>
            </w:r>
          </w:p>
        </w:tc>
        <w:tc>
          <w:tcPr>
            <w:tcW w:w="1816" w:type="dxa"/>
            <w:vMerge w:val="restart"/>
          </w:tcPr>
          <w:p w:rsidR="00F85EC6" w:rsidRDefault="00F85EC6">
            <w:pPr>
              <w:pStyle w:val="ConsPlusNormal"/>
            </w:pPr>
            <w:r>
              <w:t>Мероприятие 5.10</w:t>
            </w:r>
          </w:p>
        </w:tc>
        <w:tc>
          <w:tcPr>
            <w:tcW w:w="2488" w:type="dxa"/>
            <w:vMerge w:val="restart"/>
          </w:tcPr>
          <w:p w:rsidR="00F85EC6" w:rsidRDefault="00F85EC6">
            <w:pPr>
              <w:pStyle w:val="ConsPlusNormal"/>
            </w:pPr>
            <w:r>
              <w:t xml:space="preserve">Приобретение и внедрение программного обеспечения, услуги в </w:t>
            </w:r>
            <w:r>
              <w:lastRenderedPageBreak/>
              <w:t>области информационных технологий</w:t>
            </w:r>
          </w:p>
        </w:tc>
        <w:tc>
          <w:tcPr>
            <w:tcW w:w="1852" w:type="dxa"/>
          </w:tcPr>
          <w:p w:rsidR="00F85EC6" w:rsidRDefault="00F85EC6">
            <w:pPr>
              <w:pStyle w:val="ConsPlusNormal"/>
            </w:pPr>
            <w:r>
              <w:lastRenderedPageBreak/>
              <w:t>Всего</w:t>
            </w:r>
          </w:p>
        </w:tc>
        <w:tc>
          <w:tcPr>
            <w:tcW w:w="1024" w:type="dxa"/>
          </w:tcPr>
          <w:p w:rsidR="00F85EC6" w:rsidRDefault="00F85EC6">
            <w:pPr>
              <w:pStyle w:val="ConsPlusNormal"/>
              <w:jc w:val="center"/>
            </w:pPr>
            <w:r>
              <w:t>156,4</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156,4</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 xml:space="preserve">федеральный </w:t>
            </w:r>
            <w:r>
              <w:lastRenderedPageBreak/>
              <w:t>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156,4</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156,4</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6.11</w:t>
            </w:r>
          </w:p>
        </w:tc>
        <w:tc>
          <w:tcPr>
            <w:tcW w:w="1816" w:type="dxa"/>
            <w:vMerge w:val="restart"/>
          </w:tcPr>
          <w:p w:rsidR="00F85EC6" w:rsidRDefault="00F85EC6">
            <w:pPr>
              <w:pStyle w:val="ConsPlusNormal"/>
            </w:pPr>
            <w:r>
              <w:t>Мероприятие 5.11</w:t>
            </w:r>
          </w:p>
        </w:tc>
        <w:tc>
          <w:tcPr>
            <w:tcW w:w="2488" w:type="dxa"/>
            <w:vMerge w:val="restart"/>
          </w:tcPr>
          <w:p w:rsidR="00F85EC6" w:rsidRDefault="00F85EC6">
            <w:pPr>
              <w:pStyle w:val="ConsPlusNormal"/>
            </w:pPr>
            <w:r>
              <w:t>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170,0</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170,0</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170,0</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170,0</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6.12</w:t>
            </w:r>
          </w:p>
        </w:tc>
        <w:tc>
          <w:tcPr>
            <w:tcW w:w="1816" w:type="dxa"/>
            <w:vMerge w:val="restart"/>
          </w:tcPr>
          <w:p w:rsidR="00F85EC6" w:rsidRDefault="00F85EC6">
            <w:pPr>
              <w:pStyle w:val="ConsPlusNormal"/>
            </w:pPr>
            <w:r>
              <w:t>Мероприятие 5.12</w:t>
            </w:r>
          </w:p>
        </w:tc>
        <w:tc>
          <w:tcPr>
            <w:tcW w:w="2488" w:type="dxa"/>
            <w:vMerge w:val="restart"/>
          </w:tcPr>
          <w:p w:rsidR="00F85EC6" w:rsidRDefault="00F85EC6">
            <w:pPr>
              <w:pStyle w:val="ConsPlusNormal"/>
            </w:pPr>
            <w:r>
              <w:t>Содействие развитию налогового потенциала</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1068,1</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1068,1</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jc w:val="center"/>
            </w:pPr>
            <w:r>
              <w:t>1068,1</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1068,1</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6.13</w:t>
            </w:r>
          </w:p>
        </w:tc>
        <w:tc>
          <w:tcPr>
            <w:tcW w:w="1816" w:type="dxa"/>
            <w:vMerge w:val="restart"/>
          </w:tcPr>
          <w:p w:rsidR="00F85EC6" w:rsidRDefault="00F85EC6">
            <w:pPr>
              <w:pStyle w:val="ConsPlusNormal"/>
            </w:pPr>
            <w:r>
              <w:t>Мероприятие 5.13</w:t>
            </w:r>
          </w:p>
        </w:tc>
        <w:tc>
          <w:tcPr>
            <w:tcW w:w="2488" w:type="dxa"/>
            <w:vMerge w:val="restart"/>
          </w:tcPr>
          <w:p w:rsidR="00F85EC6" w:rsidRDefault="00F85EC6">
            <w:pPr>
              <w:pStyle w:val="ConsPlusNormal"/>
            </w:pPr>
            <w:r>
              <w:t>Обрезка и валка деревьев</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173,2</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173,2</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173,2</w:t>
            </w:r>
          </w:p>
        </w:tc>
        <w:tc>
          <w:tcPr>
            <w:tcW w:w="1024" w:type="dxa"/>
          </w:tcPr>
          <w:p w:rsidR="00F85EC6" w:rsidRDefault="00F85EC6">
            <w:pPr>
              <w:pStyle w:val="ConsPlusNormal"/>
              <w:jc w:val="center"/>
            </w:pPr>
            <w:r>
              <w:t>0,00</w:t>
            </w:r>
          </w:p>
        </w:tc>
        <w:tc>
          <w:tcPr>
            <w:tcW w:w="1024" w:type="dxa"/>
          </w:tcPr>
          <w:p w:rsidR="00F85EC6" w:rsidRDefault="00F85EC6">
            <w:pPr>
              <w:pStyle w:val="ConsPlusNormal"/>
              <w:jc w:val="center"/>
            </w:pPr>
            <w:r>
              <w:t>0,00</w:t>
            </w:r>
          </w:p>
        </w:tc>
        <w:tc>
          <w:tcPr>
            <w:tcW w:w="1132" w:type="dxa"/>
          </w:tcPr>
          <w:p w:rsidR="00F85EC6" w:rsidRDefault="00F85EC6">
            <w:pPr>
              <w:pStyle w:val="ConsPlusNormal"/>
              <w:jc w:val="center"/>
            </w:pPr>
            <w:r>
              <w:t>173,2</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6.14</w:t>
            </w:r>
          </w:p>
        </w:tc>
        <w:tc>
          <w:tcPr>
            <w:tcW w:w="1816" w:type="dxa"/>
            <w:vMerge w:val="restart"/>
          </w:tcPr>
          <w:p w:rsidR="00F85EC6" w:rsidRDefault="00F85EC6">
            <w:pPr>
              <w:pStyle w:val="ConsPlusNormal"/>
            </w:pPr>
            <w:r>
              <w:t>Мероприятие 5.14</w:t>
            </w:r>
          </w:p>
        </w:tc>
        <w:tc>
          <w:tcPr>
            <w:tcW w:w="2488" w:type="dxa"/>
            <w:vMerge w:val="restart"/>
          </w:tcPr>
          <w:p w:rsidR="00F85EC6" w:rsidRDefault="00F85EC6">
            <w:pPr>
              <w:pStyle w:val="ConsPlusNormal"/>
            </w:pPr>
            <w:r>
              <w:t>Мероприятия антитеррористической направленности</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57,8</w:t>
            </w:r>
          </w:p>
        </w:tc>
        <w:tc>
          <w:tcPr>
            <w:tcW w:w="1024" w:type="dxa"/>
          </w:tcPr>
          <w:p w:rsidR="00F85EC6" w:rsidRDefault="00F85EC6">
            <w:pPr>
              <w:pStyle w:val="ConsPlusNormal"/>
              <w:jc w:val="center"/>
            </w:pPr>
            <w:r>
              <w:t>0,00</w:t>
            </w:r>
          </w:p>
        </w:tc>
        <w:tc>
          <w:tcPr>
            <w:tcW w:w="1024" w:type="dxa"/>
          </w:tcPr>
          <w:p w:rsidR="00F85EC6" w:rsidRDefault="00F85EC6">
            <w:pPr>
              <w:pStyle w:val="ConsPlusNormal"/>
              <w:jc w:val="center"/>
            </w:pPr>
            <w:r>
              <w:t>0,00</w:t>
            </w:r>
          </w:p>
        </w:tc>
        <w:tc>
          <w:tcPr>
            <w:tcW w:w="1132" w:type="dxa"/>
          </w:tcPr>
          <w:p w:rsidR="00F85EC6" w:rsidRDefault="00F85EC6">
            <w:pPr>
              <w:pStyle w:val="ConsPlusNormal"/>
              <w:jc w:val="center"/>
            </w:pPr>
            <w:r>
              <w:t>57,8</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57,8</w:t>
            </w:r>
          </w:p>
        </w:tc>
        <w:tc>
          <w:tcPr>
            <w:tcW w:w="1024" w:type="dxa"/>
          </w:tcPr>
          <w:p w:rsidR="00F85EC6" w:rsidRDefault="00F85EC6">
            <w:pPr>
              <w:pStyle w:val="ConsPlusNormal"/>
              <w:jc w:val="center"/>
            </w:pPr>
            <w:r>
              <w:t>0,00</w:t>
            </w:r>
          </w:p>
        </w:tc>
        <w:tc>
          <w:tcPr>
            <w:tcW w:w="1024" w:type="dxa"/>
          </w:tcPr>
          <w:p w:rsidR="00F85EC6" w:rsidRDefault="00F85EC6">
            <w:pPr>
              <w:pStyle w:val="ConsPlusNormal"/>
              <w:jc w:val="center"/>
            </w:pPr>
            <w:r>
              <w:t>0,00</w:t>
            </w:r>
          </w:p>
        </w:tc>
        <w:tc>
          <w:tcPr>
            <w:tcW w:w="1132" w:type="dxa"/>
          </w:tcPr>
          <w:p w:rsidR="00F85EC6" w:rsidRDefault="00F85EC6">
            <w:pPr>
              <w:pStyle w:val="ConsPlusNormal"/>
              <w:jc w:val="center"/>
            </w:pPr>
            <w:r>
              <w:t>57,8</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6.15</w:t>
            </w:r>
          </w:p>
        </w:tc>
        <w:tc>
          <w:tcPr>
            <w:tcW w:w="1816" w:type="dxa"/>
            <w:vMerge w:val="restart"/>
          </w:tcPr>
          <w:p w:rsidR="00F85EC6" w:rsidRDefault="00F85EC6">
            <w:pPr>
              <w:pStyle w:val="ConsPlusNormal"/>
            </w:pPr>
            <w:r>
              <w:t>Мероприятие 5.15</w:t>
            </w:r>
          </w:p>
        </w:tc>
        <w:tc>
          <w:tcPr>
            <w:tcW w:w="2488" w:type="dxa"/>
            <w:vMerge w:val="restart"/>
          </w:tcPr>
          <w:p w:rsidR="00F85EC6" w:rsidRDefault="00F85EC6">
            <w:pPr>
              <w:pStyle w:val="ConsPlusNormal"/>
            </w:pPr>
            <w:r>
              <w:t>Обеспечение деятельности муниципальных учреждений</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10356,2</w:t>
            </w:r>
          </w:p>
        </w:tc>
        <w:tc>
          <w:tcPr>
            <w:tcW w:w="1024" w:type="dxa"/>
          </w:tcPr>
          <w:p w:rsidR="00F85EC6" w:rsidRDefault="00F85EC6">
            <w:pPr>
              <w:pStyle w:val="ConsPlusNormal"/>
              <w:jc w:val="center"/>
            </w:pPr>
            <w:r>
              <w:t>10323,1</w:t>
            </w:r>
          </w:p>
        </w:tc>
        <w:tc>
          <w:tcPr>
            <w:tcW w:w="1024" w:type="dxa"/>
          </w:tcPr>
          <w:p w:rsidR="00F85EC6" w:rsidRDefault="00F85EC6">
            <w:pPr>
              <w:pStyle w:val="ConsPlusNormal"/>
              <w:jc w:val="center"/>
            </w:pPr>
            <w:r>
              <w:t>10323,0</w:t>
            </w:r>
          </w:p>
        </w:tc>
        <w:tc>
          <w:tcPr>
            <w:tcW w:w="1132" w:type="dxa"/>
          </w:tcPr>
          <w:p w:rsidR="00F85EC6" w:rsidRDefault="00F85EC6">
            <w:pPr>
              <w:pStyle w:val="ConsPlusNormal"/>
              <w:jc w:val="center"/>
            </w:pPr>
            <w:r>
              <w:t>31002,3</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10356,2</w:t>
            </w:r>
          </w:p>
        </w:tc>
        <w:tc>
          <w:tcPr>
            <w:tcW w:w="1024" w:type="dxa"/>
          </w:tcPr>
          <w:p w:rsidR="00F85EC6" w:rsidRDefault="00F85EC6">
            <w:pPr>
              <w:pStyle w:val="ConsPlusNormal"/>
              <w:jc w:val="center"/>
            </w:pPr>
            <w:r>
              <w:t>10323,1</w:t>
            </w:r>
          </w:p>
        </w:tc>
        <w:tc>
          <w:tcPr>
            <w:tcW w:w="1024" w:type="dxa"/>
          </w:tcPr>
          <w:p w:rsidR="00F85EC6" w:rsidRDefault="00F85EC6">
            <w:pPr>
              <w:pStyle w:val="ConsPlusNormal"/>
              <w:jc w:val="center"/>
            </w:pPr>
            <w:r>
              <w:t>10323,0</w:t>
            </w:r>
          </w:p>
        </w:tc>
        <w:tc>
          <w:tcPr>
            <w:tcW w:w="1132" w:type="dxa"/>
          </w:tcPr>
          <w:p w:rsidR="00F85EC6" w:rsidRDefault="00F85EC6">
            <w:pPr>
              <w:pStyle w:val="ConsPlusNormal"/>
              <w:jc w:val="center"/>
            </w:pPr>
            <w:r>
              <w:t>31002,3</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val="restart"/>
          </w:tcPr>
          <w:p w:rsidR="00F85EC6" w:rsidRDefault="00F85EC6">
            <w:pPr>
              <w:pStyle w:val="ConsPlusNormal"/>
            </w:pPr>
            <w:r>
              <w:t>6.16</w:t>
            </w:r>
          </w:p>
        </w:tc>
        <w:tc>
          <w:tcPr>
            <w:tcW w:w="1816" w:type="dxa"/>
            <w:vMerge w:val="restart"/>
          </w:tcPr>
          <w:p w:rsidR="00F85EC6" w:rsidRDefault="00F85EC6">
            <w:pPr>
              <w:pStyle w:val="ConsPlusNormal"/>
            </w:pPr>
            <w:r>
              <w:t>Мероприятие 5.16</w:t>
            </w:r>
          </w:p>
        </w:tc>
        <w:tc>
          <w:tcPr>
            <w:tcW w:w="2488" w:type="dxa"/>
            <w:vMerge w:val="restart"/>
          </w:tcPr>
          <w:p w:rsidR="00F85EC6" w:rsidRDefault="00F85EC6">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52" w:type="dxa"/>
          </w:tcPr>
          <w:p w:rsidR="00F85EC6" w:rsidRDefault="00F85EC6">
            <w:pPr>
              <w:pStyle w:val="ConsPlusNormal"/>
            </w:pPr>
            <w:r>
              <w:t>Всего</w:t>
            </w:r>
          </w:p>
        </w:tc>
        <w:tc>
          <w:tcPr>
            <w:tcW w:w="1024" w:type="dxa"/>
          </w:tcPr>
          <w:p w:rsidR="00F85EC6" w:rsidRDefault="00F85EC6">
            <w:pPr>
              <w:pStyle w:val="ConsPlusNormal"/>
              <w:jc w:val="center"/>
            </w:pPr>
            <w:r>
              <w:t>14539,4</w:t>
            </w:r>
          </w:p>
        </w:tc>
        <w:tc>
          <w:tcPr>
            <w:tcW w:w="1024" w:type="dxa"/>
          </w:tcPr>
          <w:p w:rsidR="00F85EC6" w:rsidRDefault="00F85EC6">
            <w:pPr>
              <w:pStyle w:val="ConsPlusNormal"/>
              <w:jc w:val="center"/>
            </w:pPr>
            <w:r>
              <w:t>10935,9</w:t>
            </w:r>
          </w:p>
        </w:tc>
        <w:tc>
          <w:tcPr>
            <w:tcW w:w="1024" w:type="dxa"/>
          </w:tcPr>
          <w:p w:rsidR="00F85EC6" w:rsidRDefault="00F85EC6">
            <w:pPr>
              <w:pStyle w:val="ConsPlusNormal"/>
              <w:jc w:val="center"/>
            </w:pPr>
            <w:r>
              <w:t>10935,9</w:t>
            </w:r>
          </w:p>
        </w:tc>
        <w:tc>
          <w:tcPr>
            <w:tcW w:w="1132" w:type="dxa"/>
          </w:tcPr>
          <w:p w:rsidR="00F85EC6" w:rsidRDefault="00F85EC6">
            <w:pPr>
              <w:pStyle w:val="ConsPlusNormal"/>
              <w:jc w:val="center"/>
            </w:pPr>
            <w:r>
              <w:t>36411,2</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 том числе:</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федеральный бюджет</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краевой бюджет</w:t>
            </w:r>
          </w:p>
        </w:tc>
        <w:tc>
          <w:tcPr>
            <w:tcW w:w="1024" w:type="dxa"/>
          </w:tcPr>
          <w:p w:rsidR="00F85EC6" w:rsidRDefault="00F85EC6">
            <w:pPr>
              <w:pStyle w:val="ConsPlusNormal"/>
              <w:jc w:val="center"/>
            </w:pPr>
            <w:r>
              <w:t>1128,8</w:t>
            </w:r>
          </w:p>
        </w:tc>
        <w:tc>
          <w:tcPr>
            <w:tcW w:w="102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1132" w:type="dxa"/>
          </w:tcPr>
          <w:p w:rsidR="00F85EC6" w:rsidRDefault="00F85EC6">
            <w:pPr>
              <w:pStyle w:val="ConsPlusNormal"/>
              <w:jc w:val="center"/>
            </w:pPr>
            <w:r>
              <w:t>1128,8</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внебюджетные источники</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бюджет города</w:t>
            </w:r>
          </w:p>
        </w:tc>
        <w:tc>
          <w:tcPr>
            <w:tcW w:w="1024" w:type="dxa"/>
          </w:tcPr>
          <w:p w:rsidR="00F85EC6" w:rsidRDefault="00F85EC6">
            <w:pPr>
              <w:pStyle w:val="ConsPlusNormal"/>
              <w:jc w:val="center"/>
            </w:pPr>
            <w:r>
              <w:t>13410,6</w:t>
            </w:r>
          </w:p>
        </w:tc>
        <w:tc>
          <w:tcPr>
            <w:tcW w:w="1024" w:type="dxa"/>
          </w:tcPr>
          <w:p w:rsidR="00F85EC6" w:rsidRDefault="00F85EC6">
            <w:pPr>
              <w:pStyle w:val="ConsPlusNormal"/>
              <w:jc w:val="center"/>
            </w:pPr>
            <w:r>
              <w:t>10935,9</w:t>
            </w:r>
          </w:p>
        </w:tc>
        <w:tc>
          <w:tcPr>
            <w:tcW w:w="1024" w:type="dxa"/>
          </w:tcPr>
          <w:p w:rsidR="00F85EC6" w:rsidRDefault="00F85EC6">
            <w:pPr>
              <w:pStyle w:val="ConsPlusNormal"/>
              <w:jc w:val="center"/>
            </w:pPr>
            <w:r>
              <w:t>10935,9</w:t>
            </w:r>
          </w:p>
        </w:tc>
        <w:tc>
          <w:tcPr>
            <w:tcW w:w="1132" w:type="dxa"/>
          </w:tcPr>
          <w:p w:rsidR="00F85EC6" w:rsidRDefault="00F85EC6">
            <w:pPr>
              <w:pStyle w:val="ConsPlusNormal"/>
              <w:jc w:val="center"/>
            </w:pPr>
            <w:r>
              <w:t>35282,4</w:t>
            </w: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 xml:space="preserve">юридические </w:t>
            </w:r>
            <w:r>
              <w:lastRenderedPageBreak/>
              <w:t>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r w:rsidR="00F85EC6">
        <w:tc>
          <w:tcPr>
            <w:tcW w:w="544" w:type="dxa"/>
            <w:vMerge/>
          </w:tcPr>
          <w:p w:rsidR="00F85EC6" w:rsidRDefault="00F85EC6">
            <w:pPr>
              <w:spacing w:after="1" w:line="0" w:lineRule="atLeast"/>
            </w:pPr>
          </w:p>
        </w:tc>
        <w:tc>
          <w:tcPr>
            <w:tcW w:w="1816"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852" w:type="dxa"/>
          </w:tcPr>
          <w:p w:rsidR="00F85EC6" w:rsidRDefault="00F85EC6">
            <w:pPr>
              <w:pStyle w:val="ConsPlusNormal"/>
            </w:pPr>
            <w:r>
              <w:t>юридические лица</w:t>
            </w:r>
          </w:p>
        </w:tc>
        <w:tc>
          <w:tcPr>
            <w:tcW w:w="1024" w:type="dxa"/>
          </w:tcPr>
          <w:p w:rsidR="00F85EC6" w:rsidRDefault="00F85EC6">
            <w:pPr>
              <w:pStyle w:val="ConsPlusNormal"/>
            </w:pPr>
          </w:p>
        </w:tc>
        <w:tc>
          <w:tcPr>
            <w:tcW w:w="1024" w:type="dxa"/>
          </w:tcPr>
          <w:p w:rsidR="00F85EC6" w:rsidRDefault="00F85EC6">
            <w:pPr>
              <w:pStyle w:val="ConsPlusNormal"/>
            </w:pPr>
          </w:p>
        </w:tc>
        <w:tc>
          <w:tcPr>
            <w:tcW w:w="1024" w:type="dxa"/>
          </w:tcPr>
          <w:p w:rsidR="00F85EC6" w:rsidRDefault="00F85EC6">
            <w:pPr>
              <w:pStyle w:val="ConsPlusNormal"/>
            </w:pPr>
          </w:p>
        </w:tc>
        <w:tc>
          <w:tcPr>
            <w:tcW w:w="1132" w:type="dxa"/>
          </w:tcPr>
          <w:p w:rsidR="00F85EC6" w:rsidRDefault="00F85EC6">
            <w:pPr>
              <w:pStyle w:val="ConsPlusNormal"/>
            </w:pPr>
          </w:p>
        </w:tc>
      </w:tr>
    </w:tbl>
    <w:p w:rsidR="00F85EC6" w:rsidRDefault="00F85EC6">
      <w:pPr>
        <w:sectPr w:rsidR="00F85EC6">
          <w:pgSz w:w="16838" w:h="11905" w:orient="landscape"/>
          <w:pgMar w:top="1701" w:right="1134" w:bottom="850" w:left="1134" w:header="0" w:footer="0" w:gutter="0"/>
          <w:cols w:space="720"/>
        </w:sectPr>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right"/>
        <w:outlineLvl w:val="1"/>
      </w:pPr>
      <w:r>
        <w:t>Приложение N 3</w:t>
      </w:r>
    </w:p>
    <w:p w:rsidR="00F85EC6" w:rsidRDefault="00F85EC6">
      <w:pPr>
        <w:pStyle w:val="ConsPlusNormal"/>
        <w:jc w:val="right"/>
      </w:pPr>
      <w:r>
        <w:t>к муниципальной программе</w:t>
      </w:r>
    </w:p>
    <w:p w:rsidR="00F85EC6" w:rsidRDefault="00F85EC6">
      <w:pPr>
        <w:pStyle w:val="ConsPlusNormal"/>
        <w:jc w:val="right"/>
      </w:pPr>
      <w:r>
        <w:t>города Ачинска</w:t>
      </w:r>
    </w:p>
    <w:p w:rsidR="00F85EC6" w:rsidRDefault="00F85EC6">
      <w:pPr>
        <w:pStyle w:val="ConsPlusNormal"/>
        <w:jc w:val="right"/>
      </w:pPr>
      <w:r>
        <w:t>"Развитие культуры"</w:t>
      </w:r>
    </w:p>
    <w:p w:rsidR="00F85EC6" w:rsidRDefault="00F85EC6">
      <w:pPr>
        <w:pStyle w:val="ConsPlusNormal"/>
        <w:jc w:val="both"/>
      </w:pPr>
    </w:p>
    <w:p w:rsidR="00F85EC6" w:rsidRDefault="00F85EC6">
      <w:pPr>
        <w:pStyle w:val="ConsPlusTitle"/>
        <w:jc w:val="center"/>
      </w:pPr>
      <w:bookmarkStart w:id="5" w:name="P3196"/>
      <w:bookmarkEnd w:id="5"/>
      <w:r>
        <w:t>ПРОГНОЗ</w:t>
      </w:r>
    </w:p>
    <w:p w:rsidR="00F85EC6" w:rsidRDefault="00F85EC6">
      <w:pPr>
        <w:pStyle w:val="ConsPlusTitle"/>
        <w:jc w:val="center"/>
      </w:pPr>
      <w:r>
        <w:t>СВОДНЫХ ПОКАЗАТЕЛЕЙ МУНИЦИПАЛЬНЫХ ЗАДАНИЙ</w:t>
      </w:r>
    </w:p>
    <w:p w:rsidR="00F85EC6" w:rsidRDefault="00F85EC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F85E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5EC6" w:rsidRDefault="00F85EC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85EC6" w:rsidRDefault="00F85EC6">
            <w:pPr>
              <w:pStyle w:val="ConsPlusNormal"/>
              <w:jc w:val="center"/>
            </w:pPr>
            <w:r>
              <w:rPr>
                <w:color w:val="392C69"/>
              </w:rPr>
              <w:t>Список изменяющих документов</w:t>
            </w:r>
          </w:p>
          <w:p w:rsidR="00F85EC6" w:rsidRDefault="00F85EC6">
            <w:pPr>
              <w:pStyle w:val="ConsPlusNormal"/>
              <w:jc w:val="center"/>
            </w:pPr>
            <w:r>
              <w:rPr>
                <w:color w:val="392C69"/>
              </w:rPr>
              <w:t xml:space="preserve">(в ред. </w:t>
            </w:r>
            <w:hyperlink r:id="rId119" w:history="1">
              <w:r>
                <w:rPr>
                  <w:color w:val="0000FF"/>
                </w:rPr>
                <w:t>Постановления</w:t>
              </w:r>
            </w:hyperlink>
            <w:r>
              <w:rPr>
                <w:color w:val="392C69"/>
              </w:rPr>
              <w:t xml:space="preserve"> администрации г. Ачинска Красноярского края</w:t>
            </w:r>
          </w:p>
          <w:p w:rsidR="00F85EC6" w:rsidRDefault="00F85EC6">
            <w:pPr>
              <w:pStyle w:val="ConsPlusNormal"/>
              <w:jc w:val="center"/>
            </w:pPr>
            <w:r>
              <w:rPr>
                <w:color w:val="392C69"/>
              </w:rPr>
              <w:t>от 20.12.2021 N 365-п)</w:t>
            </w: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r>
    </w:tbl>
    <w:p w:rsidR="00F85EC6" w:rsidRDefault="00F85E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2572"/>
        <w:gridCol w:w="2665"/>
        <w:gridCol w:w="1768"/>
        <w:gridCol w:w="1024"/>
        <w:gridCol w:w="1024"/>
        <w:gridCol w:w="1024"/>
      </w:tblGrid>
      <w:tr w:rsidR="00F85EC6">
        <w:tc>
          <w:tcPr>
            <w:tcW w:w="460" w:type="dxa"/>
            <w:vMerge w:val="restart"/>
          </w:tcPr>
          <w:p w:rsidR="00F85EC6" w:rsidRDefault="00F85EC6">
            <w:pPr>
              <w:pStyle w:val="ConsPlusNormal"/>
              <w:jc w:val="center"/>
            </w:pPr>
            <w:r>
              <w:t>N п/п</w:t>
            </w:r>
          </w:p>
        </w:tc>
        <w:tc>
          <w:tcPr>
            <w:tcW w:w="2572" w:type="dxa"/>
            <w:vMerge w:val="restart"/>
          </w:tcPr>
          <w:p w:rsidR="00F85EC6" w:rsidRDefault="00F85EC6">
            <w:pPr>
              <w:pStyle w:val="ConsPlusNormal"/>
              <w:jc w:val="center"/>
            </w:pPr>
            <w:r>
              <w:t>Наименование муниципальной услуги (работы)</w:t>
            </w:r>
          </w:p>
        </w:tc>
        <w:tc>
          <w:tcPr>
            <w:tcW w:w="2665" w:type="dxa"/>
            <w:vMerge w:val="restart"/>
          </w:tcPr>
          <w:p w:rsidR="00F85EC6" w:rsidRDefault="00F85EC6">
            <w:pPr>
              <w:pStyle w:val="ConsPlusNormal"/>
              <w:jc w:val="center"/>
            </w:pPr>
            <w:r>
              <w:t>Содержание муниципальной услуги (работы)</w:t>
            </w:r>
          </w:p>
        </w:tc>
        <w:tc>
          <w:tcPr>
            <w:tcW w:w="1768" w:type="dxa"/>
            <w:vMerge w:val="restart"/>
          </w:tcPr>
          <w:p w:rsidR="00F85EC6" w:rsidRDefault="00F85EC6">
            <w:pPr>
              <w:pStyle w:val="ConsPlusNormal"/>
              <w:jc w:val="center"/>
            </w:pPr>
            <w:r>
              <w:t>Наименование и значение показателя объема муниципальной услуги (работы)</w:t>
            </w:r>
          </w:p>
        </w:tc>
        <w:tc>
          <w:tcPr>
            <w:tcW w:w="3072" w:type="dxa"/>
            <w:gridSpan w:val="3"/>
          </w:tcPr>
          <w:p w:rsidR="00F85EC6" w:rsidRDefault="00F85EC6">
            <w:pPr>
              <w:pStyle w:val="ConsPlusNormal"/>
              <w:jc w:val="center"/>
            </w:pPr>
            <w:r>
              <w:t>Значение показателя объема услуги (работы) по годам реализации программы</w:t>
            </w:r>
          </w:p>
        </w:tc>
      </w:tr>
      <w:tr w:rsidR="00F85EC6">
        <w:tc>
          <w:tcPr>
            <w:tcW w:w="460" w:type="dxa"/>
            <w:vMerge/>
          </w:tcPr>
          <w:p w:rsidR="00F85EC6" w:rsidRDefault="00F85EC6">
            <w:pPr>
              <w:spacing w:after="1" w:line="0" w:lineRule="atLeast"/>
            </w:pPr>
          </w:p>
        </w:tc>
        <w:tc>
          <w:tcPr>
            <w:tcW w:w="2572" w:type="dxa"/>
            <w:vMerge/>
          </w:tcPr>
          <w:p w:rsidR="00F85EC6" w:rsidRDefault="00F85EC6">
            <w:pPr>
              <w:spacing w:after="1" w:line="0" w:lineRule="atLeast"/>
            </w:pP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2021 год</w:t>
            </w:r>
          </w:p>
        </w:tc>
        <w:tc>
          <w:tcPr>
            <w:tcW w:w="1024" w:type="dxa"/>
          </w:tcPr>
          <w:p w:rsidR="00F85EC6" w:rsidRDefault="00F85EC6">
            <w:pPr>
              <w:pStyle w:val="ConsPlusNormal"/>
              <w:jc w:val="center"/>
            </w:pPr>
            <w:r>
              <w:t>2022 год</w:t>
            </w:r>
          </w:p>
        </w:tc>
        <w:tc>
          <w:tcPr>
            <w:tcW w:w="1024" w:type="dxa"/>
          </w:tcPr>
          <w:p w:rsidR="00F85EC6" w:rsidRDefault="00F85EC6">
            <w:pPr>
              <w:pStyle w:val="ConsPlusNormal"/>
              <w:jc w:val="center"/>
            </w:pPr>
            <w:r>
              <w:t>2023 год</w:t>
            </w:r>
          </w:p>
        </w:tc>
      </w:tr>
      <w:tr w:rsidR="00F85EC6">
        <w:tc>
          <w:tcPr>
            <w:tcW w:w="460" w:type="dxa"/>
          </w:tcPr>
          <w:p w:rsidR="00F85EC6" w:rsidRDefault="00F85EC6">
            <w:pPr>
              <w:pStyle w:val="ConsPlusNormal"/>
              <w:jc w:val="center"/>
            </w:pPr>
            <w:r>
              <w:t>1</w:t>
            </w:r>
          </w:p>
        </w:tc>
        <w:tc>
          <w:tcPr>
            <w:tcW w:w="2572" w:type="dxa"/>
          </w:tcPr>
          <w:p w:rsidR="00F85EC6" w:rsidRDefault="00F85EC6">
            <w:pPr>
              <w:pStyle w:val="ConsPlusNormal"/>
              <w:jc w:val="center"/>
            </w:pPr>
            <w:r>
              <w:t>2</w:t>
            </w:r>
          </w:p>
        </w:tc>
        <w:tc>
          <w:tcPr>
            <w:tcW w:w="2665" w:type="dxa"/>
          </w:tcPr>
          <w:p w:rsidR="00F85EC6" w:rsidRDefault="00F85EC6">
            <w:pPr>
              <w:pStyle w:val="ConsPlusNormal"/>
              <w:jc w:val="center"/>
            </w:pPr>
            <w:r>
              <w:t>3</w:t>
            </w:r>
          </w:p>
        </w:tc>
        <w:tc>
          <w:tcPr>
            <w:tcW w:w="1768" w:type="dxa"/>
          </w:tcPr>
          <w:p w:rsidR="00F85EC6" w:rsidRDefault="00F85EC6">
            <w:pPr>
              <w:pStyle w:val="ConsPlusNormal"/>
              <w:jc w:val="center"/>
            </w:pPr>
            <w:r>
              <w:t>4</w:t>
            </w:r>
          </w:p>
        </w:tc>
        <w:tc>
          <w:tcPr>
            <w:tcW w:w="1024" w:type="dxa"/>
          </w:tcPr>
          <w:p w:rsidR="00F85EC6" w:rsidRDefault="00F85EC6">
            <w:pPr>
              <w:pStyle w:val="ConsPlusNormal"/>
              <w:jc w:val="center"/>
            </w:pPr>
            <w:r>
              <w:t>5</w:t>
            </w:r>
          </w:p>
        </w:tc>
        <w:tc>
          <w:tcPr>
            <w:tcW w:w="1024" w:type="dxa"/>
          </w:tcPr>
          <w:p w:rsidR="00F85EC6" w:rsidRDefault="00F85EC6">
            <w:pPr>
              <w:pStyle w:val="ConsPlusNormal"/>
              <w:jc w:val="center"/>
            </w:pPr>
            <w:r>
              <w:t>6</w:t>
            </w:r>
          </w:p>
        </w:tc>
        <w:tc>
          <w:tcPr>
            <w:tcW w:w="1024" w:type="dxa"/>
          </w:tcPr>
          <w:p w:rsidR="00F85EC6" w:rsidRDefault="00F85EC6">
            <w:pPr>
              <w:pStyle w:val="ConsPlusNormal"/>
              <w:jc w:val="center"/>
            </w:pPr>
            <w:r>
              <w:t>7</w:t>
            </w:r>
          </w:p>
        </w:tc>
      </w:tr>
      <w:tr w:rsidR="00F85EC6">
        <w:tc>
          <w:tcPr>
            <w:tcW w:w="460" w:type="dxa"/>
            <w:vMerge w:val="restart"/>
          </w:tcPr>
          <w:p w:rsidR="00F85EC6" w:rsidRDefault="00F85EC6">
            <w:pPr>
              <w:pStyle w:val="ConsPlusNormal"/>
            </w:pPr>
            <w:r>
              <w:t>1</w:t>
            </w:r>
          </w:p>
        </w:tc>
        <w:tc>
          <w:tcPr>
            <w:tcW w:w="2572" w:type="dxa"/>
          </w:tcPr>
          <w:p w:rsidR="00F85EC6" w:rsidRDefault="00F85EC6">
            <w:pPr>
              <w:pStyle w:val="ConsPlusNormal"/>
            </w:pPr>
            <w:r>
              <w:t xml:space="preserve">Библиотечное, библиографическое и информационное обслуживание пользователей библиотеки (муниципальное </w:t>
            </w:r>
            <w:r>
              <w:lastRenderedPageBreak/>
              <w:t>бюджетное учреждение культуры "Ачинская городская централизованная библиотечная система")</w:t>
            </w:r>
          </w:p>
        </w:tc>
        <w:tc>
          <w:tcPr>
            <w:tcW w:w="2665" w:type="dxa"/>
            <w:vMerge w:val="restart"/>
          </w:tcPr>
          <w:p w:rsidR="00F85EC6" w:rsidRDefault="00F85EC6">
            <w:pPr>
              <w:pStyle w:val="ConsPlusNormal"/>
            </w:pPr>
            <w:r>
              <w:lastRenderedPageBreak/>
              <w:t>Библиотечное обслуживание пользователей библиотеки в стационарных условиях</w:t>
            </w:r>
          </w:p>
        </w:tc>
        <w:tc>
          <w:tcPr>
            <w:tcW w:w="1768" w:type="dxa"/>
            <w:vMerge w:val="restart"/>
          </w:tcPr>
          <w:p w:rsidR="00F85EC6" w:rsidRDefault="00F85EC6">
            <w:pPr>
              <w:pStyle w:val="ConsPlusNormal"/>
            </w:pPr>
            <w:r>
              <w:t>количество посещений (ед.)</w:t>
            </w:r>
          </w:p>
        </w:tc>
        <w:tc>
          <w:tcPr>
            <w:tcW w:w="1024" w:type="dxa"/>
          </w:tcPr>
          <w:p w:rsidR="00F85EC6" w:rsidRDefault="00F85EC6">
            <w:pPr>
              <w:pStyle w:val="ConsPlusNormal"/>
              <w:jc w:val="center"/>
            </w:pPr>
            <w:r>
              <w:t>205835</w:t>
            </w:r>
          </w:p>
        </w:tc>
        <w:tc>
          <w:tcPr>
            <w:tcW w:w="1024" w:type="dxa"/>
          </w:tcPr>
          <w:p w:rsidR="00F85EC6" w:rsidRDefault="00F85EC6">
            <w:pPr>
              <w:pStyle w:val="ConsPlusNormal"/>
              <w:jc w:val="center"/>
            </w:pPr>
            <w:r>
              <w:t>205835</w:t>
            </w:r>
          </w:p>
        </w:tc>
        <w:tc>
          <w:tcPr>
            <w:tcW w:w="1024" w:type="dxa"/>
          </w:tcPr>
          <w:p w:rsidR="00F85EC6" w:rsidRDefault="00F85EC6">
            <w:pPr>
              <w:pStyle w:val="ConsPlusNormal"/>
              <w:jc w:val="center"/>
            </w:pPr>
            <w:r>
              <w:t>205835</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Расходы бюджета города на библиотечное обслуживание пользователей библиотеки, тыс. руб.</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25249,8</w:t>
            </w:r>
          </w:p>
        </w:tc>
        <w:tc>
          <w:tcPr>
            <w:tcW w:w="1024" w:type="dxa"/>
          </w:tcPr>
          <w:p w:rsidR="00F85EC6" w:rsidRDefault="00F85EC6">
            <w:pPr>
              <w:pStyle w:val="ConsPlusNormal"/>
              <w:jc w:val="center"/>
            </w:pPr>
            <w:r>
              <w:t>23704,0</w:t>
            </w:r>
          </w:p>
        </w:tc>
        <w:tc>
          <w:tcPr>
            <w:tcW w:w="1024" w:type="dxa"/>
          </w:tcPr>
          <w:p w:rsidR="00F85EC6" w:rsidRDefault="00F85EC6">
            <w:pPr>
              <w:pStyle w:val="ConsPlusNormal"/>
              <w:jc w:val="center"/>
            </w:pPr>
            <w:r>
              <w:t>23704,0</w:t>
            </w:r>
          </w:p>
        </w:tc>
      </w:tr>
      <w:tr w:rsidR="00F85EC6">
        <w:tc>
          <w:tcPr>
            <w:tcW w:w="460" w:type="dxa"/>
            <w:vMerge w:val="restart"/>
          </w:tcPr>
          <w:p w:rsidR="00F85EC6" w:rsidRDefault="00F85EC6">
            <w:pPr>
              <w:pStyle w:val="ConsPlusNormal"/>
            </w:pPr>
            <w:r>
              <w:t>2</w:t>
            </w:r>
          </w:p>
        </w:tc>
        <w:tc>
          <w:tcPr>
            <w:tcW w:w="2572" w:type="dxa"/>
          </w:tcPr>
          <w:p w:rsidR="00F85EC6" w:rsidRDefault="00F85EC6">
            <w:pPr>
              <w:pStyle w:val="ConsPlusNormal"/>
            </w:pPr>
            <w:r>
              <w:t>Библиотечное, библиографическое и информационное обслуживание пользователей библиотеки (муниципальное бюджетное учреждение культуры "Ачинская городская централизованная библиотечная система")</w:t>
            </w:r>
          </w:p>
        </w:tc>
        <w:tc>
          <w:tcPr>
            <w:tcW w:w="2665" w:type="dxa"/>
            <w:vMerge w:val="restart"/>
          </w:tcPr>
          <w:p w:rsidR="00F85EC6" w:rsidRDefault="00F85EC6">
            <w:pPr>
              <w:pStyle w:val="ConsPlusNormal"/>
            </w:pPr>
            <w:r>
              <w:t>Библиотечное обслуживание пользователей библиотеки вне стационара</w:t>
            </w:r>
          </w:p>
        </w:tc>
        <w:tc>
          <w:tcPr>
            <w:tcW w:w="1768" w:type="dxa"/>
            <w:vMerge w:val="restart"/>
          </w:tcPr>
          <w:p w:rsidR="00F85EC6" w:rsidRDefault="00F85EC6">
            <w:pPr>
              <w:pStyle w:val="ConsPlusNormal"/>
            </w:pPr>
            <w:r>
              <w:t>количество посещений (ед.)</w:t>
            </w:r>
          </w:p>
        </w:tc>
        <w:tc>
          <w:tcPr>
            <w:tcW w:w="1024" w:type="dxa"/>
          </w:tcPr>
          <w:p w:rsidR="00F85EC6" w:rsidRDefault="00F85EC6">
            <w:pPr>
              <w:pStyle w:val="ConsPlusNormal"/>
              <w:jc w:val="center"/>
            </w:pPr>
            <w:r>
              <w:t>4096</w:t>
            </w:r>
          </w:p>
        </w:tc>
        <w:tc>
          <w:tcPr>
            <w:tcW w:w="1024" w:type="dxa"/>
          </w:tcPr>
          <w:p w:rsidR="00F85EC6" w:rsidRDefault="00F85EC6">
            <w:pPr>
              <w:pStyle w:val="ConsPlusNormal"/>
              <w:jc w:val="center"/>
            </w:pPr>
            <w:r>
              <w:t>4096</w:t>
            </w:r>
          </w:p>
        </w:tc>
        <w:tc>
          <w:tcPr>
            <w:tcW w:w="1024" w:type="dxa"/>
          </w:tcPr>
          <w:p w:rsidR="00F85EC6" w:rsidRDefault="00F85EC6">
            <w:pPr>
              <w:pStyle w:val="ConsPlusNormal"/>
              <w:jc w:val="center"/>
            </w:pPr>
            <w:r>
              <w:t>4096</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Расходы бюджета города на библиотечное обслуживание пользователей библиотеки, тыс. руб.</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696,7</w:t>
            </w:r>
          </w:p>
        </w:tc>
        <w:tc>
          <w:tcPr>
            <w:tcW w:w="1024" w:type="dxa"/>
          </w:tcPr>
          <w:p w:rsidR="00F85EC6" w:rsidRDefault="00F85EC6">
            <w:pPr>
              <w:pStyle w:val="ConsPlusNormal"/>
              <w:jc w:val="center"/>
            </w:pPr>
            <w:r>
              <w:t>630,3</w:t>
            </w:r>
          </w:p>
        </w:tc>
        <w:tc>
          <w:tcPr>
            <w:tcW w:w="1024" w:type="dxa"/>
          </w:tcPr>
          <w:p w:rsidR="00F85EC6" w:rsidRDefault="00F85EC6">
            <w:pPr>
              <w:pStyle w:val="ConsPlusNormal"/>
              <w:jc w:val="center"/>
            </w:pPr>
            <w:r>
              <w:t>630,3</w:t>
            </w:r>
          </w:p>
        </w:tc>
      </w:tr>
      <w:tr w:rsidR="00F85EC6">
        <w:tc>
          <w:tcPr>
            <w:tcW w:w="460" w:type="dxa"/>
            <w:vMerge w:val="restart"/>
          </w:tcPr>
          <w:p w:rsidR="00F85EC6" w:rsidRDefault="00F85EC6">
            <w:pPr>
              <w:pStyle w:val="ConsPlusNormal"/>
            </w:pPr>
            <w:r>
              <w:t>3</w:t>
            </w:r>
          </w:p>
        </w:tc>
        <w:tc>
          <w:tcPr>
            <w:tcW w:w="2572" w:type="dxa"/>
          </w:tcPr>
          <w:p w:rsidR="00F85EC6" w:rsidRDefault="00F85EC6">
            <w:pPr>
              <w:pStyle w:val="ConsPlusNormal"/>
            </w:pPr>
            <w:r>
              <w:t xml:space="preserve">Формирование, учет, изучение, обеспечение физического сохранения </w:t>
            </w:r>
            <w:r>
              <w:lastRenderedPageBreak/>
              <w:t>и безопасности фондов библиотеки, включая оцифровку фондов (муниципальное бюджетное учреждение культуры "Ачинская городская централизованная библиотечная система")</w:t>
            </w:r>
          </w:p>
        </w:tc>
        <w:tc>
          <w:tcPr>
            <w:tcW w:w="2665" w:type="dxa"/>
            <w:vMerge w:val="restart"/>
          </w:tcPr>
          <w:p w:rsidR="00F85EC6" w:rsidRDefault="00F85EC6">
            <w:pPr>
              <w:pStyle w:val="ConsPlusNormal"/>
            </w:pPr>
            <w:r>
              <w:lastRenderedPageBreak/>
              <w:t>Формирование и обеспечение сохранности библиотечных ресурсов</w:t>
            </w:r>
          </w:p>
        </w:tc>
        <w:tc>
          <w:tcPr>
            <w:tcW w:w="1768" w:type="dxa"/>
            <w:vMerge w:val="restart"/>
          </w:tcPr>
          <w:p w:rsidR="00F85EC6" w:rsidRDefault="00F85EC6">
            <w:pPr>
              <w:pStyle w:val="ConsPlusNormal"/>
            </w:pPr>
            <w:r>
              <w:t>количество документов (ед.)</w:t>
            </w:r>
          </w:p>
        </w:tc>
        <w:tc>
          <w:tcPr>
            <w:tcW w:w="1024" w:type="dxa"/>
          </w:tcPr>
          <w:p w:rsidR="00F85EC6" w:rsidRDefault="00F85EC6">
            <w:pPr>
              <w:pStyle w:val="ConsPlusNormal"/>
              <w:jc w:val="center"/>
            </w:pPr>
            <w:r>
              <w:t>336110</w:t>
            </w:r>
          </w:p>
        </w:tc>
        <w:tc>
          <w:tcPr>
            <w:tcW w:w="1024" w:type="dxa"/>
          </w:tcPr>
          <w:p w:rsidR="00F85EC6" w:rsidRDefault="00F85EC6">
            <w:pPr>
              <w:pStyle w:val="ConsPlusNormal"/>
              <w:jc w:val="center"/>
            </w:pPr>
            <w:r>
              <w:t>336610</w:t>
            </w:r>
          </w:p>
        </w:tc>
        <w:tc>
          <w:tcPr>
            <w:tcW w:w="1024" w:type="dxa"/>
          </w:tcPr>
          <w:p w:rsidR="00F85EC6" w:rsidRDefault="00F85EC6">
            <w:pPr>
              <w:pStyle w:val="ConsPlusNormal"/>
              <w:jc w:val="center"/>
            </w:pPr>
            <w:r>
              <w:t>336610</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Расходы бюджета города на формирование, учет, изучение, обеспечение физического сохранения и безопасности фондов библиотеки, включая оцифровку фондов, тыс. руб.</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15867,3</w:t>
            </w:r>
          </w:p>
        </w:tc>
        <w:tc>
          <w:tcPr>
            <w:tcW w:w="1024" w:type="dxa"/>
          </w:tcPr>
          <w:p w:rsidR="00F85EC6" w:rsidRDefault="00F85EC6">
            <w:pPr>
              <w:pStyle w:val="ConsPlusNormal"/>
              <w:jc w:val="center"/>
            </w:pPr>
            <w:r>
              <w:t>15755,1</w:t>
            </w:r>
          </w:p>
        </w:tc>
        <w:tc>
          <w:tcPr>
            <w:tcW w:w="1024" w:type="dxa"/>
          </w:tcPr>
          <w:p w:rsidR="00F85EC6" w:rsidRDefault="00F85EC6">
            <w:pPr>
              <w:pStyle w:val="ConsPlusNormal"/>
              <w:jc w:val="center"/>
            </w:pPr>
            <w:r>
              <w:t>15755,1</w:t>
            </w:r>
          </w:p>
        </w:tc>
      </w:tr>
      <w:tr w:rsidR="00F85EC6">
        <w:tc>
          <w:tcPr>
            <w:tcW w:w="460" w:type="dxa"/>
            <w:vMerge w:val="restart"/>
          </w:tcPr>
          <w:p w:rsidR="00F85EC6" w:rsidRDefault="00F85EC6">
            <w:pPr>
              <w:pStyle w:val="ConsPlusNormal"/>
            </w:pPr>
            <w:r>
              <w:t>4</w:t>
            </w:r>
          </w:p>
        </w:tc>
        <w:tc>
          <w:tcPr>
            <w:tcW w:w="2572" w:type="dxa"/>
          </w:tcPr>
          <w:p w:rsidR="00F85EC6" w:rsidRDefault="00F85EC6">
            <w:pPr>
              <w:pStyle w:val="ConsPlusNormal"/>
            </w:pPr>
            <w:r>
              <w:t>Библиографическая обработка документов и создание каталогов (муниципальное бюджетное учреждение культуры "Ачинская городская централизованная библиотечная система")</w:t>
            </w:r>
          </w:p>
        </w:tc>
        <w:tc>
          <w:tcPr>
            <w:tcW w:w="2665" w:type="dxa"/>
            <w:vMerge w:val="restart"/>
          </w:tcPr>
          <w:p w:rsidR="00F85EC6" w:rsidRDefault="00F85EC6">
            <w:pPr>
              <w:pStyle w:val="ConsPlusNormal"/>
            </w:pPr>
            <w:r>
              <w:t>Формирование библиотечных каталогов</w:t>
            </w:r>
          </w:p>
        </w:tc>
        <w:tc>
          <w:tcPr>
            <w:tcW w:w="1768" w:type="dxa"/>
            <w:vMerge w:val="restart"/>
          </w:tcPr>
          <w:p w:rsidR="00F85EC6" w:rsidRDefault="00F85EC6">
            <w:pPr>
              <w:pStyle w:val="ConsPlusNormal"/>
            </w:pPr>
            <w:r>
              <w:t>количество документов (ед.)</w:t>
            </w:r>
          </w:p>
        </w:tc>
        <w:tc>
          <w:tcPr>
            <w:tcW w:w="1024" w:type="dxa"/>
          </w:tcPr>
          <w:p w:rsidR="00F85EC6" w:rsidRDefault="00F85EC6">
            <w:pPr>
              <w:pStyle w:val="ConsPlusNormal"/>
              <w:jc w:val="center"/>
            </w:pPr>
            <w:r>
              <w:t>114918</w:t>
            </w:r>
          </w:p>
        </w:tc>
        <w:tc>
          <w:tcPr>
            <w:tcW w:w="1024" w:type="dxa"/>
          </w:tcPr>
          <w:p w:rsidR="00F85EC6" w:rsidRDefault="00F85EC6">
            <w:pPr>
              <w:pStyle w:val="ConsPlusNormal"/>
              <w:jc w:val="center"/>
            </w:pPr>
            <w:r>
              <w:t>114918</w:t>
            </w:r>
          </w:p>
        </w:tc>
        <w:tc>
          <w:tcPr>
            <w:tcW w:w="1024" w:type="dxa"/>
          </w:tcPr>
          <w:p w:rsidR="00F85EC6" w:rsidRDefault="00F85EC6">
            <w:pPr>
              <w:pStyle w:val="ConsPlusNormal"/>
              <w:jc w:val="center"/>
            </w:pPr>
            <w:r>
              <w:t>114918</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Расходы бюджета города на библиографическую обработку документов и создание каталогов, тыс. руб.</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3669,9</w:t>
            </w:r>
          </w:p>
        </w:tc>
        <w:tc>
          <w:tcPr>
            <w:tcW w:w="1024" w:type="dxa"/>
          </w:tcPr>
          <w:p w:rsidR="00F85EC6" w:rsidRDefault="00F85EC6">
            <w:pPr>
              <w:pStyle w:val="ConsPlusNormal"/>
              <w:jc w:val="center"/>
            </w:pPr>
            <w:r>
              <w:t>2719,5</w:t>
            </w:r>
          </w:p>
        </w:tc>
        <w:tc>
          <w:tcPr>
            <w:tcW w:w="1024" w:type="dxa"/>
          </w:tcPr>
          <w:p w:rsidR="00F85EC6" w:rsidRDefault="00F85EC6">
            <w:pPr>
              <w:pStyle w:val="ConsPlusNormal"/>
              <w:jc w:val="center"/>
            </w:pPr>
            <w:r>
              <w:t>2775,2</w:t>
            </w:r>
          </w:p>
        </w:tc>
      </w:tr>
      <w:tr w:rsidR="00F85EC6">
        <w:tc>
          <w:tcPr>
            <w:tcW w:w="460" w:type="dxa"/>
            <w:vMerge w:val="restart"/>
          </w:tcPr>
          <w:p w:rsidR="00F85EC6" w:rsidRDefault="00F85EC6">
            <w:pPr>
              <w:pStyle w:val="ConsPlusNormal"/>
            </w:pPr>
            <w:r>
              <w:lastRenderedPageBreak/>
              <w:t>5</w:t>
            </w:r>
          </w:p>
        </w:tc>
        <w:tc>
          <w:tcPr>
            <w:tcW w:w="2572" w:type="dxa"/>
          </w:tcPr>
          <w:p w:rsidR="00F85EC6" w:rsidRDefault="00F85EC6">
            <w:pPr>
              <w:pStyle w:val="ConsPlusNormal"/>
            </w:pPr>
            <w:r>
              <w:t>Формирование, учет, изучение, обеспечение физического сохранения и безопасности музейных предметов и музейных коллекций (муниципальное бюджетное учреждение культуры "Ачинский краеведческий музей имени Д.С. Каргаполова")</w:t>
            </w:r>
          </w:p>
        </w:tc>
        <w:tc>
          <w:tcPr>
            <w:tcW w:w="2665" w:type="dxa"/>
            <w:vMerge w:val="restart"/>
          </w:tcPr>
          <w:p w:rsidR="00F85EC6" w:rsidRDefault="00F85EC6">
            <w:pPr>
              <w:pStyle w:val="ConsPlusNormal"/>
            </w:pPr>
            <w:r>
              <w:t>Сохранность предметов музейного фонда</w:t>
            </w:r>
          </w:p>
        </w:tc>
        <w:tc>
          <w:tcPr>
            <w:tcW w:w="1768" w:type="dxa"/>
            <w:vMerge w:val="restart"/>
          </w:tcPr>
          <w:p w:rsidR="00F85EC6" w:rsidRDefault="00F85EC6">
            <w:pPr>
              <w:pStyle w:val="ConsPlusNormal"/>
            </w:pPr>
            <w:r>
              <w:t>количество предметов (ед.)</w:t>
            </w:r>
          </w:p>
        </w:tc>
        <w:tc>
          <w:tcPr>
            <w:tcW w:w="1024" w:type="dxa"/>
          </w:tcPr>
          <w:p w:rsidR="00F85EC6" w:rsidRDefault="00F85EC6">
            <w:pPr>
              <w:pStyle w:val="ConsPlusNormal"/>
              <w:jc w:val="center"/>
            </w:pPr>
            <w:r>
              <w:t>31155</w:t>
            </w:r>
          </w:p>
        </w:tc>
        <w:tc>
          <w:tcPr>
            <w:tcW w:w="1024" w:type="dxa"/>
          </w:tcPr>
          <w:p w:rsidR="00F85EC6" w:rsidRDefault="00F85EC6">
            <w:pPr>
              <w:pStyle w:val="ConsPlusNormal"/>
              <w:jc w:val="center"/>
            </w:pPr>
            <w:r>
              <w:t>31220</w:t>
            </w:r>
          </w:p>
        </w:tc>
        <w:tc>
          <w:tcPr>
            <w:tcW w:w="1024" w:type="dxa"/>
          </w:tcPr>
          <w:p w:rsidR="00F85EC6" w:rsidRDefault="00F85EC6">
            <w:pPr>
              <w:pStyle w:val="ConsPlusNormal"/>
              <w:jc w:val="center"/>
            </w:pPr>
            <w:r>
              <w:t>31285</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Расходы бюджета города на формирование, учет, изучение, обеспечение физического сохранения и безопасности музейных предметов и музейных коллекций, тыс. руб.</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5061,8</w:t>
            </w:r>
          </w:p>
        </w:tc>
        <w:tc>
          <w:tcPr>
            <w:tcW w:w="1024" w:type="dxa"/>
          </w:tcPr>
          <w:p w:rsidR="00F85EC6" w:rsidRDefault="00F85EC6">
            <w:pPr>
              <w:pStyle w:val="ConsPlusNormal"/>
              <w:jc w:val="center"/>
            </w:pPr>
            <w:r>
              <w:t>4221,9</w:t>
            </w:r>
          </w:p>
        </w:tc>
        <w:tc>
          <w:tcPr>
            <w:tcW w:w="1024" w:type="dxa"/>
          </w:tcPr>
          <w:p w:rsidR="00F85EC6" w:rsidRDefault="00F85EC6">
            <w:pPr>
              <w:pStyle w:val="ConsPlusNormal"/>
              <w:jc w:val="center"/>
            </w:pPr>
            <w:r>
              <w:t>4224,1</w:t>
            </w:r>
          </w:p>
        </w:tc>
      </w:tr>
      <w:tr w:rsidR="00F85EC6">
        <w:tc>
          <w:tcPr>
            <w:tcW w:w="460" w:type="dxa"/>
            <w:vMerge w:val="restart"/>
          </w:tcPr>
          <w:p w:rsidR="00F85EC6" w:rsidRDefault="00F85EC6">
            <w:pPr>
              <w:pStyle w:val="ConsPlusNormal"/>
            </w:pPr>
            <w:r>
              <w:t>6</w:t>
            </w:r>
          </w:p>
        </w:tc>
        <w:tc>
          <w:tcPr>
            <w:tcW w:w="2572" w:type="dxa"/>
          </w:tcPr>
          <w:p w:rsidR="00F85EC6" w:rsidRDefault="00F85EC6">
            <w:pPr>
              <w:pStyle w:val="ConsPlusNormal"/>
            </w:pPr>
            <w:r>
              <w:t>Создание экспозиций (выставок) музеев, организация выездных выставок (муниципальное бюджетное учреждение культуры "Ачинский краеведческий музей имени Д.С. Каргаполова")</w:t>
            </w:r>
          </w:p>
        </w:tc>
        <w:tc>
          <w:tcPr>
            <w:tcW w:w="2665" w:type="dxa"/>
            <w:vMerge w:val="restart"/>
          </w:tcPr>
          <w:p w:rsidR="00F85EC6" w:rsidRDefault="00F85EC6">
            <w:pPr>
              <w:pStyle w:val="ConsPlusNormal"/>
            </w:pPr>
            <w:r>
              <w:t>Обеспечение доступа населения к культурно-историческим ценностям через выставки в стационарных условиях</w:t>
            </w:r>
          </w:p>
        </w:tc>
        <w:tc>
          <w:tcPr>
            <w:tcW w:w="1768" w:type="dxa"/>
            <w:vMerge w:val="restart"/>
          </w:tcPr>
          <w:p w:rsidR="00F85EC6" w:rsidRDefault="00F85EC6">
            <w:pPr>
              <w:pStyle w:val="ConsPlusNormal"/>
            </w:pPr>
            <w:r>
              <w:t>количество экспозиций (ед.)</w:t>
            </w:r>
          </w:p>
        </w:tc>
        <w:tc>
          <w:tcPr>
            <w:tcW w:w="1024" w:type="dxa"/>
          </w:tcPr>
          <w:p w:rsidR="00F85EC6" w:rsidRDefault="00F85EC6">
            <w:pPr>
              <w:pStyle w:val="ConsPlusNormal"/>
              <w:jc w:val="center"/>
            </w:pPr>
            <w:r>
              <w:t>61</w:t>
            </w:r>
          </w:p>
        </w:tc>
        <w:tc>
          <w:tcPr>
            <w:tcW w:w="1024" w:type="dxa"/>
          </w:tcPr>
          <w:p w:rsidR="00F85EC6" w:rsidRDefault="00F85EC6">
            <w:pPr>
              <w:pStyle w:val="ConsPlusNormal"/>
              <w:jc w:val="center"/>
            </w:pPr>
            <w:r>
              <w:t>61</w:t>
            </w:r>
          </w:p>
        </w:tc>
        <w:tc>
          <w:tcPr>
            <w:tcW w:w="1024" w:type="dxa"/>
          </w:tcPr>
          <w:p w:rsidR="00F85EC6" w:rsidRDefault="00F85EC6">
            <w:pPr>
              <w:pStyle w:val="ConsPlusNormal"/>
              <w:jc w:val="center"/>
            </w:pPr>
            <w:r>
              <w:t>61</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 xml:space="preserve">Расходы бюджета города на создание экспозиций (выставок) музеев, организацию выездных </w:t>
            </w:r>
            <w:r>
              <w:lastRenderedPageBreak/>
              <w:t>выставок, тыс. руб.</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3537,3</w:t>
            </w:r>
          </w:p>
        </w:tc>
        <w:tc>
          <w:tcPr>
            <w:tcW w:w="1024" w:type="dxa"/>
          </w:tcPr>
          <w:p w:rsidR="00F85EC6" w:rsidRDefault="00F85EC6">
            <w:pPr>
              <w:pStyle w:val="ConsPlusNormal"/>
              <w:jc w:val="center"/>
            </w:pPr>
            <w:r>
              <w:t>2950,3</w:t>
            </w:r>
          </w:p>
        </w:tc>
        <w:tc>
          <w:tcPr>
            <w:tcW w:w="1024" w:type="dxa"/>
          </w:tcPr>
          <w:p w:rsidR="00F85EC6" w:rsidRDefault="00F85EC6">
            <w:pPr>
              <w:pStyle w:val="ConsPlusNormal"/>
              <w:jc w:val="center"/>
            </w:pPr>
            <w:r>
              <w:t>2951,8</w:t>
            </w:r>
          </w:p>
        </w:tc>
      </w:tr>
      <w:tr w:rsidR="00F85EC6">
        <w:tc>
          <w:tcPr>
            <w:tcW w:w="460" w:type="dxa"/>
            <w:vMerge w:val="restart"/>
          </w:tcPr>
          <w:p w:rsidR="00F85EC6" w:rsidRDefault="00F85EC6">
            <w:pPr>
              <w:pStyle w:val="ConsPlusNormal"/>
            </w:pPr>
            <w:r>
              <w:lastRenderedPageBreak/>
              <w:t>7</w:t>
            </w:r>
          </w:p>
        </w:tc>
        <w:tc>
          <w:tcPr>
            <w:tcW w:w="2572" w:type="dxa"/>
          </w:tcPr>
          <w:p w:rsidR="00F85EC6" w:rsidRDefault="00F85EC6">
            <w:pPr>
              <w:pStyle w:val="ConsPlusNormal"/>
            </w:pPr>
            <w:r>
              <w:t>Создание экспозиций (выставок) музеев, организация выездных выставок (муниципальное бюджетное учреждение культуры "Ачинский краеведческий музей имени Д.С. Каргаполова")</w:t>
            </w:r>
          </w:p>
        </w:tc>
        <w:tc>
          <w:tcPr>
            <w:tcW w:w="2665" w:type="dxa"/>
            <w:vMerge w:val="restart"/>
          </w:tcPr>
          <w:p w:rsidR="00F85EC6" w:rsidRDefault="00F85EC6">
            <w:pPr>
              <w:pStyle w:val="ConsPlusNormal"/>
            </w:pPr>
            <w:r>
              <w:t>Обеспечение доступа населения к культурно-историческим ценностям через выставки вне стационара</w:t>
            </w:r>
          </w:p>
        </w:tc>
        <w:tc>
          <w:tcPr>
            <w:tcW w:w="1768" w:type="dxa"/>
            <w:vMerge w:val="restart"/>
          </w:tcPr>
          <w:p w:rsidR="00F85EC6" w:rsidRDefault="00F85EC6">
            <w:pPr>
              <w:pStyle w:val="ConsPlusNormal"/>
            </w:pPr>
            <w:r>
              <w:t>количество экспозиций (ед.)</w:t>
            </w:r>
          </w:p>
        </w:tc>
        <w:tc>
          <w:tcPr>
            <w:tcW w:w="1024" w:type="dxa"/>
          </w:tcPr>
          <w:p w:rsidR="00F85EC6" w:rsidRDefault="00F85EC6">
            <w:pPr>
              <w:pStyle w:val="ConsPlusNormal"/>
              <w:jc w:val="center"/>
            </w:pPr>
            <w:r>
              <w:t>50</w:t>
            </w:r>
          </w:p>
        </w:tc>
        <w:tc>
          <w:tcPr>
            <w:tcW w:w="1024" w:type="dxa"/>
          </w:tcPr>
          <w:p w:rsidR="00F85EC6" w:rsidRDefault="00F85EC6">
            <w:pPr>
              <w:pStyle w:val="ConsPlusNormal"/>
              <w:jc w:val="center"/>
            </w:pPr>
            <w:r>
              <w:t>50</w:t>
            </w:r>
          </w:p>
        </w:tc>
        <w:tc>
          <w:tcPr>
            <w:tcW w:w="1024" w:type="dxa"/>
          </w:tcPr>
          <w:p w:rsidR="00F85EC6" w:rsidRDefault="00F85EC6">
            <w:pPr>
              <w:pStyle w:val="ConsPlusNormal"/>
              <w:jc w:val="center"/>
            </w:pPr>
            <w:r>
              <w:t>50</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Расходы бюджета города на создание экспозиций (выставок) музеев, организацию выездных выставок, тыс. руб.</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2495,9</w:t>
            </w:r>
          </w:p>
        </w:tc>
        <w:tc>
          <w:tcPr>
            <w:tcW w:w="1024" w:type="dxa"/>
          </w:tcPr>
          <w:p w:rsidR="00F85EC6" w:rsidRDefault="00F85EC6">
            <w:pPr>
              <w:pStyle w:val="ConsPlusNormal"/>
              <w:jc w:val="center"/>
            </w:pPr>
            <w:r>
              <w:t>2081,8</w:t>
            </w:r>
          </w:p>
        </w:tc>
        <w:tc>
          <w:tcPr>
            <w:tcW w:w="1024" w:type="dxa"/>
          </w:tcPr>
          <w:p w:rsidR="00F85EC6" w:rsidRDefault="00F85EC6">
            <w:pPr>
              <w:pStyle w:val="ConsPlusNormal"/>
              <w:jc w:val="center"/>
            </w:pPr>
            <w:r>
              <w:t>2082,8</w:t>
            </w:r>
          </w:p>
        </w:tc>
      </w:tr>
      <w:tr w:rsidR="00F85EC6">
        <w:tc>
          <w:tcPr>
            <w:tcW w:w="460" w:type="dxa"/>
            <w:vMerge w:val="restart"/>
          </w:tcPr>
          <w:p w:rsidR="00F85EC6" w:rsidRDefault="00F85EC6">
            <w:pPr>
              <w:pStyle w:val="ConsPlusNormal"/>
            </w:pPr>
            <w:r>
              <w:t>8</w:t>
            </w:r>
          </w:p>
        </w:tc>
        <w:tc>
          <w:tcPr>
            <w:tcW w:w="2572" w:type="dxa"/>
          </w:tcPr>
          <w:p w:rsidR="00F85EC6" w:rsidRDefault="00F85EC6">
            <w:pPr>
              <w:pStyle w:val="ConsPlusNormal"/>
            </w:pPr>
            <w:r>
              <w:t>Публичный показ музейных предметов, музейных коллекций (муниципальное бюджетное учреждение культуры "Ачинский краеведческий музей имени Д.С. Каргаполова")</w:t>
            </w:r>
          </w:p>
        </w:tc>
        <w:tc>
          <w:tcPr>
            <w:tcW w:w="2665" w:type="dxa"/>
            <w:vMerge w:val="restart"/>
          </w:tcPr>
          <w:p w:rsidR="00F85EC6" w:rsidRDefault="00F85EC6">
            <w:pPr>
              <w:pStyle w:val="ConsPlusNormal"/>
            </w:pPr>
            <w:r>
              <w:t>Обеспечение доступа населения к культурно-историческим ценностям при посещении музея с экскурсионным сопровождением и без сопровождения</w:t>
            </w:r>
          </w:p>
        </w:tc>
        <w:tc>
          <w:tcPr>
            <w:tcW w:w="1768" w:type="dxa"/>
            <w:vMerge w:val="restart"/>
          </w:tcPr>
          <w:p w:rsidR="00F85EC6" w:rsidRDefault="00F85EC6">
            <w:pPr>
              <w:pStyle w:val="ConsPlusNormal"/>
            </w:pPr>
            <w:r>
              <w:t>число посетителей (чел.)</w:t>
            </w:r>
          </w:p>
        </w:tc>
        <w:tc>
          <w:tcPr>
            <w:tcW w:w="1024" w:type="dxa"/>
          </w:tcPr>
          <w:p w:rsidR="00F85EC6" w:rsidRDefault="00F85EC6">
            <w:pPr>
              <w:pStyle w:val="ConsPlusNormal"/>
              <w:jc w:val="center"/>
            </w:pPr>
            <w:r>
              <w:t>66545</w:t>
            </w:r>
          </w:p>
        </w:tc>
        <w:tc>
          <w:tcPr>
            <w:tcW w:w="1024" w:type="dxa"/>
          </w:tcPr>
          <w:p w:rsidR="00F85EC6" w:rsidRDefault="00F85EC6">
            <w:pPr>
              <w:pStyle w:val="ConsPlusNormal"/>
              <w:jc w:val="center"/>
            </w:pPr>
            <w:r>
              <w:t>66537</w:t>
            </w:r>
          </w:p>
        </w:tc>
        <w:tc>
          <w:tcPr>
            <w:tcW w:w="1024" w:type="dxa"/>
          </w:tcPr>
          <w:p w:rsidR="00F85EC6" w:rsidRDefault="00F85EC6">
            <w:pPr>
              <w:pStyle w:val="ConsPlusNormal"/>
              <w:jc w:val="center"/>
            </w:pPr>
            <w:r>
              <w:t>66539</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Расходы бюджета города на публичный показ музейных предметов, музейных коллекций, тыс. руб.</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8266,6</w:t>
            </w:r>
          </w:p>
        </w:tc>
        <w:tc>
          <w:tcPr>
            <w:tcW w:w="1024" w:type="dxa"/>
          </w:tcPr>
          <w:p w:rsidR="00F85EC6" w:rsidRDefault="00F85EC6">
            <w:pPr>
              <w:pStyle w:val="ConsPlusNormal"/>
              <w:jc w:val="center"/>
            </w:pPr>
            <w:r>
              <w:t>8658,2</w:t>
            </w:r>
          </w:p>
        </w:tc>
        <w:tc>
          <w:tcPr>
            <w:tcW w:w="1024" w:type="dxa"/>
          </w:tcPr>
          <w:p w:rsidR="00F85EC6" w:rsidRDefault="00F85EC6">
            <w:pPr>
              <w:pStyle w:val="ConsPlusNormal"/>
              <w:jc w:val="center"/>
            </w:pPr>
            <w:r>
              <w:t>8653,5</w:t>
            </w:r>
          </w:p>
        </w:tc>
      </w:tr>
      <w:tr w:rsidR="00F85EC6">
        <w:tc>
          <w:tcPr>
            <w:tcW w:w="460" w:type="dxa"/>
            <w:vMerge w:val="restart"/>
          </w:tcPr>
          <w:p w:rsidR="00F85EC6" w:rsidRDefault="00F85EC6">
            <w:pPr>
              <w:pStyle w:val="ConsPlusNormal"/>
            </w:pPr>
            <w:r>
              <w:t>9</w:t>
            </w:r>
          </w:p>
        </w:tc>
        <w:tc>
          <w:tcPr>
            <w:tcW w:w="2572" w:type="dxa"/>
          </w:tcPr>
          <w:p w:rsidR="00F85EC6" w:rsidRDefault="00F85EC6">
            <w:pPr>
              <w:pStyle w:val="ConsPlusNormal"/>
            </w:pPr>
            <w:r>
              <w:t>Организация и проведение культурно-</w:t>
            </w:r>
            <w:r>
              <w:lastRenderedPageBreak/>
              <w:t>массовых мероприятий (муниципальное бюджетное учреждение культуры "Городской Дворец культуры")</w:t>
            </w:r>
          </w:p>
        </w:tc>
        <w:tc>
          <w:tcPr>
            <w:tcW w:w="2665" w:type="dxa"/>
            <w:vMerge w:val="restart"/>
          </w:tcPr>
          <w:p w:rsidR="00F85EC6" w:rsidRDefault="00F85EC6">
            <w:pPr>
              <w:pStyle w:val="ConsPlusNormal"/>
            </w:pPr>
            <w:r>
              <w:lastRenderedPageBreak/>
              <w:t xml:space="preserve">Проведение мероприятий - культурно-массовых </w:t>
            </w:r>
            <w:r>
              <w:lastRenderedPageBreak/>
              <w:t>(иные зрелищные мероприятия). С учетом всех форм в стационарных условиях</w:t>
            </w:r>
          </w:p>
        </w:tc>
        <w:tc>
          <w:tcPr>
            <w:tcW w:w="1768" w:type="dxa"/>
            <w:vMerge w:val="restart"/>
          </w:tcPr>
          <w:p w:rsidR="00F85EC6" w:rsidRDefault="00F85EC6">
            <w:pPr>
              <w:pStyle w:val="ConsPlusNormal"/>
            </w:pPr>
            <w:r>
              <w:lastRenderedPageBreak/>
              <w:t xml:space="preserve">количество проведенных </w:t>
            </w:r>
            <w:r>
              <w:lastRenderedPageBreak/>
              <w:t>мероприятий (шт.)</w:t>
            </w:r>
          </w:p>
        </w:tc>
        <w:tc>
          <w:tcPr>
            <w:tcW w:w="1024" w:type="dxa"/>
          </w:tcPr>
          <w:p w:rsidR="00F85EC6" w:rsidRDefault="00F85EC6">
            <w:pPr>
              <w:pStyle w:val="ConsPlusNormal"/>
              <w:jc w:val="center"/>
            </w:pPr>
            <w:r>
              <w:lastRenderedPageBreak/>
              <w:t>300</w:t>
            </w:r>
          </w:p>
        </w:tc>
        <w:tc>
          <w:tcPr>
            <w:tcW w:w="1024" w:type="dxa"/>
          </w:tcPr>
          <w:p w:rsidR="00F85EC6" w:rsidRDefault="00F85EC6">
            <w:pPr>
              <w:pStyle w:val="ConsPlusNormal"/>
              <w:jc w:val="center"/>
            </w:pPr>
            <w:r>
              <w:t>300</w:t>
            </w:r>
          </w:p>
        </w:tc>
        <w:tc>
          <w:tcPr>
            <w:tcW w:w="1024" w:type="dxa"/>
          </w:tcPr>
          <w:p w:rsidR="00F85EC6" w:rsidRDefault="00F85EC6">
            <w:pPr>
              <w:pStyle w:val="ConsPlusNormal"/>
              <w:jc w:val="center"/>
            </w:pPr>
            <w:r>
              <w:t>300</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Расходы бюджета города на организацию и проведение культурно-массовых мероприятий, тыс. руб.</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15894,7</w:t>
            </w:r>
          </w:p>
        </w:tc>
        <w:tc>
          <w:tcPr>
            <w:tcW w:w="1024" w:type="dxa"/>
          </w:tcPr>
          <w:p w:rsidR="00F85EC6" w:rsidRDefault="00F85EC6">
            <w:pPr>
              <w:pStyle w:val="ConsPlusNormal"/>
              <w:jc w:val="center"/>
            </w:pPr>
            <w:r>
              <w:t>14268,2</w:t>
            </w:r>
          </w:p>
        </w:tc>
        <w:tc>
          <w:tcPr>
            <w:tcW w:w="1024" w:type="dxa"/>
          </w:tcPr>
          <w:p w:rsidR="00F85EC6" w:rsidRDefault="00F85EC6">
            <w:pPr>
              <w:pStyle w:val="ConsPlusNormal"/>
              <w:jc w:val="center"/>
            </w:pPr>
            <w:r>
              <w:t>14268,2</w:t>
            </w:r>
          </w:p>
        </w:tc>
      </w:tr>
      <w:tr w:rsidR="00F85EC6">
        <w:tc>
          <w:tcPr>
            <w:tcW w:w="460" w:type="dxa"/>
            <w:vMerge w:val="restart"/>
          </w:tcPr>
          <w:p w:rsidR="00F85EC6" w:rsidRDefault="00F85EC6">
            <w:pPr>
              <w:pStyle w:val="ConsPlusNormal"/>
            </w:pPr>
            <w:r>
              <w:t>10</w:t>
            </w:r>
          </w:p>
        </w:tc>
        <w:tc>
          <w:tcPr>
            <w:tcW w:w="2572" w:type="dxa"/>
          </w:tcPr>
          <w:p w:rsidR="00F85EC6" w:rsidRDefault="00F85EC6">
            <w:pPr>
              <w:pStyle w:val="ConsPlusNormal"/>
            </w:pPr>
            <w:r>
              <w:t>Показ (организация показа) спектаклей, театральных постановок (муниципальное бюджетное учреждение культуры "Городской Дворец культуры")</w:t>
            </w:r>
          </w:p>
        </w:tc>
        <w:tc>
          <w:tcPr>
            <w:tcW w:w="2665" w:type="dxa"/>
            <w:vMerge w:val="restart"/>
          </w:tcPr>
          <w:p w:rsidR="00F85EC6" w:rsidRDefault="00F85EC6">
            <w:pPr>
              <w:pStyle w:val="ConsPlusNormal"/>
            </w:pPr>
            <w:r>
              <w:t>Показ детских кукольных спектаклей (для познавательного и эмоционально-эстетического развития детей дошкольного возраста). С учетом всех форм в стационарных условиях</w:t>
            </w:r>
          </w:p>
        </w:tc>
        <w:tc>
          <w:tcPr>
            <w:tcW w:w="1768" w:type="dxa"/>
            <w:vMerge w:val="restart"/>
          </w:tcPr>
          <w:p w:rsidR="00F85EC6" w:rsidRDefault="00F85EC6">
            <w:pPr>
              <w:pStyle w:val="ConsPlusNormal"/>
            </w:pPr>
            <w:r>
              <w:t>количество публичных выступлений (ед.)</w:t>
            </w:r>
          </w:p>
        </w:tc>
        <w:tc>
          <w:tcPr>
            <w:tcW w:w="1024" w:type="dxa"/>
          </w:tcPr>
          <w:p w:rsidR="00F85EC6" w:rsidRDefault="00F85EC6">
            <w:pPr>
              <w:pStyle w:val="ConsPlusNormal"/>
              <w:jc w:val="center"/>
            </w:pPr>
            <w:r>
              <w:t>55</w:t>
            </w:r>
          </w:p>
        </w:tc>
        <w:tc>
          <w:tcPr>
            <w:tcW w:w="1024" w:type="dxa"/>
          </w:tcPr>
          <w:p w:rsidR="00F85EC6" w:rsidRDefault="00F85EC6">
            <w:pPr>
              <w:pStyle w:val="ConsPlusNormal"/>
              <w:jc w:val="center"/>
            </w:pPr>
            <w:r>
              <w:t>55</w:t>
            </w:r>
          </w:p>
        </w:tc>
        <w:tc>
          <w:tcPr>
            <w:tcW w:w="1024" w:type="dxa"/>
          </w:tcPr>
          <w:p w:rsidR="00F85EC6" w:rsidRDefault="00F85EC6">
            <w:pPr>
              <w:pStyle w:val="ConsPlusNormal"/>
              <w:jc w:val="center"/>
            </w:pPr>
            <w:r>
              <w:t>55</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Расходы бюджета города на показ (организацию показа) спектаклей, театральных постановок, тыс. руб.</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5589,5</w:t>
            </w:r>
          </w:p>
        </w:tc>
        <w:tc>
          <w:tcPr>
            <w:tcW w:w="1024" w:type="dxa"/>
          </w:tcPr>
          <w:p w:rsidR="00F85EC6" w:rsidRDefault="00F85EC6">
            <w:pPr>
              <w:pStyle w:val="ConsPlusNormal"/>
              <w:jc w:val="center"/>
            </w:pPr>
            <w:r>
              <w:t>5435,0</w:t>
            </w:r>
          </w:p>
        </w:tc>
        <w:tc>
          <w:tcPr>
            <w:tcW w:w="1024" w:type="dxa"/>
          </w:tcPr>
          <w:p w:rsidR="00F85EC6" w:rsidRDefault="00F85EC6">
            <w:pPr>
              <w:pStyle w:val="ConsPlusNormal"/>
              <w:jc w:val="center"/>
            </w:pPr>
            <w:r>
              <w:t>5435,0</w:t>
            </w:r>
          </w:p>
        </w:tc>
      </w:tr>
      <w:tr w:rsidR="00F85EC6">
        <w:tc>
          <w:tcPr>
            <w:tcW w:w="460" w:type="dxa"/>
            <w:vMerge w:val="restart"/>
          </w:tcPr>
          <w:p w:rsidR="00F85EC6" w:rsidRDefault="00F85EC6">
            <w:pPr>
              <w:pStyle w:val="ConsPlusNormal"/>
            </w:pPr>
            <w:r>
              <w:t>11</w:t>
            </w:r>
          </w:p>
        </w:tc>
        <w:tc>
          <w:tcPr>
            <w:tcW w:w="2572" w:type="dxa"/>
          </w:tcPr>
          <w:p w:rsidR="00F85EC6" w:rsidRDefault="00F85EC6">
            <w:pPr>
              <w:pStyle w:val="ConsPlusNormal"/>
            </w:pPr>
            <w:r>
              <w:t xml:space="preserve">Организация деятельности клубных формирований и формирований самодеятельного народного творчества (муниципальное бюджетное учреждение </w:t>
            </w:r>
            <w:r>
              <w:lastRenderedPageBreak/>
              <w:t>культуры "Городской Дворец культуры")</w:t>
            </w:r>
          </w:p>
        </w:tc>
        <w:tc>
          <w:tcPr>
            <w:tcW w:w="2665" w:type="dxa"/>
            <w:vMerge w:val="restart"/>
          </w:tcPr>
          <w:p w:rsidR="00F85EC6" w:rsidRDefault="00F85EC6">
            <w:pPr>
              <w:pStyle w:val="ConsPlusNormal"/>
            </w:pPr>
            <w:r>
              <w:lastRenderedPageBreak/>
              <w:t>Организация досуга и развитие творческих способностей населения. С учетом всех форм в стационарных условиях</w:t>
            </w:r>
          </w:p>
        </w:tc>
        <w:tc>
          <w:tcPr>
            <w:tcW w:w="1768" w:type="dxa"/>
            <w:vMerge w:val="restart"/>
          </w:tcPr>
          <w:p w:rsidR="00F85EC6" w:rsidRDefault="00F85EC6">
            <w:pPr>
              <w:pStyle w:val="ConsPlusNormal"/>
            </w:pPr>
            <w:r>
              <w:t>количество посещений (чел.)</w:t>
            </w:r>
          </w:p>
        </w:tc>
        <w:tc>
          <w:tcPr>
            <w:tcW w:w="1024" w:type="dxa"/>
          </w:tcPr>
          <w:p w:rsidR="00F85EC6" w:rsidRDefault="00F85EC6">
            <w:pPr>
              <w:pStyle w:val="ConsPlusNormal"/>
              <w:jc w:val="center"/>
            </w:pPr>
            <w:r>
              <w:t>2814</w:t>
            </w:r>
          </w:p>
        </w:tc>
        <w:tc>
          <w:tcPr>
            <w:tcW w:w="1024" w:type="dxa"/>
          </w:tcPr>
          <w:p w:rsidR="00F85EC6" w:rsidRDefault="00F85EC6">
            <w:pPr>
              <w:pStyle w:val="ConsPlusNormal"/>
              <w:jc w:val="center"/>
            </w:pPr>
            <w:r>
              <w:t>2814</w:t>
            </w:r>
          </w:p>
        </w:tc>
        <w:tc>
          <w:tcPr>
            <w:tcW w:w="1024" w:type="dxa"/>
          </w:tcPr>
          <w:p w:rsidR="00F85EC6" w:rsidRDefault="00F85EC6">
            <w:pPr>
              <w:pStyle w:val="ConsPlusNormal"/>
              <w:jc w:val="center"/>
            </w:pPr>
            <w:r>
              <w:t>2814</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Расходы бюджета города на организацию деятельности клубных формирований и формирований самодеятельного народного творчества, тыс. руб.</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12014,1</w:t>
            </w:r>
          </w:p>
        </w:tc>
        <w:tc>
          <w:tcPr>
            <w:tcW w:w="1024" w:type="dxa"/>
          </w:tcPr>
          <w:p w:rsidR="00F85EC6" w:rsidRDefault="00F85EC6">
            <w:pPr>
              <w:pStyle w:val="ConsPlusNormal"/>
              <w:jc w:val="center"/>
            </w:pPr>
            <w:r>
              <w:t>11765,4</w:t>
            </w:r>
          </w:p>
        </w:tc>
        <w:tc>
          <w:tcPr>
            <w:tcW w:w="1024" w:type="dxa"/>
          </w:tcPr>
          <w:p w:rsidR="00F85EC6" w:rsidRDefault="00F85EC6">
            <w:pPr>
              <w:pStyle w:val="ConsPlusNormal"/>
              <w:jc w:val="center"/>
            </w:pPr>
            <w:r>
              <w:t>11765,4</w:t>
            </w:r>
          </w:p>
        </w:tc>
      </w:tr>
      <w:tr w:rsidR="00F85EC6">
        <w:tc>
          <w:tcPr>
            <w:tcW w:w="460" w:type="dxa"/>
            <w:vMerge w:val="restart"/>
          </w:tcPr>
          <w:p w:rsidR="00F85EC6" w:rsidRDefault="00F85EC6">
            <w:pPr>
              <w:pStyle w:val="ConsPlusNormal"/>
            </w:pPr>
            <w:r>
              <w:t>12</w:t>
            </w:r>
          </w:p>
        </w:tc>
        <w:tc>
          <w:tcPr>
            <w:tcW w:w="2572" w:type="dxa"/>
          </w:tcPr>
          <w:p w:rsidR="00F85EC6" w:rsidRDefault="00F85EC6">
            <w:pPr>
              <w:pStyle w:val="ConsPlusNormal"/>
            </w:pPr>
            <w:r>
              <w:t>Реализация дополнительных общеобразовательных предпрофессиональных программ в области искусств (муниципальное бюджетное учреждение дополнительного образования "Ачинская детская художественная школа имени А.М. Знака")</w:t>
            </w:r>
          </w:p>
        </w:tc>
        <w:tc>
          <w:tcPr>
            <w:tcW w:w="2665" w:type="dxa"/>
            <w:vMerge w:val="restart"/>
          </w:tcPr>
          <w:p w:rsidR="00F85EC6" w:rsidRDefault="00F85EC6">
            <w:pPr>
              <w:pStyle w:val="ConsPlusNormal"/>
            </w:pPr>
            <w:r>
              <w:t>Живопись (Учебный процесс, теоретические и практические занятия)</w:t>
            </w:r>
          </w:p>
        </w:tc>
        <w:tc>
          <w:tcPr>
            <w:tcW w:w="1768" w:type="dxa"/>
            <w:vMerge w:val="restart"/>
          </w:tcPr>
          <w:p w:rsidR="00F85EC6" w:rsidRDefault="00F85EC6">
            <w:pPr>
              <w:pStyle w:val="ConsPlusNormal"/>
            </w:pPr>
            <w:r>
              <w:t>число человеко-часов пребывания (чел.-час)</w:t>
            </w:r>
          </w:p>
        </w:tc>
        <w:tc>
          <w:tcPr>
            <w:tcW w:w="1024" w:type="dxa"/>
          </w:tcPr>
          <w:p w:rsidR="00F85EC6" w:rsidRDefault="00F85EC6">
            <w:pPr>
              <w:pStyle w:val="ConsPlusNormal"/>
              <w:jc w:val="center"/>
            </w:pPr>
            <w:r>
              <w:t>102371</w:t>
            </w:r>
          </w:p>
        </w:tc>
        <w:tc>
          <w:tcPr>
            <w:tcW w:w="1024" w:type="dxa"/>
          </w:tcPr>
          <w:p w:rsidR="00F85EC6" w:rsidRDefault="00F85EC6">
            <w:pPr>
              <w:pStyle w:val="ConsPlusNormal"/>
              <w:jc w:val="center"/>
            </w:pPr>
            <w:r>
              <w:t>102371</w:t>
            </w:r>
          </w:p>
        </w:tc>
        <w:tc>
          <w:tcPr>
            <w:tcW w:w="1024" w:type="dxa"/>
          </w:tcPr>
          <w:p w:rsidR="00F85EC6" w:rsidRDefault="00F85EC6">
            <w:pPr>
              <w:pStyle w:val="ConsPlusNormal"/>
              <w:jc w:val="center"/>
            </w:pPr>
            <w:r>
              <w:t>102371</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8202,2</w:t>
            </w:r>
          </w:p>
        </w:tc>
        <w:tc>
          <w:tcPr>
            <w:tcW w:w="1024" w:type="dxa"/>
          </w:tcPr>
          <w:p w:rsidR="00F85EC6" w:rsidRDefault="00F85EC6">
            <w:pPr>
              <w:pStyle w:val="ConsPlusNormal"/>
              <w:jc w:val="center"/>
            </w:pPr>
            <w:r>
              <w:t>7531,2</w:t>
            </w:r>
          </w:p>
        </w:tc>
        <w:tc>
          <w:tcPr>
            <w:tcW w:w="1024" w:type="dxa"/>
          </w:tcPr>
          <w:p w:rsidR="00F85EC6" w:rsidRDefault="00F85EC6">
            <w:pPr>
              <w:pStyle w:val="ConsPlusNormal"/>
              <w:jc w:val="center"/>
            </w:pPr>
            <w:r>
              <w:t>7531,2</w:t>
            </w:r>
          </w:p>
        </w:tc>
      </w:tr>
      <w:tr w:rsidR="00F85EC6">
        <w:tc>
          <w:tcPr>
            <w:tcW w:w="460" w:type="dxa"/>
            <w:vMerge w:val="restart"/>
          </w:tcPr>
          <w:p w:rsidR="00F85EC6" w:rsidRDefault="00F85EC6">
            <w:pPr>
              <w:pStyle w:val="ConsPlusNormal"/>
            </w:pPr>
            <w:r>
              <w:t>13</w:t>
            </w:r>
          </w:p>
        </w:tc>
        <w:tc>
          <w:tcPr>
            <w:tcW w:w="2572" w:type="dxa"/>
          </w:tcPr>
          <w:p w:rsidR="00F85EC6" w:rsidRDefault="00F85EC6">
            <w:pPr>
              <w:pStyle w:val="ConsPlusNormal"/>
            </w:pPr>
            <w:r>
              <w:t xml:space="preserve">Реализация </w:t>
            </w:r>
            <w:r>
              <w:lastRenderedPageBreak/>
              <w:t>дополнительных общеобразовательных предпрофессиональных программ в области искусств</w:t>
            </w:r>
          </w:p>
        </w:tc>
        <w:tc>
          <w:tcPr>
            <w:tcW w:w="2665" w:type="dxa"/>
            <w:vMerge w:val="restart"/>
          </w:tcPr>
          <w:p w:rsidR="00F85EC6" w:rsidRDefault="00F85EC6">
            <w:pPr>
              <w:pStyle w:val="ConsPlusNormal"/>
            </w:pPr>
            <w:r>
              <w:lastRenderedPageBreak/>
              <w:t xml:space="preserve">Фортепиано (Учебный </w:t>
            </w:r>
            <w:r>
              <w:lastRenderedPageBreak/>
              <w:t>процесс, теоретические и практические занятия. Очно)</w:t>
            </w:r>
          </w:p>
        </w:tc>
        <w:tc>
          <w:tcPr>
            <w:tcW w:w="1768" w:type="dxa"/>
            <w:vMerge w:val="restart"/>
          </w:tcPr>
          <w:p w:rsidR="00F85EC6" w:rsidRDefault="00F85EC6">
            <w:pPr>
              <w:pStyle w:val="ConsPlusNormal"/>
            </w:pPr>
            <w:r>
              <w:lastRenderedPageBreak/>
              <w:t>число человеко-</w:t>
            </w:r>
            <w:r>
              <w:lastRenderedPageBreak/>
              <w:t>часов пребывания (чел.-час)</w:t>
            </w:r>
          </w:p>
        </w:tc>
        <w:tc>
          <w:tcPr>
            <w:tcW w:w="1024" w:type="dxa"/>
          </w:tcPr>
          <w:p w:rsidR="00F85EC6" w:rsidRDefault="00F85EC6">
            <w:pPr>
              <w:pStyle w:val="ConsPlusNormal"/>
              <w:jc w:val="center"/>
            </w:pPr>
            <w:r>
              <w:lastRenderedPageBreak/>
              <w:t>37477</w:t>
            </w:r>
          </w:p>
        </w:tc>
        <w:tc>
          <w:tcPr>
            <w:tcW w:w="1024" w:type="dxa"/>
          </w:tcPr>
          <w:p w:rsidR="00F85EC6" w:rsidRDefault="00F85EC6">
            <w:pPr>
              <w:pStyle w:val="ConsPlusNormal"/>
              <w:jc w:val="center"/>
            </w:pPr>
            <w:r>
              <w:t>42898</w:t>
            </w:r>
          </w:p>
        </w:tc>
        <w:tc>
          <w:tcPr>
            <w:tcW w:w="1024" w:type="dxa"/>
          </w:tcPr>
          <w:p w:rsidR="00F85EC6" w:rsidRDefault="00F85EC6">
            <w:pPr>
              <w:pStyle w:val="ConsPlusNormal"/>
              <w:jc w:val="center"/>
            </w:pPr>
            <w:r>
              <w:t>45474</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в том числе: муниципальное бюджетное учреждение дополнительного образования "Ачинская детская музыкальная школа N 1"</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22447</w:t>
            </w:r>
          </w:p>
        </w:tc>
        <w:tc>
          <w:tcPr>
            <w:tcW w:w="1024" w:type="dxa"/>
          </w:tcPr>
          <w:p w:rsidR="00F85EC6" w:rsidRDefault="00F85EC6">
            <w:pPr>
              <w:pStyle w:val="ConsPlusNormal"/>
              <w:jc w:val="center"/>
            </w:pPr>
            <w:r>
              <w:t>25940</w:t>
            </w:r>
          </w:p>
        </w:tc>
        <w:tc>
          <w:tcPr>
            <w:tcW w:w="1024" w:type="dxa"/>
          </w:tcPr>
          <w:p w:rsidR="00F85EC6" w:rsidRDefault="00F85EC6">
            <w:pPr>
              <w:pStyle w:val="ConsPlusNormal"/>
              <w:jc w:val="center"/>
            </w:pPr>
            <w:r>
              <w:t>28052</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муниципальное бюджетное учреждение дополнительного образования "Ачинская детская музыкальная школа N 2"</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7515</w:t>
            </w:r>
          </w:p>
        </w:tc>
        <w:tc>
          <w:tcPr>
            <w:tcW w:w="1024" w:type="dxa"/>
          </w:tcPr>
          <w:p w:rsidR="00F85EC6" w:rsidRDefault="00F85EC6">
            <w:pPr>
              <w:pStyle w:val="ConsPlusNormal"/>
              <w:jc w:val="center"/>
            </w:pPr>
            <w:r>
              <w:t>8479</w:t>
            </w:r>
          </w:p>
        </w:tc>
        <w:tc>
          <w:tcPr>
            <w:tcW w:w="1024" w:type="dxa"/>
          </w:tcPr>
          <w:p w:rsidR="00F85EC6" w:rsidRDefault="00F85EC6">
            <w:pPr>
              <w:pStyle w:val="ConsPlusNormal"/>
              <w:jc w:val="center"/>
            </w:pPr>
            <w:r>
              <w:t>8711</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7815,4</w:t>
            </w:r>
          </w:p>
        </w:tc>
        <w:tc>
          <w:tcPr>
            <w:tcW w:w="1024" w:type="dxa"/>
          </w:tcPr>
          <w:p w:rsidR="00F85EC6" w:rsidRDefault="00F85EC6">
            <w:pPr>
              <w:pStyle w:val="ConsPlusNormal"/>
              <w:jc w:val="center"/>
            </w:pPr>
            <w:r>
              <w:t>7311,6</w:t>
            </w:r>
          </w:p>
        </w:tc>
        <w:tc>
          <w:tcPr>
            <w:tcW w:w="1024" w:type="dxa"/>
          </w:tcPr>
          <w:p w:rsidR="00F85EC6" w:rsidRDefault="00F85EC6">
            <w:pPr>
              <w:pStyle w:val="ConsPlusNormal"/>
              <w:jc w:val="center"/>
            </w:pPr>
            <w:r>
              <w:t>7028,5</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 xml:space="preserve">в том числе: муниципальное бюджетное учреждение дополнительного образования "Ачинская </w:t>
            </w:r>
            <w:r>
              <w:lastRenderedPageBreak/>
              <w:t>детская музыкальная школа N 1"</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5274,5</w:t>
            </w:r>
          </w:p>
        </w:tc>
        <w:tc>
          <w:tcPr>
            <w:tcW w:w="1024" w:type="dxa"/>
          </w:tcPr>
          <w:p w:rsidR="00F85EC6" w:rsidRDefault="00F85EC6">
            <w:pPr>
              <w:pStyle w:val="ConsPlusNormal"/>
              <w:jc w:val="center"/>
            </w:pPr>
            <w:r>
              <w:t>5140,4</w:t>
            </w:r>
          </w:p>
        </w:tc>
        <w:tc>
          <w:tcPr>
            <w:tcW w:w="1024" w:type="dxa"/>
          </w:tcPr>
          <w:p w:rsidR="00F85EC6" w:rsidRDefault="00F85EC6">
            <w:pPr>
              <w:pStyle w:val="ConsPlusNormal"/>
              <w:jc w:val="center"/>
            </w:pPr>
            <w:r>
              <w:t>5054,6</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муниципальное бюджетное учреждение дополнительного образования "Ачинская детская музыкальная школа N 2"</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2668,7</w:t>
            </w:r>
          </w:p>
        </w:tc>
        <w:tc>
          <w:tcPr>
            <w:tcW w:w="1024" w:type="dxa"/>
          </w:tcPr>
          <w:p w:rsidR="00F85EC6" w:rsidRDefault="00F85EC6">
            <w:pPr>
              <w:pStyle w:val="ConsPlusNormal"/>
              <w:jc w:val="center"/>
            </w:pPr>
            <w:r>
              <w:t>2171,2</w:t>
            </w:r>
          </w:p>
        </w:tc>
        <w:tc>
          <w:tcPr>
            <w:tcW w:w="1024" w:type="dxa"/>
          </w:tcPr>
          <w:p w:rsidR="00F85EC6" w:rsidRDefault="00F85EC6">
            <w:pPr>
              <w:pStyle w:val="ConsPlusNormal"/>
              <w:jc w:val="center"/>
            </w:pPr>
            <w:r>
              <w:t>1973,9</w:t>
            </w:r>
          </w:p>
        </w:tc>
      </w:tr>
      <w:tr w:rsidR="00F85EC6">
        <w:tc>
          <w:tcPr>
            <w:tcW w:w="460" w:type="dxa"/>
            <w:vMerge w:val="restart"/>
          </w:tcPr>
          <w:p w:rsidR="00F85EC6" w:rsidRDefault="00F85EC6">
            <w:pPr>
              <w:pStyle w:val="ConsPlusNormal"/>
            </w:pPr>
            <w:r>
              <w:t>14</w:t>
            </w:r>
          </w:p>
        </w:tc>
        <w:tc>
          <w:tcPr>
            <w:tcW w:w="2572" w:type="dxa"/>
          </w:tcPr>
          <w:p w:rsidR="00F85EC6" w:rsidRDefault="00F85EC6">
            <w:pPr>
              <w:pStyle w:val="ConsPlusNormal"/>
            </w:pPr>
            <w:r>
              <w:t>Реализация дополнительных общеобразовательных предпрофессиональных программ в области искусств (муниципальное бюджетное учреждение дополнительного образования "Ачинская детская музыкальная школа N 1")</w:t>
            </w:r>
          </w:p>
        </w:tc>
        <w:tc>
          <w:tcPr>
            <w:tcW w:w="2665" w:type="dxa"/>
            <w:vMerge w:val="restart"/>
          </w:tcPr>
          <w:p w:rsidR="00F85EC6" w:rsidRDefault="00F85EC6">
            <w:pPr>
              <w:pStyle w:val="ConsPlusNormal"/>
            </w:pPr>
            <w:r>
              <w:t>Струнные инструменты (Учебный процесс, теоретические и практические занятия. Очно)</w:t>
            </w:r>
          </w:p>
        </w:tc>
        <w:tc>
          <w:tcPr>
            <w:tcW w:w="1768" w:type="dxa"/>
            <w:vMerge w:val="restart"/>
          </w:tcPr>
          <w:p w:rsidR="00F85EC6" w:rsidRDefault="00F85EC6">
            <w:pPr>
              <w:pStyle w:val="ConsPlusNormal"/>
            </w:pPr>
            <w:r>
              <w:t>число человеко-часов пребывания (чел.-час)</w:t>
            </w:r>
          </w:p>
        </w:tc>
        <w:tc>
          <w:tcPr>
            <w:tcW w:w="1024" w:type="dxa"/>
          </w:tcPr>
          <w:p w:rsidR="00F85EC6" w:rsidRDefault="00F85EC6">
            <w:pPr>
              <w:pStyle w:val="ConsPlusNormal"/>
              <w:jc w:val="center"/>
            </w:pPr>
            <w:r>
              <w:t>2101</w:t>
            </w:r>
          </w:p>
        </w:tc>
        <w:tc>
          <w:tcPr>
            <w:tcW w:w="1024" w:type="dxa"/>
          </w:tcPr>
          <w:p w:rsidR="00F85EC6" w:rsidRDefault="00F85EC6">
            <w:pPr>
              <w:pStyle w:val="ConsPlusNormal"/>
              <w:jc w:val="center"/>
            </w:pPr>
            <w:r>
              <w:t>3652</w:t>
            </w:r>
          </w:p>
        </w:tc>
        <w:tc>
          <w:tcPr>
            <w:tcW w:w="1024" w:type="dxa"/>
          </w:tcPr>
          <w:p w:rsidR="00F85EC6" w:rsidRDefault="00F85EC6">
            <w:pPr>
              <w:pStyle w:val="ConsPlusNormal"/>
              <w:jc w:val="center"/>
            </w:pPr>
            <w:r>
              <w:t>4030</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494,3</w:t>
            </w:r>
          </w:p>
        </w:tc>
        <w:tc>
          <w:tcPr>
            <w:tcW w:w="1024" w:type="dxa"/>
          </w:tcPr>
          <w:p w:rsidR="00F85EC6" w:rsidRDefault="00F85EC6">
            <w:pPr>
              <w:pStyle w:val="ConsPlusNormal"/>
              <w:jc w:val="center"/>
            </w:pPr>
            <w:r>
              <w:t>723,8</w:t>
            </w:r>
          </w:p>
        </w:tc>
        <w:tc>
          <w:tcPr>
            <w:tcW w:w="1024" w:type="dxa"/>
          </w:tcPr>
          <w:p w:rsidR="00F85EC6" w:rsidRDefault="00F85EC6">
            <w:pPr>
              <w:pStyle w:val="ConsPlusNormal"/>
              <w:jc w:val="center"/>
            </w:pPr>
            <w:r>
              <w:t>726,2</w:t>
            </w:r>
          </w:p>
        </w:tc>
      </w:tr>
      <w:tr w:rsidR="00F85EC6">
        <w:tc>
          <w:tcPr>
            <w:tcW w:w="460" w:type="dxa"/>
            <w:vMerge w:val="restart"/>
          </w:tcPr>
          <w:p w:rsidR="00F85EC6" w:rsidRDefault="00F85EC6">
            <w:pPr>
              <w:pStyle w:val="ConsPlusNormal"/>
            </w:pPr>
            <w:r>
              <w:t>15</w:t>
            </w:r>
          </w:p>
        </w:tc>
        <w:tc>
          <w:tcPr>
            <w:tcW w:w="2572" w:type="dxa"/>
          </w:tcPr>
          <w:p w:rsidR="00F85EC6" w:rsidRDefault="00F85EC6">
            <w:pPr>
              <w:pStyle w:val="ConsPlusNormal"/>
            </w:pPr>
            <w:r>
              <w:t xml:space="preserve">Реализация дополнительных общеобразовательных предпрофессиональных </w:t>
            </w:r>
            <w:r>
              <w:lastRenderedPageBreak/>
              <w:t>программ в области искусств</w:t>
            </w:r>
          </w:p>
        </w:tc>
        <w:tc>
          <w:tcPr>
            <w:tcW w:w="2665" w:type="dxa"/>
            <w:vMerge w:val="restart"/>
          </w:tcPr>
          <w:p w:rsidR="00F85EC6" w:rsidRDefault="00F85EC6">
            <w:pPr>
              <w:pStyle w:val="ConsPlusNormal"/>
            </w:pPr>
            <w:r>
              <w:lastRenderedPageBreak/>
              <w:t xml:space="preserve">Духовые и ударные инструменты (Учебный процесс, теоретические и практические занятия. </w:t>
            </w:r>
            <w:r>
              <w:lastRenderedPageBreak/>
              <w:t>Очно)</w:t>
            </w:r>
          </w:p>
        </w:tc>
        <w:tc>
          <w:tcPr>
            <w:tcW w:w="1768" w:type="dxa"/>
            <w:vMerge w:val="restart"/>
          </w:tcPr>
          <w:p w:rsidR="00F85EC6" w:rsidRDefault="00F85EC6">
            <w:pPr>
              <w:pStyle w:val="ConsPlusNormal"/>
            </w:pPr>
            <w:r>
              <w:lastRenderedPageBreak/>
              <w:t>число человеко-часов пребывания (чел.-час)</w:t>
            </w:r>
          </w:p>
        </w:tc>
        <w:tc>
          <w:tcPr>
            <w:tcW w:w="1024" w:type="dxa"/>
          </w:tcPr>
          <w:p w:rsidR="00F85EC6" w:rsidRDefault="00F85EC6">
            <w:pPr>
              <w:pStyle w:val="ConsPlusNormal"/>
              <w:jc w:val="center"/>
            </w:pPr>
            <w:r>
              <w:t>20544</w:t>
            </w:r>
          </w:p>
        </w:tc>
        <w:tc>
          <w:tcPr>
            <w:tcW w:w="1024" w:type="dxa"/>
          </w:tcPr>
          <w:p w:rsidR="00F85EC6" w:rsidRDefault="00F85EC6">
            <w:pPr>
              <w:pStyle w:val="ConsPlusNormal"/>
              <w:jc w:val="center"/>
            </w:pPr>
            <w:r>
              <w:t>25111</w:t>
            </w:r>
          </w:p>
        </w:tc>
        <w:tc>
          <w:tcPr>
            <w:tcW w:w="1024" w:type="dxa"/>
          </w:tcPr>
          <w:p w:rsidR="00F85EC6" w:rsidRDefault="00F85EC6">
            <w:pPr>
              <w:pStyle w:val="ConsPlusNormal"/>
              <w:jc w:val="center"/>
            </w:pPr>
            <w:r>
              <w:t>29717</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в том числе: муниципальное бюджетное учреждение дополнительного образования "Ачинская детская музыкальная школа N 1"</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14529</w:t>
            </w:r>
          </w:p>
        </w:tc>
        <w:tc>
          <w:tcPr>
            <w:tcW w:w="1024" w:type="dxa"/>
          </w:tcPr>
          <w:p w:rsidR="00F85EC6" w:rsidRDefault="00F85EC6">
            <w:pPr>
              <w:pStyle w:val="ConsPlusNormal"/>
              <w:jc w:val="center"/>
            </w:pPr>
            <w:r>
              <w:t>17736</w:t>
            </w:r>
          </w:p>
        </w:tc>
        <w:tc>
          <w:tcPr>
            <w:tcW w:w="1024" w:type="dxa"/>
          </w:tcPr>
          <w:p w:rsidR="00F85EC6" w:rsidRDefault="00F85EC6">
            <w:pPr>
              <w:pStyle w:val="ConsPlusNormal"/>
              <w:jc w:val="center"/>
            </w:pPr>
            <w:r>
              <w:t>21333</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муниципальное бюджетное учреждение дополнительного образования "Ачинская детская музыкальная школа N 2"</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6015</w:t>
            </w:r>
          </w:p>
        </w:tc>
        <w:tc>
          <w:tcPr>
            <w:tcW w:w="1024" w:type="dxa"/>
          </w:tcPr>
          <w:p w:rsidR="00F85EC6" w:rsidRDefault="00F85EC6">
            <w:pPr>
              <w:pStyle w:val="ConsPlusNormal"/>
              <w:jc w:val="center"/>
            </w:pPr>
            <w:r>
              <w:t>7375</w:t>
            </w:r>
          </w:p>
        </w:tc>
        <w:tc>
          <w:tcPr>
            <w:tcW w:w="1024" w:type="dxa"/>
          </w:tcPr>
          <w:p w:rsidR="00F85EC6" w:rsidRDefault="00F85EC6">
            <w:pPr>
              <w:pStyle w:val="ConsPlusNormal"/>
              <w:jc w:val="center"/>
            </w:pPr>
            <w:r>
              <w:t>8384</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5452,6</w:t>
            </w:r>
          </w:p>
        </w:tc>
        <w:tc>
          <w:tcPr>
            <w:tcW w:w="1024" w:type="dxa"/>
          </w:tcPr>
          <w:p w:rsidR="00F85EC6" w:rsidRDefault="00F85EC6">
            <w:pPr>
              <w:pStyle w:val="ConsPlusNormal"/>
              <w:jc w:val="center"/>
            </w:pPr>
            <w:r>
              <w:t>5405,3</w:t>
            </w:r>
          </w:p>
        </w:tc>
        <w:tc>
          <w:tcPr>
            <w:tcW w:w="1024" w:type="dxa"/>
          </w:tcPr>
          <w:p w:rsidR="00F85EC6" w:rsidRDefault="00F85EC6">
            <w:pPr>
              <w:pStyle w:val="ConsPlusNormal"/>
              <w:jc w:val="center"/>
            </w:pPr>
            <w:r>
              <w:t>5742,7</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в том числе: муниципальное бюджетное учреждение дополнительного образования "Ачинская детская музыкальная школа N 1"</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3415,9</w:t>
            </w:r>
          </w:p>
        </w:tc>
        <w:tc>
          <w:tcPr>
            <w:tcW w:w="1024" w:type="dxa"/>
          </w:tcPr>
          <w:p w:rsidR="00F85EC6" w:rsidRDefault="00F85EC6">
            <w:pPr>
              <w:pStyle w:val="ConsPlusNormal"/>
              <w:jc w:val="center"/>
            </w:pPr>
            <w:r>
              <w:t>3516,1</w:t>
            </w:r>
          </w:p>
        </w:tc>
        <w:tc>
          <w:tcPr>
            <w:tcW w:w="1024" w:type="dxa"/>
          </w:tcPr>
          <w:p w:rsidR="00F85EC6" w:rsidRDefault="00F85EC6">
            <w:pPr>
              <w:pStyle w:val="ConsPlusNormal"/>
              <w:jc w:val="center"/>
            </w:pPr>
            <w:r>
              <w:t>3844,7</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 xml:space="preserve">муниципальное </w:t>
            </w:r>
            <w:r>
              <w:lastRenderedPageBreak/>
              <w:t>бюджетное учреждение дополнительного образования "Ачинская детская музыкальная школа N 2"</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2139,0</w:t>
            </w:r>
          </w:p>
        </w:tc>
        <w:tc>
          <w:tcPr>
            <w:tcW w:w="1024" w:type="dxa"/>
          </w:tcPr>
          <w:p w:rsidR="00F85EC6" w:rsidRDefault="00F85EC6">
            <w:pPr>
              <w:pStyle w:val="ConsPlusNormal"/>
              <w:jc w:val="center"/>
            </w:pPr>
            <w:r>
              <w:t>1889,2</w:t>
            </w:r>
          </w:p>
        </w:tc>
        <w:tc>
          <w:tcPr>
            <w:tcW w:w="1024" w:type="dxa"/>
          </w:tcPr>
          <w:p w:rsidR="00F85EC6" w:rsidRDefault="00F85EC6">
            <w:pPr>
              <w:pStyle w:val="ConsPlusNormal"/>
              <w:jc w:val="center"/>
            </w:pPr>
            <w:r>
              <w:t>1898,0</w:t>
            </w:r>
          </w:p>
        </w:tc>
      </w:tr>
      <w:tr w:rsidR="00F85EC6">
        <w:tc>
          <w:tcPr>
            <w:tcW w:w="460" w:type="dxa"/>
            <w:vMerge w:val="restart"/>
          </w:tcPr>
          <w:p w:rsidR="00F85EC6" w:rsidRDefault="00F85EC6">
            <w:pPr>
              <w:pStyle w:val="ConsPlusNormal"/>
            </w:pPr>
            <w:r>
              <w:lastRenderedPageBreak/>
              <w:t>16</w:t>
            </w:r>
          </w:p>
        </w:tc>
        <w:tc>
          <w:tcPr>
            <w:tcW w:w="2572" w:type="dxa"/>
          </w:tcPr>
          <w:p w:rsidR="00F85EC6" w:rsidRDefault="00F85EC6">
            <w:pPr>
              <w:pStyle w:val="ConsPlusNormal"/>
            </w:pPr>
            <w:r>
              <w:t>Реализация дополнительных общеобразовательных предпрофессиональных программ в области искусств</w:t>
            </w:r>
          </w:p>
        </w:tc>
        <w:tc>
          <w:tcPr>
            <w:tcW w:w="2665" w:type="dxa"/>
            <w:vMerge w:val="restart"/>
          </w:tcPr>
          <w:p w:rsidR="00F85EC6" w:rsidRDefault="00F85EC6">
            <w:pPr>
              <w:pStyle w:val="ConsPlusNormal"/>
            </w:pPr>
            <w:r>
              <w:t>Народные инструменты (Учебный процесс, теоретические и практические занятия. Очно)</w:t>
            </w:r>
          </w:p>
        </w:tc>
        <w:tc>
          <w:tcPr>
            <w:tcW w:w="1768" w:type="dxa"/>
            <w:vMerge w:val="restart"/>
          </w:tcPr>
          <w:p w:rsidR="00F85EC6" w:rsidRDefault="00F85EC6">
            <w:pPr>
              <w:pStyle w:val="ConsPlusNormal"/>
            </w:pPr>
            <w:r>
              <w:t>число человеко-часов пребывания (чел.-час)</w:t>
            </w:r>
          </w:p>
        </w:tc>
        <w:tc>
          <w:tcPr>
            <w:tcW w:w="1024" w:type="dxa"/>
          </w:tcPr>
          <w:p w:rsidR="00F85EC6" w:rsidRDefault="00F85EC6">
            <w:pPr>
              <w:pStyle w:val="ConsPlusNormal"/>
              <w:jc w:val="center"/>
            </w:pPr>
            <w:r>
              <w:t>44229</w:t>
            </w:r>
          </w:p>
        </w:tc>
        <w:tc>
          <w:tcPr>
            <w:tcW w:w="1024" w:type="dxa"/>
          </w:tcPr>
          <w:p w:rsidR="00F85EC6" w:rsidRDefault="00F85EC6">
            <w:pPr>
              <w:pStyle w:val="ConsPlusNormal"/>
              <w:jc w:val="center"/>
            </w:pPr>
            <w:r>
              <w:t>51845</w:t>
            </w:r>
          </w:p>
        </w:tc>
        <w:tc>
          <w:tcPr>
            <w:tcW w:w="1024" w:type="dxa"/>
          </w:tcPr>
          <w:p w:rsidR="00F85EC6" w:rsidRDefault="00F85EC6">
            <w:pPr>
              <w:pStyle w:val="ConsPlusNormal"/>
              <w:jc w:val="center"/>
            </w:pPr>
            <w:r>
              <w:t>62544</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в том числе: муниципальное бюджетное учреждение дополнительного образования "Ачинская детская музыкальная школа N 1"</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36618</w:t>
            </w:r>
          </w:p>
        </w:tc>
        <w:tc>
          <w:tcPr>
            <w:tcW w:w="1024" w:type="dxa"/>
          </w:tcPr>
          <w:p w:rsidR="00F85EC6" w:rsidRDefault="00F85EC6">
            <w:pPr>
              <w:pStyle w:val="ConsPlusNormal"/>
              <w:jc w:val="center"/>
            </w:pPr>
            <w:r>
              <w:t>42152</w:t>
            </w:r>
          </w:p>
        </w:tc>
        <w:tc>
          <w:tcPr>
            <w:tcW w:w="1024" w:type="dxa"/>
          </w:tcPr>
          <w:p w:rsidR="00F85EC6" w:rsidRDefault="00F85EC6">
            <w:pPr>
              <w:pStyle w:val="ConsPlusNormal"/>
              <w:jc w:val="center"/>
            </w:pPr>
            <w:r>
              <w:t>50592</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муниципальное бюджетное учреждение дополнительного образования "Ачинская детская музыкальная школа N 2"</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7611</w:t>
            </w:r>
          </w:p>
        </w:tc>
        <w:tc>
          <w:tcPr>
            <w:tcW w:w="1024" w:type="dxa"/>
          </w:tcPr>
          <w:p w:rsidR="00F85EC6" w:rsidRDefault="00F85EC6">
            <w:pPr>
              <w:pStyle w:val="ConsPlusNormal"/>
              <w:jc w:val="center"/>
            </w:pPr>
            <w:r>
              <w:t>9693</w:t>
            </w:r>
          </w:p>
        </w:tc>
        <w:tc>
          <w:tcPr>
            <w:tcW w:w="1024" w:type="dxa"/>
          </w:tcPr>
          <w:p w:rsidR="00F85EC6" w:rsidRDefault="00F85EC6">
            <w:pPr>
              <w:pStyle w:val="ConsPlusNormal"/>
              <w:jc w:val="center"/>
            </w:pPr>
            <w:r>
              <w:t>11952</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 xml:space="preserve">Расходы бюджета города на реализацию дополнительных общеобразовательных предпрофессиональных программ в области </w:t>
            </w:r>
            <w:r>
              <w:lastRenderedPageBreak/>
              <w:t>искусств, тыс. руб.</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10846,0</w:t>
            </w:r>
          </w:p>
        </w:tc>
        <w:tc>
          <w:tcPr>
            <w:tcW w:w="1024" w:type="dxa"/>
          </w:tcPr>
          <w:p w:rsidR="00F85EC6" w:rsidRDefault="00F85EC6">
            <w:pPr>
              <w:pStyle w:val="ConsPlusNormal"/>
              <w:jc w:val="center"/>
            </w:pPr>
            <w:r>
              <w:t>10851,9</w:t>
            </w:r>
          </w:p>
        </w:tc>
        <w:tc>
          <w:tcPr>
            <w:tcW w:w="1024" w:type="dxa"/>
          </w:tcPr>
          <w:p w:rsidR="00F85EC6" w:rsidRDefault="00F85EC6">
            <w:pPr>
              <w:pStyle w:val="ConsPlusNormal"/>
              <w:jc w:val="center"/>
            </w:pPr>
            <w:r>
              <w:t>11834,0</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в том числе: муниципальное бюджетное учреждение дополнительного образования "Ачинская детская музыкальная школа N 1"</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8633,8</w:t>
            </w:r>
          </w:p>
        </w:tc>
        <w:tc>
          <w:tcPr>
            <w:tcW w:w="1024" w:type="dxa"/>
          </w:tcPr>
          <w:p w:rsidR="00F85EC6" w:rsidRDefault="00F85EC6">
            <w:pPr>
              <w:pStyle w:val="ConsPlusNormal"/>
              <w:jc w:val="center"/>
            </w:pPr>
            <w:r>
              <w:t>8380,5</w:t>
            </w:r>
          </w:p>
        </w:tc>
        <w:tc>
          <w:tcPr>
            <w:tcW w:w="1024" w:type="dxa"/>
          </w:tcPr>
          <w:p w:rsidR="00F85EC6" w:rsidRDefault="00F85EC6">
            <w:pPr>
              <w:pStyle w:val="ConsPlusNormal"/>
              <w:jc w:val="center"/>
            </w:pPr>
            <w:r>
              <w:t>9142,2</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муниципальное бюджетное учреждение дополнительного образования "Ачинская детская музыкальная школа N 2"</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2694,3</w:t>
            </w:r>
          </w:p>
        </w:tc>
        <w:tc>
          <w:tcPr>
            <w:tcW w:w="1024" w:type="dxa"/>
          </w:tcPr>
          <w:p w:rsidR="00F85EC6" w:rsidRDefault="00F85EC6">
            <w:pPr>
              <w:pStyle w:val="ConsPlusNormal"/>
              <w:jc w:val="center"/>
            </w:pPr>
            <w:r>
              <w:t>2471,4</w:t>
            </w:r>
          </w:p>
        </w:tc>
        <w:tc>
          <w:tcPr>
            <w:tcW w:w="1024" w:type="dxa"/>
          </w:tcPr>
          <w:p w:rsidR="00F85EC6" w:rsidRDefault="00F85EC6">
            <w:pPr>
              <w:pStyle w:val="ConsPlusNormal"/>
              <w:jc w:val="center"/>
            </w:pPr>
            <w:r>
              <w:t>2691,8</w:t>
            </w:r>
          </w:p>
        </w:tc>
      </w:tr>
      <w:tr w:rsidR="00F85EC6">
        <w:tc>
          <w:tcPr>
            <w:tcW w:w="460" w:type="dxa"/>
            <w:vMerge w:val="restart"/>
          </w:tcPr>
          <w:p w:rsidR="00F85EC6" w:rsidRDefault="00F85EC6">
            <w:pPr>
              <w:pStyle w:val="ConsPlusNormal"/>
            </w:pPr>
            <w:r>
              <w:t>17</w:t>
            </w:r>
          </w:p>
        </w:tc>
        <w:tc>
          <w:tcPr>
            <w:tcW w:w="2572" w:type="dxa"/>
          </w:tcPr>
          <w:p w:rsidR="00F85EC6" w:rsidRDefault="00F85EC6">
            <w:pPr>
              <w:pStyle w:val="ConsPlusNormal"/>
            </w:pPr>
            <w:r>
              <w:t>Реализация дополнительных общеобразовательных предпрофессиональных программ в области искусств (муниципальное бюджетное учреждение дополнительного образования "Ачинская детская музыкальная школа N 1")</w:t>
            </w:r>
          </w:p>
        </w:tc>
        <w:tc>
          <w:tcPr>
            <w:tcW w:w="2665" w:type="dxa"/>
            <w:vMerge w:val="restart"/>
          </w:tcPr>
          <w:p w:rsidR="00F85EC6" w:rsidRDefault="00F85EC6">
            <w:pPr>
              <w:pStyle w:val="ConsPlusNormal"/>
            </w:pPr>
            <w:r>
              <w:t>Хоровое пение (Учебный процесс, теоретические и практические занятия. Очно)</w:t>
            </w:r>
          </w:p>
        </w:tc>
        <w:tc>
          <w:tcPr>
            <w:tcW w:w="1768" w:type="dxa"/>
            <w:vMerge w:val="restart"/>
          </w:tcPr>
          <w:p w:rsidR="00F85EC6" w:rsidRDefault="00F85EC6">
            <w:pPr>
              <w:pStyle w:val="ConsPlusNormal"/>
            </w:pPr>
            <w:r>
              <w:t>число человеко-часов пребывания (чел.-час)</w:t>
            </w:r>
          </w:p>
        </w:tc>
        <w:tc>
          <w:tcPr>
            <w:tcW w:w="1024" w:type="dxa"/>
          </w:tcPr>
          <w:p w:rsidR="00F85EC6" w:rsidRDefault="00F85EC6">
            <w:pPr>
              <w:pStyle w:val="ConsPlusNormal"/>
              <w:jc w:val="center"/>
            </w:pPr>
            <w:r>
              <w:t>9482</w:t>
            </w:r>
          </w:p>
        </w:tc>
        <w:tc>
          <w:tcPr>
            <w:tcW w:w="1024" w:type="dxa"/>
          </w:tcPr>
          <w:p w:rsidR="00F85EC6" w:rsidRDefault="00F85EC6">
            <w:pPr>
              <w:pStyle w:val="ConsPlusNormal"/>
              <w:jc w:val="center"/>
            </w:pPr>
            <w:r>
              <w:t>12640</w:t>
            </w:r>
          </w:p>
        </w:tc>
        <w:tc>
          <w:tcPr>
            <w:tcW w:w="1024" w:type="dxa"/>
          </w:tcPr>
          <w:p w:rsidR="00F85EC6" w:rsidRDefault="00F85EC6">
            <w:pPr>
              <w:pStyle w:val="ConsPlusNormal"/>
              <w:jc w:val="center"/>
            </w:pPr>
            <w:r>
              <w:t>14874</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 xml:space="preserve">Расходы бюджета города на реализацию дополнительных общеобразовательных предпрофессиональных </w:t>
            </w:r>
            <w:r>
              <w:lastRenderedPageBreak/>
              <w:t>программ в области искусств, тыс. руб.</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2223,5</w:t>
            </w:r>
          </w:p>
        </w:tc>
        <w:tc>
          <w:tcPr>
            <w:tcW w:w="1024" w:type="dxa"/>
          </w:tcPr>
          <w:p w:rsidR="00F85EC6" w:rsidRDefault="00F85EC6">
            <w:pPr>
              <w:pStyle w:val="ConsPlusNormal"/>
              <w:jc w:val="center"/>
            </w:pPr>
            <w:r>
              <w:t>2499,9</w:t>
            </w:r>
          </w:p>
        </w:tc>
        <w:tc>
          <w:tcPr>
            <w:tcW w:w="1024" w:type="dxa"/>
          </w:tcPr>
          <w:p w:rsidR="00F85EC6" w:rsidRDefault="00F85EC6">
            <w:pPr>
              <w:pStyle w:val="ConsPlusNormal"/>
              <w:jc w:val="center"/>
            </w:pPr>
            <w:r>
              <w:t>2674,8</w:t>
            </w:r>
          </w:p>
        </w:tc>
      </w:tr>
      <w:tr w:rsidR="00F85EC6">
        <w:tc>
          <w:tcPr>
            <w:tcW w:w="460" w:type="dxa"/>
            <w:vMerge w:val="restart"/>
          </w:tcPr>
          <w:p w:rsidR="00F85EC6" w:rsidRDefault="00F85EC6">
            <w:pPr>
              <w:pStyle w:val="ConsPlusNormal"/>
            </w:pPr>
            <w:r>
              <w:lastRenderedPageBreak/>
              <w:t>18</w:t>
            </w:r>
          </w:p>
        </w:tc>
        <w:tc>
          <w:tcPr>
            <w:tcW w:w="2572" w:type="dxa"/>
          </w:tcPr>
          <w:p w:rsidR="00F85EC6" w:rsidRDefault="00F85EC6">
            <w:pPr>
              <w:pStyle w:val="ConsPlusNormal"/>
            </w:pPr>
            <w:r>
              <w:t>Реализация дополнительных общеобразовательных общеразвивающих программ</w:t>
            </w:r>
          </w:p>
        </w:tc>
        <w:tc>
          <w:tcPr>
            <w:tcW w:w="2665" w:type="dxa"/>
            <w:vMerge w:val="restart"/>
          </w:tcPr>
          <w:p w:rsidR="00F85EC6" w:rsidRDefault="00F85EC6">
            <w:pPr>
              <w:pStyle w:val="ConsPlusNormal"/>
            </w:pPr>
            <w:r>
              <w:t>Художественная направленность (Учебный процесс, теоретические и практические занятия. Очно)</w:t>
            </w:r>
          </w:p>
        </w:tc>
        <w:tc>
          <w:tcPr>
            <w:tcW w:w="1768" w:type="dxa"/>
            <w:vMerge w:val="restart"/>
          </w:tcPr>
          <w:p w:rsidR="00F85EC6" w:rsidRDefault="00F85EC6">
            <w:pPr>
              <w:pStyle w:val="ConsPlusNormal"/>
            </w:pPr>
            <w:r>
              <w:t>число человеко-часов пребывания (чел.-час)</w:t>
            </w:r>
          </w:p>
        </w:tc>
        <w:tc>
          <w:tcPr>
            <w:tcW w:w="1024" w:type="dxa"/>
          </w:tcPr>
          <w:p w:rsidR="00F85EC6" w:rsidRDefault="00F85EC6">
            <w:pPr>
              <w:pStyle w:val="ConsPlusNormal"/>
              <w:jc w:val="center"/>
            </w:pPr>
            <w:r>
              <w:t>19634</w:t>
            </w:r>
          </w:p>
        </w:tc>
        <w:tc>
          <w:tcPr>
            <w:tcW w:w="1024" w:type="dxa"/>
          </w:tcPr>
          <w:p w:rsidR="00F85EC6" w:rsidRDefault="00F85EC6">
            <w:pPr>
              <w:pStyle w:val="ConsPlusNormal"/>
              <w:jc w:val="center"/>
            </w:pPr>
            <w:r>
              <w:t>9890,5</w:t>
            </w:r>
          </w:p>
        </w:tc>
        <w:tc>
          <w:tcPr>
            <w:tcW w:w="1024" w:type="dxa"/>
          </w:tcPr>
          <w:p w:rsidR="00F85EC6" w:rsidRDefault="00F85EC6">
            <w:pPr>
              <w:pStyle w:val="ConsPlusNormal"/>
              <w:jc w:val="center"/>
            </w:pPr>
            <w:r>
              <w:t>4200</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в том числе: муниципальное бюджетное учреждение дополнительного образования "Ачинская детская музыкальная школа N 1"</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16646</w:t>
            </w:r>
          </w:p>
        </w:tc>
        <w:tc>
          <w:tcPr>
            <w:tcW w:w="1024" w:type="dxa"/>
          </w:tcPr>
          <w:p w:rsidR="00F85EC6" w:rsidRDefault="00F85EC6">
            <w:pPr>
              <w:pStyle w:val="ConsPlusNormal"/>
              <w:jc w:val="center"/>
            </w:pPr>
            <w:r>
              <w:t>8840,5</w:t>
            </w:r>
          </w:p>
        </w:tc>
        <w:tc>
          <w:tcPr>
            <w:tcW w:w="1024" w:type="dxa"/>
          </w:tcPr>
          <w:p w:rsidR="00F85EC6" w:rsidRDefault="00F85EC6">
            <w:pPr>
              <w:pStyle w:val="ConsPlusNormal"/>
              <w:jc w:val="center"/>
            </w:pPr>
            <w:r>
              <w:t>3150</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муниципальное бюджетное учреждение дополнительного образования "Ачинская детская музыкальная школа N 2"</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2988</w:t>
            </w:r>
          </w:p>
        </w:tc>
        <w:tc>
          <w:tcPr>
            <w:tcW w:w="1024" w:type="dxa"/>
          </w:tcPr>
          <w:p w:rsidR="00F85EC6" w:rsidRDefault="00F85EC6">
            <w:pPr>
              <w:pStyle w:val="ConsPlusNormal"/>
              <w:jc w:val="center"/>
            </w:pPr>
            <w:r>
              <w:t>1050</w:t>
            </w:r>
          </w:p>
        </w:tc>
        <w:tc>
          <w:tcPr>
            <w:tcW w:w="1024" w:type="dxa"/>
          </w:tcPr>
          <w:p w:rsidR="00F85EC6" w:rsidRDefault="00F85EC6">
            <w:pPr>
              <w:pStyle w:val="ConsPlusNormal"/>
              <w:jc w:val="center"/>
            </w:pPr>
            <w:r>
              <w:t>1050</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4977,8</w:t>
            </w:r>
          </w:p>
        </w:tc>
        <w:tc>
          <w:tcPr>
            <w:tcW w:w="1024" w:type="dxa"/>
          </w:tcPr>
          <w:p w:rsidR="00F85EC6" w:rsidRDefault="00F85EC6">
            <w:pPr>
              <w:pStyle w:val="ConsPlusNormal"/>
              <w:jc w:val="center"/>
            </w:pPr>
            <w:r>
              <w:t>2081,8</w:t>
            </w:r>
          </w:p>
        </w:tc>
        <w:tc>
          <w:tcPr>
            <w:tcW w:w="1024" w:type="dxa"/>
          </w:tcPr>
          <w:p w:rsidR="00F85EC6" w:rsidRDefault="00F85EC6">
            <w:pPr>
              <w:pStyle w:val="ConsPlusNormal"/>
              <w:jc w:val="center"/>
            </w:pPr>
            <w:r>
              <w:t>867,7</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 xml:space="preserve">в том числе: муниципальное бюджетное учреждение </w:t>
            </w:r>
            <w:r>
              <w:lastRenderedPageBreak/>
              <w:t>дополнительного образования "Ачинская детская музыкальная школа N 1"</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3927,4</w:t>
            </w:r>
          </w:p>
        </w:tc>
        <w:tc>
          <w:tcPr>
            <w:tcW w:w="1024" w:type="dxa"/>
          </w:tcPr>
          <w:p w:rsidR="00F85EC6" w:rsidRDefault="00F85EC6">
            <w:pPr>
              <w:pStyle w:val="ConsPlusNormal"/>
              <w:jc w:val="center"/>
            </w:pPr>
            <w:r>
              <w:t>1770,7</w:t>
            </w:r>
          </w:p>
        </w:tc>
        <w:tc>
          <w:tcPr>
            <w:tcW w:w="1024" w:type="dxa"/>
          </w:tcPr>
          <w:p w:rsidR="00F85EC6" w:rsidRDefault="00F85EC6">
            <w:pPr>
              <w:pStyle w:val="ConsPlusNormal"/>
              <w:jc w:val="center"/>
            </w:pPr>
            <w:r>
              <w:t>588,7</w:t>
            </w:r>
          </w:p>
        </w:tc>
      </w:tr>
      <w:tr w:rsidR="00F85EC6">
        <w:tc>
          <w:tcPr>
            <w:tcW w:w="460" w:type="dxa"/>
            <w:vMerge/>
          </w:tcPr>
          <w:p w:rsidR="00F85EC6" w:rsidRDefault="00F85EC6">
            <w:pPr>
              <w:spacing w:after="1" w:line="0" w:lineRule="atLeast"/>
            </w:pPr>
          </w:p>
        </w:tc>
        <w:tc>
          <w:tcPr>
            <w:tcW w:w="2572" w:type="dxa"/>
          </w:tcPr>
          <w:p w:rsidR="00F85EC6" w:rsidRDefault="00F85EC6">
            <w:pPr>
              <w:pStyle w:val="ConsPlusNormal"/>
            </w:pPr>
            <w:r>
              <w:t>муниципальное бюджетное учреждение дополнительного образования "Ачинская детская музыкальная школа N 2"</w:t>
            </w:r>
          </w:p>
        </w:tc>
        <w:tc>
          <w:tcPr>
            <w:tcW w:w="2665" w:type="dxa"/>
            <w:vMerge/>
          </w:tcPr>
          <w:p w:rsidR="00F85EC6" w:rsidRDefault="00F85EC6">
            <w:pPr>
              <w:spacing w:after="1" w:line="0" w:lineRule="atLeast"/>
            </w:pPr>
          </w:p>
        </w:tc>
        <w:tc>
          <w:tcPr>
            <w:tcW w:w="1768" w:type="dxa"/>
            <w:vMerge/>
          </w:tcPr>
          <w:p w:rsidR="00F85EC6" w:rsidRDefault="00F85EC6">
            <w:pPr>
              <w:spacing w:after="1" w:line="0" w:lineRule="atLeast"/>
            </w:pPr>
          </w:p>
        </w:tc>
        <w:tc>
          <w:tcPr>
            <w:tcW w:w="1024" w:type="dxa"/>
          </w:tcPr>
          <w:p w:rsidR="00F85EC6" w:rsidRDefault="00F85EC6">
            <w:pPr>
              <w:pStyle w:val="ConsPlusNormal"/>
              <w:jc w:val="center"/>
            </w:pPr>
            <w:r>
              <w:t>1100,8</w:t>
            </w:r>
          </w:p>
        </w:tc>
        <w:tc>
          <w:tcPr>
            <w:tcW w:w="1024" w:type="dxa"/>
          </w:tcPr>
          <w:p w:rsidR="00F85EC6" w:rsidRDefault="00F85EC6">
            <w:pPr>
              <w:pStyle w:val="ConsPlusNormal"/>
              <w:jc w:val="center"/>
            </w:pPr>
            <w:r>
              <w:t>311,1</w:t>
            </w:r>
          </w:p>
        </w:tc>
        <w:tc>
          <w:tcPr>
            <w:tcW w:w="1024" w:type="dxa"/>
          </w:tcPr>
          <w:p w:rsidR="00F85EC6" w:rsidRDefault="00F85EC6">
            <w:pPr>
              <w:pStyle w:val="ConsPlusNormal"/>
              <w:jc w:val="center"/>
            </w:pPr>
            <w:r>
              <w:t>279,0</w:t>
            </w:r>
          </w:p>
        </w:tc>
      </w:tr>
      <w:tr w:rsidR="00F85EC6">
        <w:tc>
          <w:tcPr>
            <w:tcW w:w="460" w:type="dxa"/>
          </w:tcPr>
          <w:p w:rsidR="00F85EC6" w:rsidRDefault="00F85EC6">
            <w:pPr>
              <w:pStyle w:val="ConsPlusNormal"/>
            </w:pPr>
            <w:r>
              <w:t>19</w:t>
            </w:r>
          </w:p>
        </w:tc>
        <w:tc>
          <w:tcPr>
            <w:tcW w:w="2572" w:type="dxa"/>
          </w:tcPr>
          <w:p w:rsidR="00F85EC6" w:rsidRDefault="00F85EC6">
            <w:pPr>
              <w:pStyle w:val="ConsPlusNormal"/>
            </w:pPr>
            <w:r>
              <w:t>Итого по расходам бюджета города:</w:t>
            </w:r>
          </w:p>
        </w:tc>
        <w:tc>
          <w:tcPr>
            <w:tcW w:w="2665" w:type="dxa"/>
          </w:tcPr>
          <w:p w:rsidR="00F85EC6" w:rsidRDefault="00F85EC6">
            <w:pPr>
              <w:pStyle w:val="ConsPlusNormal"/>
            </w:pPr>
          </w:p>
        </w:tc>
        <w:tc>
          <w:tcPr>
            <w:tcW w:w="1768" w:type="dxa"/>
          </w:tcPr>
          <w:p w:rsidR="00F85EC6" w:rsidRDefault="00F85EC6">
            <w:pPr>
              <w:pStyle w:val="ConsPlusNormal"/>
            </w:pPr>
          </w:p>
        </w:tc>
        <w:tc>
          <w:tcPr>
            <w:tcW w:w="1024" w:type="dxa"/>
          </w:tcPr>
          <w:p w:rsidR="00F85EC6" w:rsidRDefault="00F85EC6">
            <w:pPr>
              <w:pStyle w:val="ConsPlusNormal"/>
              <w:jc w:val="center"/>
            </w:pPr>
            <w:r>
              <w:t>139118,1</w:t>
            </w:r>
          </w:p>
        </w:tc>
        <w:tc>
          <w:tcPr>
            <w:tcW w:w="1024" w:type="dxa"/>
          </w:tcPr>
          <w:p w:rsidR="00F85EC6" w:rsidRDefault="00F85EC6">
            <w:pPr>
              <w:pStyle w:val="ConsPlusNormal"/>
              <w:jc w:val="center"/>
            </w:pPr>
            <w:r>
              <w:t>128595,2</w:t>
            </w:r>
          </w:p>
        </w:tc>
        <w:tc>
          <w:tcPr>
            <w:tcW w:w="1024" w:type="dxa"/>
          </w:tcPr>
          <w:p w:rsidR="00F85EC6" w:rsidRDefault="00F85EC6">
            <w:pPr>
              <w:pStyle w:val="ConsPlusNormal"/>
              <w:jc w:val="center"/>
            </w:pPr>
            <w:r>
              <w:t>128650,5</w:t>
            </w:r>
          </w:p>
        </w:tc>
      </w:tr>
    </w:tbl>
    <w:p w:rsidR="00F85EC6" w:rsidRDefault="00F85EC6">
      <w:pPr>
        <w:sectPr w:rsidR="00F85EC6">
          <w:pgSz w:w="16838" w:h="11905" w:orient="landscape"/>
          <w:pgMar w:top="1701" w:right="1134" w:bottom="850" w:left="1134" w:header="0" w:footer="0" w:gutter="0"/>
          <w:cols w:space="720"/>
        </w:sectPr>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right"/>
        <w:outlineLvl w:val="1"/>
      </w:pPr>
      <w:r>
        <w:t>Приложение N 4</w:t>
      </w:r>
    </w:p>
    <w:p w:rsidR="00F85EC6" w:rsidRDefault="00F85EC6">
      <w:pPr>
        <w:pStyle w:val="ConsPlusNormal"/>
        <w:jc w:val="right"/>
      </w:pPr>
      <w:r>
        <w:t>к муниципальной программе</w:t>
      </w:r>
    </w:p>
    <w:p w:rsidR="00F85EC6" w:rsidRDefault="00F85EC6">
      <w:pPr>
        <w:pStyle w:val="ConsPlusNormal"/>
        <w:jc w:val="right"/>
      </w:pPr>
      <w:r>
        <w:t>города Ачинска</w:t>
      </w:r>
    </w:p>
    <w:p w:rsidR="00F85EC6" w:rsidRDefault="00F85EC6">
      <w:pPr>
        <w:pStyle w:val="ConsPlusNormal"/>
        <w:jc w:val="right"/>
      </w:pPr>
      <w:r>
        <w:t>"Развитие культуры"</w:t>
      </w:r>
    </w:p>
    <w:p w:rsidR="00F85EC6" w:rsidRDefault="00F85EC6">
      <w:pPr>
        <w:pStyle w:val="ConsPlusNormal"/>
        <w:jc w:val="both"/>
      </w:pPr>
    </w:p>
    <w:p w:rsidR="00F85EC6" w:rsidRDefault="00F85EC6">
      <w:pPr>
        <w:pStyle w:val="ConsPlusTitle"/>
        <w:jc w:val="center"/>
      </w:pPr>
      <w:bookmarkStart w:id="6" w:name="P3496"/>
      <w:bookmarkEnd w:id="6"/>
      <w:r>
        <w:t>ПОДПРОГРАММА 1</w:t>
      </w:r>
    </w:p>
    <w:p w:rsidR="00F85EC6" w:rsidRDefault="00F85EC6">
      <w:pPr>
        <w:pStyle w:val="ConsPlusTitle"/>
        <w:jc w:val="center"/>
      </w:pPr>
      <w:r>
        <w:t>"СОХРАНЕНИЕ КУЛЬТУРНОГО НАСЛЕДИЯ", РЕАЛИЗУЕМАЯ В РАМКАХ</w:t>
      </w:r>
    </w:p>
    <w:p w:rsidR="00F85EC6" w:rsidRDefault="00F85EC6">
      <w:pPr>
        <w:pStyle w:val="ConsPlusTitle"/>
        <w:jc w:val="center"/>
      </w:pPr>
      <w:r>
        <w:t>МУНИЦИПАЛЬНОЙ ПРОГРАММЫ ГОРОДА АЧИНСКА "РАЗВИТИЕ КУЛЬТУРЫ"</w:t>
      </w:r>
    </w:p>
    <w:p w:rsidR="00F85EC6" w:rsidRDefault="00F85EC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F85E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5EC6" w:rsidRDefault="00F85EC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85EC6" w:rsidRDefault="00F85EC6">
            <w:pPr>
              <w:pStyle w:val="ConsPlusNormal"/>
              <w:jc w:val="center"/>
            </w:pPr>
            <w:r>
              <w:rPr>
                <w:color w:val="392C69"/>
              </w:rPr>
              <w:t>Список изменяющих документов</w:t>
            </w:r>
          </w:p>
          <w:p w:rsidR="00F85EC6" w:rsidRDefault="00F85EC6">
            <w:pPr>
              <w:pStyle w:val="ConsPlusNormal"/>
              <w:jc w:val="center"/>
            </w:pPr>
            <w:r>
              <w:rPr>
                <w:color w:val="392C69"/>
              </w:rPr>
              <w:t>(в ред. Постановлений администрации г. Ачинска Красноярского края</w:t>
            </w:r>
          </w:p>
          <w:p w:rsidR="00F85EC6" w:rsidRDefault="00F85EC6">
            <w:pPr>
              <w:pStyle w:val="ConsPlusNormal"/>
              <w:jc w:val="center"/>
            </w:pPr>
            <w:r>
              <w:rPr>
                <w:color w:val="392C69"/>
              </w:rPr>
              <w:t xml:space="preserve">от 18.03.2021 </w:t>
            </w:r>
            <w:hyperlink r:id="rId120" w:history="1">
              <w:r>
                <w:rPr>
                  <w:color w:val="0000FF"/>
                </w:rPr>
                <w:t>N 059-п</w:t>
              </w:r>
            </w:hyperlink>
            <w:r>
              <w:rPr>
                <w:color w:val="392C69"/>
              </w:rPr>
              <w:t xml:space="preserve">, от 28.06.2021 </w:t>
            </w:r>
            <w:hyperlink r:id="rId121" w:history="1">
              <w:r>
                <w:rPr>
                  <w:color w:val="0000FF"/>
                </w:rPr>
                <w:t>N 170-п</w:t>
              </w:r>
            </w:hyperlink>
            <w:r>
              <w:rPr>
                <w:color w:val="392C69"/>
              </w:rPr>
              <w:t xml:space="preserve">, от 28.10.2021 </w:t>
            </w:r>
            <w:hyperlink r:id="rId122" w:history="1">
              <w:r>
                <w:rPr>
                  <w:color w:val="0000FF"/>
                </w:rPr>
                <w:t>N 307-п</w:t>
              </w:r>
            </w:hyperlink>
            <w:r>
              <w:rPr>
                <w:color w:val="392C69"/>
              </w:rPr>
              <w:t>,</w:t>
            </w:r>
          </w:p>
          <w:p w:rsidR="00F85EC6" w:rsidRDefault="00F85EC6">
            <w:pPr>
              <w:pStyle w:val="ConsPlusNormal"/>
              <w:jc w:val="center"/>
            </w:pPr>
            <w:r>
              <w:rPr>
                <w:color w:val="392C69"/>
              </w:rPr>
              <w:t xml:space="preserve">от 20.12.2021 </w:t>
            </w:r>
            <w:hyperlink r:id="rId123" w:history="1">
              <w:r>
                <w:rPr>
                  <w:color w:val="0000FF"/>
                </w:rPr>
                <w:t>N 365-п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r>
    </w:tbl>
    <w:p w:rsidR="00F85EC6" w:rsidRDefault="00F85EC6">
      <w:pPr>
        <w:pStyle w:val="ConsPlusNormal"/>
        <w:jc w:val="both"/>
      </w:pPr>
    </w:p>
    <w:p w:rsidR="00F85EC6" w:rsidRDefault="00F85EC6">
      <w:pPr>
        <w:pStyle w:val="ConsPlusTitle"/>
        <w:jc w:val="center"/>
        <w:outlineLvl w:val="2"/>
      </w:pPr>
      <w:r>
        <w:t>1. ПАСПОРТ ПОДПРОГРАММЫ</w:t>
      </w:r>
    </w:p>
    <w:p w:rsidR="00F85EC6" w:rsidRDefault="00F85E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7"/>
        <w:gridCol w:w="6803"/>
      </w:tblGrid>
      <w:tr w:rsidR="00F85EC6">
        <w:tc>
          <w:tcPr>
            <w:tcW w:w="2267" w:type="dxa"/>
          </w:tcPr>
          <w:p w:rsidR="00F85EC6" w:rsidRDefault="00F85EC6">
            <w:pPr>
              <w:pStyle w:val="ConsPlusNormal"/>
            </w:pPr>
            <w:r>
              <w:t>Наименование подпрограммы</w:t>
            </w:r>
          </w:p>
        </w:tc>
        <w:tc>
          <w:tcPr>
            <w:tcW w:w="6803" w:type="dxa"/>
          </w:tcPr>
          <w:p w:rsidR="00F85EC6" w:rsidRDefault="00F85EC6">
            <w:pPr>
              <w:pStyle w:val="ConsPlusNormal"/>
            </w:pPr>
            <w:r>
              <w:t>"Сохранение культурного наследия" (далее - подпрограмма)</w:t>
            </w:r>
          </w:p>
        </w:tc>
      </w:tr>
      <w:tr w:rsidR="00F85EC6">
        <w:tc>
          <w:tcPr>
            <w:tcW w:w="2267" w:type="dxa"/>
          </w:tcPr>
          <w:p w:rsidR="00F85EC6" w:rsidRDefault="00F85EC6">
            <w:pPr>
              <w:pStyle w:val="ConsPlusNormal"/>
            </w:pPr>
            <w:r>
              <w:t>Наименование муниципальной программы, в рамках которой реализуется подпрограмма</w:t>
            </w:r>
          </w:p>
        </w:tc>
        <w:tc>
          <w:tcPr>
            <w:tcW w:w="6803" w:type="dxa"/>
          </w:tcPr>
          <w:p w:rsidR="00F85EC6" w:rsidRDefault="00F85EC6">
            <w:pPr>
              <w:pStyle w:val="ConsPlusNormal"/>
            </w:pPr>
            <w:r>
              <w:t>"Развитие культуры" (далее - Программа)</w:t>
            </w:r>
          </w:p>
        </w:tc>
      </w:tr>
      <w:tr w:rsidR="00F85EC6">
        <w:tc>
          <w:tcPr>
            <w:tcW w:w="2267" w:type="dxa"/>
          </w:tcPr>
          <w:p w:rsidR="00F85EC6" w:rsidRDefault="00F85EC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803" w:type="dxa"/>
          </w:tcPr>
          <w:p w:rsidR="00F85EC6" w:rsidRDefault="00F85EC6">
            <w:pPr>
              <w:pStyle w:val="ConsPlusNormal"/>
            </w:pPr>
            <w:r>
              <w:t>администрация города Ачинска (отдел культуры)</w:t>
            </w:r>
          </w:p>
        </w:tc>
      </w:tr>
      <w:tr w:rsidR="00F85EC6">
        <w:tc>
          <w:tcPr>
            <w:tcW w:w="2267" w:type="dxa"/>
          </w:tcPr>
          <w:p w:rsidR="00F85EC6" w:rsidRDefault="00F85EC6">
            <w:pPr>
              <w:pStyle w:val="ConsPlusNormal"/>
            </w:pPr>
            <w:r>
              <w:t>Цель и задачи подпрограммы</w:t>
            </w:r>
          </w:p>
        </w:tc>
        <w:tc>
          <w:tcPr>
            <w:tcW w:w="6803" w:type="dxa"/>
          </w:tcPr>
          <w:p w:rsidR="00F85EC6" w:rsidRDefault="00F85EC6">
            <w:pPr>
              <w:pStyle w:val="ConsPlusNormal"/>
            </w:pPr>
            <w:r>
              <w:t>Цель: сохранение и эффективное использование культурного наследия города Ачинска.</w:t>
            </w:r>
          </w:p>
          <w:p w:rsidR="00F85EC6" w:rsidRDefault="00F85EC6">
            <w:pPr>
              <w:pStyle w:val="ConsPlusNormal"/>
            </w:pPr>
            <w:r>
              <w:t>Задачи:</w:t>
            </w:r>
          </w:p>
          <w:p w:rsidR="00F85EC6" w:rsidRDefault="00F85EC6">
            <w:pPr>
              <w:pStyle w:val="ConsPlusNormal"/>
            </w:pPr>
            <w:r>
              <w:t>1. Развитие библиотечного дела;</w:t>
            </w:r>
          </w:p>
          <w:p w:rsidR="00F85EC6" w:rsidRDefault="00F85EC6">
            <w:pPr>
              <w:pStyle w:val="ConsPlusNormal"/>
            </w:pPr>
            <w:r>
              <w:t>2. Развитие музейного дела</w:t>
            </w:r>
          </w:p>
        </w:tc>
      </w:tr>
      <w:tr w:rsidR="00F85EC6">
        <w:tc>
          <w:tcPr>
            <w:tcW w:w="2267" w:type="dxa"/>
          </w:tcPr>
          <w:p w:rsidR="00F85EC6" w:rsidRDefault="00F85EC6">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803" w:type="dxa"/>
          </w:tcPr>
          <w:p w:rsidR="00F85EC6" w:rsidRDefault="00F85EC6">
            <w:pPr>
              <w:pStyle w:val="ConsPlusNormal"/>
            </w:pPr>
            <w:r>
              <w:t>Реализация мероприятий подпрограммы будет способствовать:</w:t>
            </w:r>
          </w:p>
          <w:p w:rsidR="00F85EC6" w:rsidRDefault="00F85EC6">
            <w:pPr>
              <w:pStyle w:val="ConsPlusNormal"/>
            </w:pPr>
            <w:r>
              <w:t>созданию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города и края;</w:t>
            </w:r>
          </w:p>
          <w:p w:rsidR="00F85EC6" w:rsidRDefault="00F85EC6">
            <w:pPr>
              <w:pStyle w:val="ConsPlusNormal"/>
            </w:pPr>
            <w:r>
              <w:t>формированию предпосылок для развития сферы культурного туризма, росту инвестиционной привлекательности города;</w:t>
            </w:r>
          </w:p>
          <w:p w:rsidR="00F85EC6" w:rsidRDefault="00F85EC6">
            <w:pPr>
              <w:pStyle w:val="ConsPlusNormal"/>
            </w:pPr>
            <w:r>
              <w:t>обеспечению прав населения города на свободный доступ к информации, культурным ценностям;</w:t>
            </w:r>
          </w:p>
          <w:p w:rsidR="00F85EC6" w:rsidRDefault="00F85EC6">
            <w:pPr>
              <w:pStyle w:val="ConsPlusNormal"/>
            </w:pPr>
            <w:r>
              <w:t>повышению уровня комплектования библиотечных и музейных фондов;</w:t>
            </w:r>
          </w:p>
          <w:p w:rsidR="00F85EC6" w:rsidRDefault="00F85EC6">
            <w:pPr>
              <w:pStyle w:val="ConsPlusNormal"/>
            </w:pPr>
            <w:r>
              <w:t>повышение качества и доступности библиотечных и музейных услуг;</w:t>
            </w:r>
          </w:p>
          <w:p w:rsidR="00F85EC6" w:rsidRDefault="00F85EC6">
            <w:pPr>
              <w:pStyle w:val="ConsPlusNormal"/>
            </w:pPr>
            <w:r>
              <w:t>расширению разнообразия библиотечных и музейных услуг;</w:t>
            </w:r>
          </w:p>
          <w:p w:rsidR="00F85EC6" w:rsidRDefault="00F85EC6">
            <w:pPr>
              <w:pStyle w:val="ConsPlusNormal"/>
            </w:pPr>
            <w:r>
              <w:t>росту востребованности услуг библиотек и музеев у населения города.</w:t>
            </w:r>
          </w:p>
          <w:p w:rsidR="00F85EC6" w:rsidRDefault="00F85EC6">
            <w:pPr>
              <w:pStyle w:val="ConsPlusNormal"/>
            </w:pPr>
            <w:r>
              <w:t>В результате своевременной и в полном объеме реализации подпрограммы:</w:t>
            </w:r>
          </w:p>
          <w:p w:rsidR="00F85EC6" w:rsidRDefault="00F85EC6">
            <w:pPr>
              <w:pStyle w:val="ConsPlusNormal"/>
            </w:pPr>
            <w:r>
              <w:t>среднее число книговыдач в расчете на 1 тыс. человек населения к 2023 году возрастет до 9468,7 экземпляров;</w:t>
            </w:r>
          </w:p>
          <w:p w:rsidR="00F85EC6" w:rsidRDefault="00F85EC6">
            <w:pPr>
              <w:pStyle w:val="ConsPlusNormal"/>
            </w:pPr>
            <w:r>
              <w:t>количество экземпляров новых поступлений в библиотечные фонды общедоступных библиотек на 1 тыс. человек населения составит к 2023 году не менее 95,5 экземпляров (не менее 10125 экз.);</w:t>
            </w:r>
          </w:p>
          <w:p w:rsidR="00F85EC6" w:rsidRDefault="00F85EC6">
            <w:pPr>
              <w:pStyle w:val="ConsPlusNormal"/>
            </w:pPr>
            <w:r>
              <w:t>доля представленных (во всех формах) зрителю музейных предметов в общем количестве музейных предметов основного фонда ежегодно будет составлять не менее 21,3%;</w:t>
            </w:r>
          </w:p>
          <w:p w:rsidR="00F85EC6" w:rsidRDefault="00F85EC6">
            <w:pPr>
              <w:pStyle w:val="ConsPlusNormal"/>
            </w:pPr>
            <w:r>
              <w:t>количество посетителей учреждений музейного типа на 1 тыс. человек населения возрастет к 2023 году до 717,0 чел.;</w:t>
            </w:r>
          </w:p>
          <w:p w:rsidR="00F85EC6" w:rsidRDefault="00F85EC6">
            <w:pPr>
              <w:pStyle w:val="ConsPlusNormal"/>
            </w:pPr>
            <w:r>
              <w:t>количество посетителей городских библиотек на 1 тыс. человек населения сохранится - 2815,1 чел.</w:t>
            </w:r>
          </w:p>
          <w:p w:rsidR="00F85EC6" w:rsidRDefault="00F85EC6">
            <w:pPr>
              <w:pStyle w:val="ConsPlusNormal"/>
            </w:pPr>
            <w:hyperlink w:anchor="P3648" w:history="1">
              <w:r>
                <w:rPr>
                  <w:color w:val="0000FF"/>
                </w:rPr>
                <w:t>Перечень</w:t>
              </w:r>
            </w:hyperlink>
            <w:r>
              <w:t xml:space="preserve"> целевых показателей и показателей результативности подпрограммы представлен в приложении N 1 к подпрограмме</w:t>
            </w:r>
          </w:p>
        </w:tc>
      </w:tr>
      <w:tr w:rsidR="00F85EC6">
        <w:tc>
          <w:tcPr>
            <w:tcW w:w="2267" w:type="dxa"/>
          </w:tcPr>
          <w:p w:rsidR="00F85EC6" w:rsidRDefault="00F85EC6">
            <w:pPr>
              <w:pStyle w:val="ConsPlusNormal"/>
            </w:pPr>
            <w:r>
              <w:t>Сроки реализации подпрограммы</w:t>
            </w:r>
          </w:p>
        </w:tc>
        <w:tc>
          <w:tcPr>
            <w:tcW w:w="6803" w:type="dxa"/>
          </w:tcPr>
          <w:p w:rsidR="00F85EC6" w:rsidRDefault="00F85EC6">
            <w:pPr>
              <w:pStyle w:val="ConsPlusNormal"/>
            </w:pPr>
            <w:r>
              <w:t>2014 - 2030 годы</w:t>
            </w:r>
          </w:p>
        </w:tc>
      </w:tr>
      <w:tr w:rsidR="00F85EC6">
        <w:tblPrEx>
          <w:tblBorders>
            <w:insideH w:val="nil"/>
          </w:tblBorders>
        </w:tblPrEx>
        <w:tc>
          <w:tcPr>
            <w:tcW w:w="2267" w:type="dxa"/>
            <w:tcBorders>
              <w:bottom w:val="nil"/>
            </w:tcBorders>
          </w:tcPr>
          <w:p w:rsidR="00F85EC6" w:rsidRDefault="00F85EC6">
            <w:pPr>
              <w:pStyle w:val="ConsPlusNormal"/>
            </w:pPr>
            <w:r>
              <w:t>Информация по ресурсному обеспечению подпрограммы, в том числе по годам реализации подпрограммы</w:t>
            </w:r>
          </w:p>
        </w:tc>
        <w:tc>
          <w:tcPr>
            <w:tcW w:w="6803" w:type="dxa"/>
            <w:tcBorders>
              <w:bottom w:val="nil"/>
            </w:tcBorders>
          </w:tcPr>
          <w:p w:rsidR="00F85EC6" w:rsidRDefault="00F85EC6">
            <w:pPr>
              <w:pStyle w:val="ConsPlusNormal"/>
            </w:pPr>
            <w:r>
              <w:t>Общий объем финансирования подпрограммы составляет 571765,2 тыс. руб., из них по годам:</w:t>
            </w:r>
          </w:p>
          <w:p w:rsidR="00F85EC6" w:rsidRDefault="00F85EC6">
            <w:pPr>
              <w:pStyle w:val="ConsPlusNormal"/>
            </w:pPr>
            <w:r>
              <w:t>2014 год - 44910,9 тыс. руб.;</w:t>
            </w:r>
          </w:p>
          <w:p w:rsidR="00F85EC6" w:rsidRDefault="00F85EC6">
            <w:pPr>
              <w:pStyle w:val="ConsPlusNormal"/>
            </w:pPr>
            <w:r>
              <w:t>2015 год - 45989,2 тыс. руб.;</w:t>
            </w:r>
          </w:p>
          <w:p w:rsidR="00F85EC6" w:rsidRDefault="00F85EC6">
            <w:pPr>
              <w:pStyle w:val="ConsPlusNormal"/>
            </w:pPr>
            <w:r>
              <w:t>2016 год - 47530,4 тыс. руб.;</w:t>
            </w:r>
          </w:p>
          <w:p w:rsidR="00F85EC6" w:rsidRDefault="00F85EC6">
            <w:pPr>
              <w:pStyle w:val="ConsPlusNormal"/>
            </w:pPr>
            <w:r>
              <w:t>2017 год - 53923,8 тыс. руб.;</w:t>
            </w:r>
          </w:p>
          <w:p w:rsidR="00F85EC6" w:rsidRDefault="00F85EC6">
            <w:pPr>
              <w:pStyle w:val="ConsPlusNormal"/>
            </w:pPr>
            <w:r>
              <w:t>2018 год - 55600,5 тыс. руб.;</w:t>
            </w:r>
          </w:p>
          <w:p w:rsidR="00F85EC6" w:rsidRDefault="00F85EC6">
            <w:pPr>
              <w:pStyle w:val="ConsPlusNormal"/>
            </w:pPr>
            <w:r>
              <w:t>2019 год - 70990,5 тыс. руб.;</w:t>
            </w:r>
          </w:p>
          <w:p w:rsidR="00F85EC6" w:rsidRDefault="00F85EC6">
            <w:pPr>
              <w:pStyle w:val="ConsPlusNormal"/>
            </w:pPr>
            <w:r>
              <w:t>2020 год - 63123,7 тыс. руб.;</w:t>
            </w:r>
          </w:p>
          <w:p w:rsidR="00F85EC6" w:rsidRDefault="00F85EC6">
            <w:pPr>
              <w:pStyle w:val="ConsPlusNormal"/>
            </w:pPr>
            <w:r>
              <w:t>2021 год - 66134,3 тыс. руб.;</w:t>
            </w:r>
          </w:p>
          <w:p w:rsidR="00F85EC6" w:rsidRDefault="00F85EC6">
            <w:pPr>
              <w:pStyle w:val="ConsPlusNormal"/>
            </w:pPr>
            <w:r>
              <w:t>2022 год - 61753,1 тыс. руб.;</w:t>
            </w:r>
          </w:p>
          <w:p w:rsidR="00F85EC6" w:rsidRDefault="00F85EC6">
            <w:pPr>
              <w:pStyle w:val="ConsPlusNormal"/>
            </w:pPr>
            <w:r>
              <w:t>2023 год - 61808,8 тыс. руб.;</w:t>
            </w:r>
          </w:p>
          <w:p w:rsidR="00F85EC6" w:rsidRDefault="00F85EC6">
            <w:pPr>
              <w:pStyle w:val="ConsPlusNormal"/>
            </w:pPr>
            <w:r>
              <w:t>в том числе:</w:t>
            </w:r>
          </w:p>
          <w:p w:rsidR="00F85EC6" w:rsidRDefault="00F85EC6">
            <w:pPr>
              <w:pStyle w:val="ConsPlusNormal"/>
            </w:pPr>
            <w:r>
              <w:t>- за счет средств бюджета города - 498920,5 тыс. руб., из них по годам:</w:t>
            </w:r>
          </w:p>
          <w:p w:rsidR="00F85EC6" w:rsidRDefault="00F85EC6">
            <w:pPr>
              <w:pStyle w:val="ConsPlusNormal"/>
            </w:pPr>
            <w:r>
              <w:t>2014 год - 41572,9 тыс. руб.;</w:t>
            </w:r>
          </w:p>
          <w:p w:rsidR="00F85EC6" w:rsidRDefault="00F85EC6">
            <w:pPr>
              <w:pStyle w:val="ConsPlusNormal"/>
            </w:pPr>
            <w:r>
              <w:t>2015 год - 41009,7 тыс. руб.;</w:t>
            </w:r>
          </w:p>
          <w:p w:rsidR="00F85EC6" w:rsidRDefault="00F85EC6">
            <w:pPr>
              <w:pStyle w:val="ConsPlusNormal"/>
            </w:pPr>
            <w:r>
              <w:t>2016 год - 45223,2 тыс. руб.;</w:t>
            </w:r>
          </w:p>
          <w:p w:rsidR="00F85EC6" w:rsidRDefault="00F85EC6">
            <w:pPr>
              <w:pStyle w:val="ConsPlusNormal"/>
            </w:pPr>
            <w:r>
              <w:t>2017 год - 43070,7 тыс. руб.;</w:t>
            </w:r>
          </w:p>
          <w:p w:rsidR="00F85EC6" w:rsidRDefault="00F85EC6">
            <w:pPr>
              <w:pStyle w:val="ConsPlusNormal"/>
            </w:pPr>
            <w:r>
              <w:t>2018 год - 40904,2 тыс. руб.;</w:t>
            </w:r>
          </w:p>
          <w:p w:rsidR="00F85EC6" w:rsidRDefault="00F85EC6">
            <w:pPr>
              <w:pStyle w:val="ConsPlusNormal"/>
            </w:pPr>
            <w:r>
              <w:lastRenderedPageBreak/>
              <w:t>2019 год - 42431,8 тыс. руб.;</w:t>
            </w:r>
          </w:p>
          <w:p w:rsidR="00F85EC6" w:rsidRDefault="00F85EC6">
            <w:pPr>
              <w:pStyle w:val="ConsPlusNormal"/>
            </w:pPr>
            <w:r>
              <w:t>2020 год - 61013,9 тыс. руб.;</w:t>
            </w:r>
          </w:p>
          <w:p w:rsidR="00F85EC6" w:rsidRDefault="00F85EC6">
            <w:pPr>
              <w:pStyle w:val="ConsPlusNormal"/>
            </w:pPr>
            <w:r>
              <w:t>2021 год - 61879,6 тыс. руб.;</w:t>
            </w:r>
          </w:p>
          <w:p w:rsidR="00F85EC6" w:rsidRDefault="00F85EC6">
            <w:pPr>
              <w:pStyle w:val="ConsPlusNormal"/>
            </w:pPr>
            <w:r>
              <w:t>2022 год - 60879,4 тыс. руб.;</w:t>
            </w:r>
          </w:p>
          <w:p w:rsidR="00F85EC6" w:rsidRDefault="00F85EC6">
            <w:pPr>
              <w:pStyle w:val="ConsPlusNormal"/>
            </w:pPr>
            <w:r>
              <w:t>2023 год - 60935,1 тыс. руб.;</w:t>
            </w:r>
          </w:p>
          <w:p w:rsidR="00F85EC6" w:rsidRDefault="00F85EC6">
            <w:pPr>
              <w:pStyle w:val="ConsPlusNormal"/>
            </w:pPr>
            <w:r>
              <w:t>- за счет средств краевого бюджета - 50877,4 тыс. руб., из них по годам:</w:t>
            </w:r>
          </w:p>
          <w:p w:rsidR="00F85EC6" w:rsidRDefault="00F85EC6">
            <w:pPr>
              <w:pStyle w:val="ConsPlusNormal"/>
            </w:pPr>
            <w:r>
              <w:t>2014 год - 1745,5 тыс. руб.;</w:t>
            </w:r>
          </w:p>
          <w:p w:rsidR="00F85EC6" w:rsidRDefault="00F85EC6">
            <w:pPr>
              <w:pStyle w:val="ConsPlusNormal"/>
            </w:pPr>
            <w:r>
              <w:t>2015 год - 3268,0 тыс. руб.;</w:t>
            </w:r>
          </w:p>
          <w:p w:rsidR="00F85EC6" w:rsidRDefault="00F85EC6">
            <w:pPr>
              <w:pStyle w:val="ConsPlusNormal"/>
            </w:pPr>
            <w:r>
              <w:t>2016 год - 904,7 тыс. руб.;</w:t>
            </w:r>
          </w:p>
          <w:p w:rsidR="00F85EC6" w:rsidRDefault="00F85EC6">
            <w:pPr>
              <w:pStyle w:val="ConsPlusNormal"/>
            </w:pPr>
            <w:r>
              <w:t>2017 год - 9268,4 тыс. руб.;</w:t>
            </w:r>
          </w:p>
          <w:p w:rsidR="00F85EC6" w:rsidRDefault="00F85EC6">
            <w:pPr>
              <w:pStyle w:val="ConsPlusNormal"/>
            </w:pPr>
            <w:r>
              <w:t>2018 год - 13599,2 тыс. руб.;</w:t>
            </w:r>
          </w:p>
          <w:p w:rsidR="00F85EC6" w:rsidRDefault="00F85EC6">
            <w:pPr>
              <w:pStyle w:val="ConsPlusNormal"/>
            </w:pPr>
            <w:r>
              <w:t>2019 год - 17394,8 тыс. руб.;</w:t>
            </w:r>
          </w:p>
          <w:p w:rsidR="00F85EC6" w:rsidRDefault="00F85EC6">
            <w:pPr>
              <w:pStyle w:val="ConsPlusNormal"/>
            </w:pPr>
            <w:r>
              <w:t>2020 год - 1171,0 тыс. руб.;</w:t>
            </w:r>
          </w:p>
          <w:p w:rsidR="00F85EC6" w:rsidRDefault="00F85EC6">
            <w:pPr>
              <w:pStyle w:val="ConsPlusNormal"/>
            </w:pPr>
            <w:r>
              <w:t>2021 год - 3188,4 тыс. руб.;</w:t>
            </w:r>
          </w:p>
          <w:p w:rsidR="00F85EC6" w:rsidRDefault="00F85EC6">
            <w:pPr>
              <w:pStyle w:val="ConsPlusNormal"/>
            </w:pPr>
            <w:r>
              <w:t>2022 год - 168,7 тыс. руб.;</w:t>
            </w:r>
          </w:p>
          <w:p w:rsidR="00F85EC6" w:rsidRDefault="00F85EC6">
            <w:pPr>
              <w:pStyle w:val="ConsPlusNormal"/>
            </w:pPr>
            <w:r>
              <w:t>2023 год - 168,7 тыс. руб.;</w:t>
            </w:r>
          </w:p>
          <w:p w:rsidR="00F85EC6" w:rsidRDefault="00F85EC6">
            <w:pPr>
              <w:pStyle w:val="ConsPlusNormal"/>
            </w:pPr>
            <w:r>
              <w:t>- за счет средств федерального бюджета - 10396,6 тыс. руб., из них по годам:</w:t>
            </w:r>
          </w:p>
          <w:p w:rsidR="00F85EC6" w:rsidRDefault="00F85EC6">
            <w:pPr>
              <w:pStyle w:val="ConsPlusNormal"/>
            </w:pPr>
            <w:r>
              <w:t>2014 год - 0,0 тыс. руб.;</w:t>
            </w:r>
          </w:p>
          <w:p w:rsidR="00F85EC6" w:rsidRDefault="00F85EC6">
            <w:pPr>
              <w:pStyle w:val="ConsPlusNormal"/>
            </w:pPr>
            <w:r>
              <w:t>2015 год - 8,9 тыс. руб.;</w:t>
            </w:r>
          </w:p>
          <w:p w:rsidR="00F85EC6" w:rsidRDefault="00F85EC6">
            <w:pPr>
              <w:pStyle w:val="ConsPlusNormal"/>
            </w:pPr>
            <w:r>
              <w:t>2016 год - 8,8 тыс. руб.;</w:t>
            </w:r>
          </w:p>
          <w:p w:rsidR="00F85EC6" w:rsidRDefault="00F85EC6">
            <w:pPr>
              <w:pStyle w:val="ConsPlusNormal"/>
            </w:pPr>
            <w:r>
              <w:t>2017 год - 8,5 тыс. руб.;</w:t>
            </w:r>
          </w:p>
          <w:p w:rsidR="00F85EC6" w:rsidRDefault="00F85EC6">
            <w:pPr>
              <w:pStyle w:val="ConsPlusNormal"/>
            </w:pPr>
            <w:r>
              <w:t>2018 год - 9,2 тыс. руб.;</w:t>
            </w:r>
          </w:p>
          <w:p w:rsidR="00F85EC6" w:rsidRDefault="00F85EC6">
            <w:pPr>
              <w:pStyle w:val="ConsPlusNormal"/>
            </w:pPr>
            <w:r>
              <w:t>2019 год - 10308,9 тыс. руб.;</w:t>
            </w:r>
          </w:p>
          <w:p w:rsidR="00F85EC6" w:rsidRDefault="00F85EC6">
            <w:pPr>
              <w:pStyle w:val="ConsPlusNormal"/>
            </w:pPr>
            <w:r>
              <w:t>2020 год - 0,0 тыс. руб.;</w:t>
            </w:r>
          </w:p>
          <w:p w:rsidR="00F85EC6" w:rsidRDefault="00F85EC6">
            <w:pPr>
              <w:pStyle w:val="ConsPlusNormal"/>
            </w:pPr>
            <w:r>
              <w:t>2021 год - 52,3 тыс. руб.;</w:t>
            </w:r>
          </w:p>
          <w:p w:rsidR="00F85EC6" w:rsidRDefault="00F85EC6">
            <w:pPr>
              <w:pStyle w:val="ConsPlusNormal"/>
            </w:pPr>
            <w:r>
              <w:t>2022 год - 0,0 тыс. руб.;</w:t>
            </w:r>
          </w:p>
          <w:p w:rsidR="00F85EC6" w:rsidRDefault="00F85EC6">
            <w:pPr>
              <w:pStyle w:val="ConsPlusNormal"/>
            </w:pPr>
            <w:r>
              <w:t>2023 год - 0,0 тыс. руб.;</w:t>
            </w:r>
          </w:p>
          <w:p w:rsidR="00F85EC6" w:rsidRDefault="00F85EC6">
            <w:pPr>
              <w:pStyle w:val="ConsPlusNormal"/>
            </w:pPr>
            <w:r>
              <w:t>- за счет средств из внебюджетных источников -</w:t>
            </w:r>
          </w:p>
          <w:p w:rsidR="00F85EC6" w:rsidRDefault="00F85EC6">
            <w:pPr>
              <w:pStyle w:val="ConsPlusNormal"/>
            </w:pPr>
            <w:r>
              <w:t>11570,7 тыс. руб., из них по годам:</w:t>
            </w:r>
          </w:p>
          <w:p w:rsidR="00F85EC6" w:rsidRDefault="00F85EC6">
            <w:pPr>
              <w:pStyle w:val="ConsPlusNormal"/>
            </w:pPr>
            <w:r>
              <w:t>2014 год - 1592,5 тыс. руб.;</w:t>
            </w:r>
          </w:p>
          <w:p w:rsidR="00F85EC6" w:rsidRDefault="00F85EC6">
            <w:pPr>
              <w:pStyle w:val="ConsPlusNormal"/>
            </w:pPr>
            <w:r>
              <w:t>2015 год - 1702,6 тыс. руб.;</w:t>
            </w:r>
          </w:p>
          <w:p w:rsidR="00F85EC6" w:rsidRDefault="00F85EC6">
            <w:pPr>
              <w:pStyle w:val="ConsPlusNormal"/>
            </w:pPr>
            <w:r>
              <w:t>2016 год - 1393,7 тыс. руб.;</w:t>
            </w:r>
          </w:p>
          <w:p w:rsidR="00F85EC6" w:rsidRDefault="00F85EC6">
            <w:pPr>
              <w:pStyle w:val="ConsPlusNormal"/>
            </w:pPr>
            <w:r>
              <w:t>2017 год - 1576,2 тыс. руб.;</w:t>
            </w:r>
          </w:p>
          <w:p w:rsidR="00F85EC6" w:rsidRDefault="00F85EC6">
            <w:pPr>
              <w:pStyle w:val="ConsPlusNormal"/>
            </w:pPr>
            <w:r>
              <w:t>2018 год - 1087,9 тыс. руб.;</w:t>
            </w:r>
          </w:p>
          <w:p w:rsidR="00F85EC6" w:rsidRDefault="00F85EC6">
            <w:pPr>
              <w:pStyle w:val="ConsPlusNormal"/>
            </w:pPr>
            <w:r>
              <w:t>2019 год - 855,0 тыс. руб.;</w:t>
            </w:r>
          </w:p>
          <w:p w:rsidR="00F85EC6" w:rsidRDefault="00F85EC6">
            <w:pPr>
              <w:pStyle w:val="ConsPlusNormal"/>
            </w:pPr>
            <w:r>
              <w:t>2020 год - 938,8 тыс. руб.;</w:t>
            </w:r>
          </w:p>
          <w:p w:rsidR="00F85EC6" w:rsidRDefault="00F85EC6">
            <w:pPr>
              <w:pStyle w:val="ConsPlusNormal"/>
            </w:pPr>
            <w:r>
              <w:t>2021 год - 1014,0 тыс. руб.;</w:t>
            </w:r>
          </w:p>
          <w:p w:rsidR="00F85EC6" w:rsidRDefault="00F85EC6">
            <w:pPr>
              <w:pStyle w:val="ConsPlusNormal"/>
            </w:pPr>
            <w:r>
              <w:t>2022 год - 705,0 тыс. руб.;</w:t>
            </w:r>
          </w:p>
          <w:p w:rsidR="00F85EC6" w:rsidRDefault="00F85EC6">
            <w:pPr>
              <w:pStyle w:val="ConsPlusNormal"/>
            </w:pPr>
            <w:r>
              <w:t>2023 год - 705,0 тыс. руб.</w:t>
            </w:r>
          </w:p>
        </w:tc>
      </w:tr>
      <w:tr w:rsidR="00F85EC6">
        <w:tblPrEx>
          <w:tblBorders>
            <w:insideH w:val="nil"/>
          </w:tblBorders>
        </w:tblPrEx>
        <w:tc>
          <w:tcPr>
            <w:tcW w:w="9070" w:type="dxa"/>
            <w:gridSpan w:val="2"/>
            <w:tcBorders>
              <w:top w:val="nil"/>
            </w:tcBorders>
          </w:tcPr>
          <w:p w:rsidR="00F85EC6" w:rsidRDefault="00F85EC6">
            <w:pPr>
              <w:pStyle w:val="ConsPlusNormal"/>
              <w:jc w:val="both"/>
            </w:pPr>
            <w:r>
              <w:lastRenderedPageBreak/>
              <w:t xml:space="preserve">(в ред. </w:t>
            </w:r>
            <w:hyperlink r:id="rId124" w:history="1">
              <w:r>
                <w:rPr>
                  <w:color w:val="0000FF"/>
                </w:rPr>
                <w:t>Постановления</w:t>
              </w:r>
            </w:hyperlink>
            <w:r>
              <w:t xml:space="preserve"> администрации г. Ачинска Красноярского края от 20.12.2021 N 365-п)</w:t>
            </w:r>
          </w:p>
        </w:tc>
      </w:tr>
    </w:tbl>
    <w:p w:rsidR="00F85EC6" w:rsidRDefault="00F85EC6">
      <w:pPr>
        <w:pStyle w:val="ConsPlusNormal"/>
        <w:jc w:val="both"/>
      </w:pPr>
    </w:p>
    <w:p w:rsidR="00F85EC6" w:rsidRDefault="00F85EC6">
      <w:pPr>
        <w:pStyle w:val="ConsPlusTitle"/>
        <w:jc w:val="center"/>
        <w:outlineLvl w:val="2"/>
      </w:pPr>
      <w:r>
        <w:t>2. МЕРОПРИЯТИЯ ПОДПРОГРАММЫ</w:t>
      </w:r>
    </w:p>
    <w:p w:rsidR="00F85EC6" w:rsidRDefault="00F85EC6">
      <w:pPr>
        <w:pStyle w:val="ConsPlusNormal"/>
        <w:jc w:val="both"/>
      </w:pPr>
    </w:p>
    <w:p w:rsidR="00F85EC6" w:rsidRDefault="00F85EC6">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F85EC6" w:rsidRDefault="00F85EC6">
      <w:pPr>
        <w:pStyle w:val="ConsPlusNormal"/>
        <w:spacing w:before="220"/>
        <w:ind w:firstLine="540"/>
        <w:jc w:val="both"/>
      </w:pPr>
      <w:hyperlink w:anchor="P3736" w:history="1">
        <w:r>
          <w:rPr>
            <w:color w:val="0000FF"/>
          </w:rPr>
          <w:t>Перечень</w:t>
        </w:r>
      </w:hyperlink>
      <w:r>
        <w:t xml:space="preserve"> мероприятий подпрограммы приведен в приложении N 2 к подпрограмме.</w:t>
      </w:r>
    </w:p>
    <w:p w:rsidR="00F85EC6" w:rsidRDefault="00F85EC6">
      <w:pPr>
        <w:pStyle w:val="ConsPlusNormal"/>
        <w:jc w:val="both"/>
      </w:pPr>
    </w:p>
    <w:p w:rsidR="00F85EC6" w:rsidRDefault="00F85EC6">
      <w:pPr>
        <w:pStyle w:val="ConsPlusTitle"/>
        <w:jc w:val="center"/>
        <w:outlineLvl w:val="2"/>
      </w:pPr>
      <w:r>
        <w:lastRenderedPageBreak/>
        <w:t>3. МЕХАНИЗМ РЕАЛИЗАЦИИ ПОДПРОГРАММЫ</w:t>
      </w:r>
    </w:p>
    <w:p w:rsidR="00F85EC6" w:rsidRDefault="00F85EC6">
      <w:pPr>
        <w:pStyle w:val="ConsPlusNormal"/>
        <w:jc w:val="center"/>
      </w:pPr>
      <w:r>
        <w:t xml:space="preserve">(в ред. </w:t>
      </w:r>
      <w:hyperlink r:id="rId125" w:history="1">
        <w:r>
          <w:rPr>
            <w:color w:val="0000FF"/>
          </w:rPr>
          <w:t>Постановления</w:t>
        </w:r>
      </w:hyperlink>
      <w:r>
        <w:t xml:space="preserve"> администрации г. Ачинска Красноярского</w:t>
      </w:r>
    </w:p>
    <w:p w:rsidR="00F85EC6" w:rsidRDefault="00F85EC6">
      <w:pPr>
        <w:pStyle w:val="ConsPlusNormal"/>
        <w:jc w:val="center"/>
      </w:pPr>
      <w:r>
        <w:t>края от 20.12.2021 N 365-п)</w:t>
      </w:r>
    </w:p>
    <w:p w:rsidR="00F85EC6" w:rsidRDefault="00F85EC6">
      <w:pPr>
        <w:pStyle w:val="ConsPlusNormal"/>
        <w:jc w:val="both"/>
      </w:pPr>
    </w:p>
    <w:p w:rsidR="00F85EC6" w:rsidRDefault="00F85EC6">
      <w:pPr>
        <w:pStyle w:val="ConsPlusNormal"/>
        <w:ind w:firstLine="540"/>
        <w:jc w:val="both"/>
      </w:pPr>
      <w: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F85EC6" w:rsidRDefault="00F85EC6">
      <w:pPr>
        <w:pStyle w:val="ConsPlusNormal"/>
        <w:spacing w:before="220"/>
        <w:ind w:firstLine="540"/>
        <w:jc w:val="both"/>
      </w:pPr>
      <w:r>
        <w:t>3.2. Главным распорядителем бюджетных средств является администрация города Ачинска (отдел культуры).</w:t>
      </w:r>
    </w:p>
    <w:p w:rsidR="00F85EC6" w:rsidRDefault="00F85EC6">
      <w:pPr>
        <w:pStyle w:val="ConsPlusNormal"/>
        <w:spacing w:before="220"/>
        <w:ind w:firstLine="540"/>
        <w:jc w:val="both"/>
      </w:pPr>
      <w:r>
        <w:t>3.3. Получателями бюджетных средств являются муниципальные бюджетные учреждения культуры "Ачинская городская централизованная библиотечная система", "Ачинский краеведческий музей имени Д.С. Каргаполова".</w:t>
      </w:r>
    </w:p>
    <w:p w:rsidR="00F85EC6" w:rsidRDefault="00F85EC6">
      <w:pPr>
        <w:pStyle w:val="ConsPlusNormal"/>
        <w:spacing w:before="220"/>
        <w:ind w:firstLine="540"/>
        <w:jc w:val="both"/>
      </w:pPr>
      <w:r>
        <w:t xml:space="preserve">3.4. Контроль за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услуг для муниципальных нужд Федеральным </w:t>
      </w:r>
      <w:hyperlink r:id="rId12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85EC6" w:rsidRDefault="00F85EC6">
      <w:pPr>
        <w:pStyle w:val="ConsPlusNormal"/>
        <w:spacing w:before="220"/>
        <w:ind w:firstLine="540"/>
        <w:jc w:val="both"/>
      </w:pPr>
      <w:r>
        <w:t>3.5. Реализация мероприятий 1.1 и 2.1 подпрограммы осуществляется путем предоставления муниципальным бюджетным учреждениям культуры "Ачинская городская централизованная библиотечная система", "Ачинский краеведческий музей имени Д.С. Каргаполова"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администрацией города Ачинска.</w:t>
      </w:r>
    </w:p>
    <w:p w:rsidR="00F85EC6" w:rsidRDefault="00F85EC6">
      <w:pPr>
        <w:pStyle w:val="ConsPlusNormal"/>
        <w:spacing w:before="220"/>
        <w:ind w:firstLine="540"/>
        <w:jc w:val="both"/>
      </w:pPr>
      <w:r>
        <w:t>Главным распорядителем бюджетных средств по данному мероприятию является администрация города Ачинска.</w:t>
      </w:r>
    </w:p>
    <w:p w:rsidR="00F85EC6" w:rsidRDefault="00F85EC6">
      <w:pPr>
        <w:pStyle w:val="ConsPlusNormal"/>
        <w:spacing w:before="220"/>
        <w:ind w:firstLine="540"/>
        <w:jc w:val="both"/>
      </w:pPr>
      <w:r>
        <w:t>Исполнителями данного мероприятия являются муниципальные учреждения культуры.</w:t>
      </w:r>
    </w:p>
    <w:p w:rsidR="00F85EC6" w:rsidRDefault="00F85EC6">
      <w:pPr>
        <w:pStyle w:val="ConsPlusNormal"/>
        <w:spacing w:before="220"/>
        <w:ind w:firstLine="540"/>
        <w:jc w:val="both"/>
      </w:pPr>
      <w:r>
        <w:t>Источник финансирования - бюджет города Ачинска, бюджет Красноярского края.</w:t>
      </w:r>
    </w:p>
    <w:p w:rsidR="00F85EC6" w:rsidRDefault="00F85EC6">
      <w:pPr>
        <w:pStyle w:val="ConsPlusNormal"/>
        <w:spacing w:before="220"/>
        <w:ind w:firstLine="540"/>
        <w:jc w:val="both"/>
      </w:pPr>
      <w:r>
        <w:t>3.6. Реализация мероприятий 1.2 и 2.2 -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p w:rsidR="00F85EC6" w:rsidRDefault="00F85EC6">
      <w:pPr>
        <w:pStyle w:val="ConsPlusNormal"/>
        <w:spacing w:before="220"/>
        <w:ind w:firstLine="540"/>
        <w:jc w:val="both"/>
      </w:pPr>
      <w:r>
        <w:t>3.7. По мероприятиям 1.3 и 2.3 расходы предусмотрены на реализацию праздничных мероприятий, общегородских культурных событий и проектов, а именно, предоставление субсидий на иные цели муниципальным бюджетным учреждениям культуры "Ачинская городская централизованная библиотечная система", "Ачинский краеведческий музей имени Д.С. Каргаполова", не связанные с финансовым обеспечением выполнения муниципального задания.</w:t>
      </w:r>
    </w:p>
    <w:p w:rsidR="00F85EC6" w:rsidRDefault="00F85EC6">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F85EC6" w:rsidRDefault="00F85EC6">
      <w:pPr>
        <w:pStyle w:val="ConsPlusNormal"/>
        <w:spacing w:before="220"/>
        <w:ind w:firstLine="540"/>
        <w:jc w:val="both"/>
      </w:pPr>
      <w:r>
        <w:t>3.8. Реализация мероприятий 1.4, 1.5, 1.6 подпрограммы осуществляется путем предоставления субсидии муниципальному бюджетному учреждению культуры "Ачинская городская централизованная библиотечная система" на финансовое обеспечение выполнения ими муниципального задания на основании соглашений, заключенных между указанным учреждением и администрацией города Ачинска, в части расходов на комплектование книжных фондов.</w:t>
      </w:r>
    </w:p>
    <w:p w:rsidR="00F85EC6" w:rsidRDefault="00F85EC6">
      <w:pPr>
        <w:pStyle w:val="ConsPlusNormal"/>
        <w:spacing w:before="220"/>
        <w:ind w:firstLine="540"/>
        <w:jc w:val="both"/>
      </w:pPr>
      <w:r>
        <w:lastRenderedPageBreak/>
        <w:t>Субсидии на комплектование книжных фондов библиотек распределяет министерство культуры Красноярского края.</w:t>
      </w:r>
    </w:p>
    <w:p w:rsidR="00F85EC6" w:rsidRDefault="00F85EC6">
      <w:pPr>
        <w:pStyle w:val="ConsPlusNormal"/>
        <w:spacing w:before="220"/>
        <w:ind w:firstLine="540"/>
        <w:jc w:val="both"/>
      </w:pPr>
      <w: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Красноярского края и администрацией города Ачинска (далее - получатель) за счет средств краевого и федерального бюджетов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 и туризма" и в части софинансирования за счет средств бюджета города.</w:t>
      </w:r>
    </w:p>
    <w:p w:rsidR="00F85EC6" w:rsidRDefault="00F85EC6">
      <w:pPr>
        <w:pStyle w:val="ConsPlusNormal"/>
        <w:spacing w:before="220"/>
        <w:ind w:firstLine="540"/>
        <w:jc w:val="both"/>
      </w:pPr>
      <w:r>
        <w:t>3.9. По мероприятию 2.4 расходы предусмотрены на реализацию мероприятий по сохранению, возрождению и развитию народных художественных промыслов и ремесел", а именно, предоставление субсидии на иные цели муниципальному бюджетному учреждению культуры "Ачинский краеведческий музей имени Д.С. Каргаполова", не связанной с финансовым обеспечением выполнения муниципального задания.</w:t>
      </w:r>
    </w:p>
    <w:p w:rsidR="00F85EC6" w:rsidRDefault="00F85EC6">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F85EC6" w:rsidRDefault="00F85EC6">
      <w:pPr>
        <w:pStyle w:val="ConsPlusNormal"/>
        <w:jc w:val="both"/>
      </w:pPr>
    </w:p>
    <w:p w:rsidR="00F85EC6" w:rsidRDefault="00F85EC6">
      <w:pPr>
        <w:pStyle w:val="ConsPlusTitle"/>
        <w:jc w:val="center"/>
        <w:outlineLvl w:val="2"/>
      </w:pPr>
      <w:r>
        <w:t>4. УПРАВЛЕНИЕ ПОДПРОГРАММОЙ И КОНТРОЛЬ</w:t>
      </w:r>
    </w:p>
    <w:p w:rsidR="00F85EC6" w:rsidRDefault="00F85EC6">
      <w:pPr>
        <w:pStyle w:val="ConsPlusTitle"/>
        <w:jc w:val="center"/>
      </w:pPr>
      <w:r>
        <w:t>ЗА ИСПОЛНЕНИЕМ ПОДПРОГРАММЫ</w:t>
      </w:r>
    </w:p>
    <w:p w:rsidR="00F85EC6" w:rsidRDefault="00F85EC6">
      <w:pPr>
        <w:pStyle w:val="ConsPlusNormal"/>
        <w:jc w:val="both"/>
      </w:pPr>
    </w:p>
    <w:p w:rsidR="00F85EC6" w:rsidRDefault="00F85EC6">
      <w:pPr>
        <w:pStyle w:val="ConsPlusNormal"/>
        <w:ind w:firstLine="540"/>
        <w:jc w:val="both"/>
      </w:pPr>
      <w:r>
        <w:t>4.1. Текущее управление и контроль за реализацией подпрограммы осуществляет администрация города Ачинска (отдел культуры).</w:t>
      </w:r>
    </w:p>
    <w:p w:rsidR="00F85EC6" w:rsidRDefault="00F85EC6">
      <w:pPr>
        <w:pStyle w:val="ConsPlusNormal"/>
        <w:spacing w:before="22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F85EC6" w:rsidRDefault="00F85EC6">
      <w:pPr>
        <w:pStyle w:val="ConsPlusNormal"/>
        <w:spacing w:before="220"/>
        <w:ind w:firstLine="540"/>
        <w:jc w:val="both"/>
      </w:pPr>
      <w:r>
        <w:t>4.2. Администрация города Ачинска (отдел культуры) осуществляет:</w:t>
      </w:r>
    </w:p>
    <w:p w:rsidR="00F85EC6" w:rsidRDefault="00F85EC6">
      <w:pPr>
        <w:pStyle w:val="ConsPlusNormal"/>
        <w:spacing w:before="220"/>
        <w:ind w:firstLine="540"/>
        <w:jc w:val="both"/>
      </w:pPr>
      <w:r>
        <w:t>1) координацию исполнения мероприятий подпрограммы, мониторинг их реализации;</w:t>
      </w:r>
    </w:p>
    <w:p w:rsidR="00F85EC6" w:rsidRDefault="00F85EC6">
      <w:pPr>
        <w:pStyle w:val="ConsPlusNormal"/>
        <w:spacing w:before="220"/>
        <w:ind w:firstLine="540"/>
        <w:jc w:val="both"/>
      </w:pPr>
      <w:r>
        <w:t>2) непосредственный контроль за ходом реализации мероприятий подпрограммы;</w:t>
      </w:r>
    </w:p>
    <w:p w:rsidR="00F85EC6" w:rsidRDefault="00F85EC6">
      <w:pPr>
        <w:pStyle w:val="ConsPlusNormal"/>
        <w:spacing w:before="220"/>
        <w:ind w:firstLine="540"/>
        <w:jc w:val="both"/>
      </w:pPr>
      <w:r>
        <w:t>3) подготовку отчетов о реализации подпрограммы.</w:t>
      </w:r>
    </w:p>
    <w:p w:rsidR="00F85EC6" w:rsidRDefault="00F85EC6">
      <w:pPr>
        <w:pStyle w:val="ConsPlusNormal"/>
        <w:spacing w:before="220"/>
        <w:ind w:firstLine="540"/>
        <w:jc w:val="both"/>
      </w:pPr>
      <w:r>
        <w:t>4.3. Отчет о реализации муниципальной программы представляется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F85EC6" w:rsidRDefault="00F85EC6">
      <w:pPr>
        <w:pStyle w:val="ConsPlusNormal"/>
        <w:spacing w:before="220"/>
        <w:ind w:firstLine="540"/>
        <w:jc w:val="both"/>
      </w:pPr>
      <w:r>
        <w:t>Отчет о реализации программы за 1, 2, 3 кварталы представляется в срок не позднее 15-го числа месяца, следующего за отчетным кварталом.</w:t>
      </w:r>
    </w:p>
    <w:p w:rsidR="00F85EC6" w:rsidRDefault="00F85EC6">
      <w:pPr>
        <w:pStyle w:val="ConsPlusNormal"/>
        <w:spacing w:before="220"/>
        <w:ind w:firstLine="540"/>
        <w:jc w:val="both"/>
      </w:pPr>
      <w:r>
        <w:t>4.4. Годовой отчет о ходе реализации программы формируется ответственным исполнителем (отделом культуры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F85EC6" w:rsidRDefault="00F85EC6">
      <w:pPr>
        <w:pStyle w:val="ConsPlusNormal"/>
        <w:spacing w:before="220"/>
        <w:ind w:firstLine="540"/>
        <w:jc w:val="both"/>
      </w:pPr>
      <w:r>
        <w:t>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F85EC6" w:rsidRDefault="00F85EC6">
      <w:pPr>
        <w:pStyle w:val="ConsPlusNormal"/>
        <w:spacing w:before="220"/>
        <w:ind w:firstLine="540"/>
        <w:jc w:val="both"/>
      </w:pPr>
      <w:r>
        <w:lastRenderedPageBreak/>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в сети Интернет.</w:t>
      </w: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right"/>
        <w:outlineLvl w:val="2"/>
      </w:pPr>
      <w:r>
        <w:t>Приложение N 1</w:t>
      </w:r>
    </w:p>
    <w:p w:rsidR="00F85EC6" w:rsidRDefault="00F85EC6">
      <w:pPr>
        <w:pStyle w:val="ConsPlusNormal"/>
        <w:jc w:val="right"/>
      </w:pPr>
      <w:r>
        <w:t>к подпрограмме</w:t>
      </w:r>
    </w:p>
    <w:p w:rsidR="00F85EC6" w:rsidRDefault="00F85EC6">
      <w:pPr>
        <w:pStyle w:val="ConsPlusNormal"/>
        <w:jc w:val="right"/>
      </w:pPr>
      <w:r>
        <w:t>"Сохранение культурного наследия",</w:t>
      </w:r>
    </w:p>
    <w:p w:rsidR="00F85EC6" w:rsidRDefault="00F85EC6">
      <w:pPr>
        <w:pStyle w:val="ConsPlusNormal"/>
        <w:jc w:val="right"/>
      </w:pPr>
      <w:r>
        <w:t>реализуемой в рамках</w:t>
      </w:r>
    </w:p>
    <w:p w:rsidR="00F85EC6" w:rsidRDefault="00F85EC6">
      <w:pPr>
        <w:pStyle w:val="ConsPlusNormal"/>
        <w:jc w:val="right"/>
      </w:pPr>
      <w:r>
        <w:t>муниципальной программы</w:t>
      </w:r>
    </w:p>
    <w:p w:rsidR="00F85EC6" w:rsidRDefault="00F85EC6">
      <w:pPr>
        <w:pStyle w:val="ConsPlusNormal"/>
        <w:jc w:val="right"/>
      </w:pPr>
      <w:r>
        <w:t>города Ачинска</w:t>
      </w:r>
    </w:p>
    <w:p w:rsidR="00F85EC6" w:rsidRDefault="00F85EC6">
      <w:pPr>
        <w:pStyle w:val="ConsPlusNormal"/>
        <w:jc w:val="right"/>
      </w:pPr>
      <w:r>
        <w:t>"Развитие культуры"</w:t>
      </w:r>
    </w:p>
    <w:p w:rsidR="00F85EC6" w:rsidRDefault="00F85EC6">
      <w:pPr>
        <w:pStyle w:val="ConsPlusNormal"/>
        <w:jc w:val="both"/>
      </w:pPr>
    </w:p>
    <w:p w:rsidR="00F85EC6" w:rsidRDefault="00F85EC6">
      <w:pPr>
        <w:pStyle w:val="ConsPlusTitle"/>
        <w:jc w:val="center"/>
      </w:pPr>
      <w:bookmarkStart w:id="7" w:name="P3648"/>
      <w:bookmarkEnd w:id="7"/>
      <w:r>
        <w:t>ПЕРЕЧЕНЬ</w:t>
      </w:r>
    </w:p>
    <w:p w:rsidR="00F85EC6" w:rsidRDefault="00F85EC6">
      <w:pPr>
        <w:pStyle w:val="ConsPlusTitle"/>
        <w:jc w:val="center"/>
      </w:pPr>
      <w:r>
        <w:t>И ЗНАЧЕНИЯ ПОКАЗАТЕЛЕЙ РЕЗУЛЬТАТИВНОСТИ ПОДПРОГРАММЫ</w:t>
      </w:r>
    </w:p>
    <w:p w:rsidR="00F85EC6" w:rsidRDefault="00F85EC6">
      <w:pPr>
        <w:pStyle w:val="ConsPlusTitle"/>
        <w:jc w:val="center"/>
      </w:pPr>
      <w:r>
        <w:t>"СОХРАНЕНИЕ КУЛЬТУРНОГО НАСЛЕДИЯ"</w:t>
      </w:r>
    </w:p>
    <w:p w:rsidR="00F85EC6" w:rsidRDefault="00F85EC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F85E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5EC6" w:rsidRDefault="00F85EC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85EC6" w:rsidRDefault="00F85EC6">
            <w:pPr>
              <w:pStyle w:val="ConsPlusNormal"/>
              <w:jc w:val="center"/>
            </w:pPr>
            <w:r>
              <w:rPr>
                <w:color w:val="392C69"/>
              </w:rPr>
              <w:t>Список изменяющих документов</w:t>
            </w:r>
          </w:p>
          <w:p w:rsidR="00F85EC6" w:rsidRDefault="00F85EC6">
            <w:pPr>
              <w:pStyle w:val="ConsPlusNormal"/>
              <w:jc w:val="center"/>
            </w:pPr>
            <w:r>
              <w:rPr>
                <w:color w:val="392C69"/>
              </w:rPr>
              <w:t xml:space="preserve">(в ред. </w:t>
            </w:r>
            <w:hyperlink r:id="rId127" w:history="1">
              <w:r>
                <w:rPr>
                  <w:color w:val="0000FF"/>
                </w:rPr>
                <w:t>Постановления</w:t>
              </w:r>
            </w:hyperlink>
            <w:r>
              <w:rPr>
                <w:color w:val="392C69"/>
              </w:rPr>
              <w:t xml:space="preserve"> администрации г. Ачинска Красноярского края</w:t>
            </w:r>
          </w:p>
          <w:p w:rsidR="00F85EC6" w:rsidRDefault="00F85EC6">
            <w:pPr>
              <w:pStyle w:val="ConsPlusNormal"/>
              <w:jc w:val="center"/>
            </w:pPr>
            <w:r>
              <w:rPr>
                <w:color w:val="392C69"/>
              </w:rPr>
              <w:t>от 18.03.2021 N 059-п)</w:t>
            </w: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r>
    </w:tbl>
    <w:p w:rsidR="00F85EC6" w:rsidRDefault="00F85E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211"/>
        <w:gridCol w:w="559"/>
        <w:gridCol w:w="2551"/>
        <w:gridCol w:w="822"/>
        <w:gridCol w:w="822"/>
        <w:gridCol w:w="822"/>
        <w:gridCol w:w="824"/>
      </w:tblGrid>
      <w:tr w:rsidR="00F85EC6">
        <w:tc>
          <w:tcPr>
            <w:tcW w:w="454" w:type="dxa"/>
            <w:vMerge w:val="restart"/>
          </w:tcPr>
          <w:p w:rsidR="00F85EC6" w:rsidRDefault="00F85EC6">
            <w:pPr>
              <w:pStyle w:val="ConsPlusNormal"/>
              <w:jc w:val="center"/>
            </w:pPr>
            <w:r>
              <w:t>N п/п</w:t>
            </w:r>
          </w:p>
        </w:tc>
        <w:tc>
          <w:tcPr>
            <w:tcW w:w="2211" w:type="dxa"/>
            <w:vMerge w:val="restart"/>
          </w:tcPr>
          <w:p w:rsidR="00F85EC6" w:rsidRDefault="00F85EC6">
            <w:pPr>
              <w:pStyle w:val="ConsPlusNormal"/>
              <w:jc w:val="center"/>
            </w:pPr>
            <w:r>
              <w:t>Цели, показатели результативности</w:t>
            </w:r>
          </w:p>
        </w:tc>
        <w:tc>
          <w:tcPr>
            <w:tcW w:w="559" w:type="dxa"/>
            <w:vMerge w:val="restart"/>
          </w:tcPr>
          <w:p w:rsidR="00F85EC6" w:rsidRDefault="00F85EC6">
            <w:pPr>
              <w:pStyle w:val="ConsPlusNormal"/>
              <w:jc w:val="center"/>
            </w:pPr>
            <w:r>
              <w:t>Ед. изм.</w:t>
            </w:r>
          </w:p>
        </w:tc>
        <w:tc>
          <w:tcPr>
            <w:tcW w:w="2551" w:type="dxa"/>
            <w:vMerge w:val="restart"/>
          </w:tcPr>
          <w:p w:rsidR="00F85EC6" w:rsidRDefault="00F85EC6">
            <w:pPr>
              <w:pStyle w:val="ConsPlusNormal"/>
              <w:jc w:val="center"/>
            </w:pPr>
            <w:r>
              <w:t>Источник информации</w:t>
            </w:r>
          </w:p>
        </w:tc>
        <w:tc>
          <w:tcPr>
            <w:tcW w:w="3290" w:type="dxa"/>
            <w:gridSpan w:val="4"/>
          </w:tcPr>
          <w:p w:rsidR="00F85EC6" w:rsidRDefault="00F85EC6">
            <w:pPr>
              <w:pStyle w:val="ConsPlusNormal"/>
              <w:jc w:val="center"/>
            </w:pPr>
            <w:r>
              <w:t>Годы реализации программы</w:t>
            </w:r>
          </w:p>
        </w:tc>
      </w:tr>
      <w:tr w:rsidR="00F85EC6">
        <w:tc>
          <w:tcPr>
            <w:tcW w:w="454" w:type="dxa"/>
            <w:vMerge/>
          </w:tcPr>
          <w:p w:rsidR="00F85EC6" w:rsidRDefault="00F85EC6">
            <w:pPr>
              <w:spacing w:after="1" w:line="0" w:lineRule="atLeast"/>
            </w:pPr>
          </w:p>
        </w:tc>
        <w:tc>
          <w:tcPr>
            <w:tcW w:w="2211" w:type="dxa"/>
            <w:vMerge/>
          </w:tcPr>
          <w:p w:rsidR="00F85EC6" w:rsidRDefault="00F85EC6">
            <w:pPr>
              <w:spacing w:after="1" w:line="0" w:lineRule="atLeast"/>
            </w:pPr>
          </w:p>
        </w:tc>
        <w:tc>
          <w:tcPr>
            <w:tcW w:w="559" w:type="dxa"/>
            <w:vMerge/>
          </w:tcPr>
          <w:p w:rsidR="00F85EC6" w:rsidRDefault="00F85EC6">
            <w:pPr>
              <w:spacing w:after="1" w:line="0" w:lineRule="atLeast"/>
            </w:pPr>
          </w:p>
        </w:tc>
        <w:tc>
          <w:tcPr>
            <w:tcW w:w="2551" w:type="dxa"/>
            <w:vMerge/>
          </w:tcPr>
          <w:p w:rsidR="00F85EC6" w:rsidRDefault="00F85EC6">
            <w:pPr>
              <w:spacing w:after="1" w:line="0" w:lineRule="atLeast"/>
            </w:pPr>
          </w:p>
        </w:tc>
        <w:tc>
          <w:tcPr>
            <w:tcW w:w="822" w:type="dxa"/>
          </w:tcPr>
          <w:p w:rsidR="00F85EC6" w:rsidRDefault="00F85EC6">
            <w:pPr>
              <w:pStyle w:val="ConsPlusNormal"/>
              <w:jc w:val="center"/>
            </w:pPr>
            <w:r>
              <w:t>2020 год</w:t>
            </w:r>
          </w:p>
        </w:tc>
        <w:tc>
          <w:tcPr>
            <w:tcW w:w="822" w:type="dxa"/>
          </w:tcPr>
          <w:p w:rsidR="00F85EC6" w:rsidRDefault="00F85EC6">
            <w:pPr>
              <w:pStyle w:val="ConsPlusNormal"/>
              <w:jc w:val="center"/>
            </w:pPr>
            <w:r>
              <w:t>2021 год</w:t>
            </w:r>
          </w:p>
        </w:tc>
        <w:tc>
          <w:tcPr>
            <w:tcW w:w="822" w:type="dxa"/>
          </w:tcPr>
          <w:p w:rsidR="00F85EC6" w:rsidRDefault="00F85EC6">
            <w:pPr>
              <w:pStyle w:val="ConsPlusNormal"/>
              <w:jc w:val="center"/>
            </w:pPr>
            <w:r>
              <w:t>2022 год</w:t>
            </w:r>
          </w:p>
        </w:tc>
        <w:tc>
          <w:tcPr>
            <w:tcW w:w="824" w:type="dxa"/>
          </w:tcPr>
          <w:p w:rsidR="00F85EC6" w:rsidRDefault="00F85EC6">
            <w:pPr>
              <w:pStyle w:val="ConsPlusNormal"/>
              <w:jc w:val="center"/>
            </w:pPr>
            <w:r>
              <w:t>2023 год</w:t>
            </w:r>
          </w:p>
        </w:tc>
      </w:tr>
      <w:tr w:rsidR="00F85EC6">
        <w:tc>
          <w:tcPr>
            <w:tcW w:w="454" w:type="dxa"/>
          </w:tcPr>
          <w:p w:rsidR="00F85EC6" w:rsidRDefault="00F85EC6">
            <w:pPr>
              <w:pStyle w:val="ConsPlusNormal"/>
              <w:jc w:val="center"/>
            </w:pPr>
            <w:r>
              <w:t>1</w:t>
            </w:r>
          </w:p>
        </w:tc>
        <w:tc>
          <w:tcPr>
            <w:tcW w:w="2211" w:type="dxa"/>
          </w:tcPr>
          <w:p w:rsidR="00F85EC6" w:rsidRDefault="00F85EC6">
            <w:pPr>
              <w:pStyle w:val="ConsPlusNormal"/>
              <w:jc w:val="center"/>
            </w:pPr>
            <w:r>
              <w:t>2</w:t>
            </w:r>
          </w:p>
        </w:tc>
        <w:tc>
          <w:tcPr>
            <w:tcW w:w="559" w:type="dxa"/>
          </w:tcPr>
          <w:p w:rsidR="00F85EC6" w:rsidRDefault="00F85EC6">
            <w:pPr>
              <w:pStyle w:val="ConsPlusNormal"/>
              <w:jc w:val="center"/>
            </w:pPr>
            <w:r>
              <w:t>3</w:t>
            </w:r>
          </w:p>
        </w:tc>
        <w:tc>
          <w:tcPr>
            <w:tcW w:w="2551" w:type="dxa"/>
          </w:tcPr>
          <w:p w:rsidR="00F85EC6" w:rsidRDefault="00F85EC6">
            <w:pPr>
              <w:pStyle w:val="ConsPlusNormal"/>
              <w:jc w:val="center"/>
            </w:pPr>
            <w:r>
              <w:t>4</w:t>
            </w:r>
          </w:p>
        </w:tc>
        <w:tc>
          <w:tcPr>
            <w:tcW w:w="822" w:type="dxa"/>
          </w:tcPr>
          <w:p w:rsidR="00F85EC6" w:rsidRDefault="00F85EC6">
            <w:pPr>
              <w:pStyle w:val="ConsPlusNormal"/>
              <w:jc w:val="center"/>
            </w:pPr>
            <w:r>
              <w:t>5</w:t>
            </w:r>
          </w:p>
        </w:tc>
        <w:tc>
          <w:tcPr>
            <w:tcW w:w="822" w:type="dxa"/>
          </w:tcPr>
          <w:p w:rsidR="00F85EC6" w:rsidRDefault="00F85EC6">
            <w:pPr>
              <w:pStyle w:val="ConsPlusNormal"/>
              <w:jc w:val="center"/>
            </w:pPr>
            <w:r>
              <w:t>6</w:t>
            </w:r>
          </w:p>
        </w:tc>
        <w:tc>
          <w:tcPr>
            <w:tcW w:w="822" w:type="dxa"/>
          </w:tcPr>
          <w:p w:rsidR="00F85EC6" w:rsidRDefault="00F85EC6">
            <w:pPr>
              <w:pStyle w:val="ConsPlusNormal"/>
              <w:jc w:val="center"/>
            </w:pPr>
            <w:r>
              <w:t>7</w:t>
            </w:r>
          </w:p>
        </w:tc>
        <w:tc>
          <w:tcPr>
            <w:tcW w:w="824" w:type="dxa"/>
          </w:tcPr>
          <w:p w:rsidR="00F85EC6" w:rsidRDefault="00F85EC6">
            <w:pPr>
              <w:pStyle w:val="ConsPlusNormal"/>
              <w:jc w:val="center"/>
            </w:pPr>
            <w:r>
              <w:t>8</w:t>
            </w:r>
          </w:p>
        </w:tc>
      </w:tr>
      <w:tr w:rsidR="00F85EC6">
        <w:tc>
          <w:tcPr>
            <w:tcW w:w="454" w:type="dxa"/>
          </w:tcPr>
          <w:p w:rsidR="00F85EC6" w:rsidRDefault="00F85EC6">
            <w:pPr>
              <w:pStyle w:val="ConsPlusNormal"/>
            </w:pPr>
            <w:r>
              <w:t>1</w:t>
            </w:r>
          </w:p>
        </w:tc>
        <w:tc>
          <w:tcPr>
            <w:tcW w:w="8611" w:type="dxa"/>
            <w:gridSpan w:val="7"/>
          </w:tcPr>
          <w:p w:rsidR="00F85EC6" w:rsidRDefault="00F85EC6">
            <w:pPr>
              <w:pStyle w:val="ConsPlusNormal"/>
            </w:pPr>
            <w:r>
              <w:t>Цель: сохранение и эффективное использование культурного наследия города Ачинска</w:t>
            </w:r>
          </w:p>
        </w:tc>
      </w:tr>
      <w:tr w:rsidR="00F85EC6">
        <w:tc>
          <w:tcPr>
            <w:tcW w:w="454" w:type="dxa"/>
          </w:tcPr>
          <w:p w:rsidR="00F85EC6" w:rsidRDefault="00F85EC6">
            <w:pPr>
              <w:pStyle w:val="ConsPlusNormal"/>
            </w:pPr>
            <w:r>
              <w:t>2</w:t>
            </w:r>
          </w:p>
        </w:tc>
        <w:tc>
          <w:tcPr>
            <w:tcW w:w="8611" w:type="dxa"/>
            <w:gridSpan w:val="7"/>
          </w:tcPr>
          <w:p w:rsidR="00F85EC6" w:rsidRDefault="00F85EC6">
            <w:pPr>
              <w:pStyle w:val="ConsPlusNormal"/>
            </w:pPr>
            <w:r>
              <w:t>Задача 1: Развитие библиотечного дела</w:t>
            </w:r>
          </w:p>
        </w:tc>
      </w:tr>
      <w:tr w:rsidR="00F85EC6">
        <w:tc>
          <w:tcPr>
            <w:tcW w:w="454" w:type="dxa"/>
          </w:tcPr>
          <w:p w:rsidR="00F85EC6" w:rsidRDefault="00F85EC6">
            <w:pPr>
              <w:pStyle w:val="ConsPlusNormal"/>
            </w:pPr>
            <w:r>
              <w:t>3</w:t>
            </w:r>
          </w:p>
        </w:tc>
        <w:tc>
          <w:tcPr>
            <w:tcW w:w="2211" w:type="dxa"/>
          </w:tcPr>
          <w:p w:rsidR="00F85EC6" w:rsidRDefault="00F85EC6">
            <w:pPr>
              <w:pStyle w:val="ConsPlusNormal"/>
            </w:pPr>
            <w:r>
              <w:t>Показатель 1.</w:t>
            </w:r>
          </w:p>
          <w:p w:rsidR="00F85EC6" w:rsidRDefault="00F85EC6">
            <w:pPr>
              <w:pStyle w:val="ConsPlusNormal"/>
            </w:pPr>
            <w:r>
              <w:t>Среднее число книговыдач в расчете на 1 тыс. человек населения</w:t>
            </w:r>
          </w:p>
        </w:tc>
        <w:tc>
          <w:tcPr>
            <w:tcW w:w="559" w:type="dxa"/>
          </w:tcPr>
          <w:p w:rsidR="00F85EC6" w:rsidRDefault="00F85EC6">
            <w:pPr>
              <w:pStyle w:val="ConsPlusNormal"/>
            </w:pPr>
            <w:r>
              <w:t>экз.</w:t>
            </w:r>
          </w:p>
        </w:tc>
        <w:tc>
          <w:tcPr>
            <w:tcW w:w="2551" w:type="dxa"/>
          </w:tcPr>
          <w:p w:rsidR="00F85EC6" w:rsidRDefault="00F85EC6">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822" w:type="dxa"/>
          </w:tcPr>
          <w:p w:rsidR="00F85EC6" w:rsidRDefault="00F85EC6">
            <w:pPr>
              <w:pStyle w:val="ConsPlusNormal"/>
              <w:jc w:val="center"/>
            </w:pPr>
            <w:r>
              <w:t>6342,7</w:t>
            </w:r>
          </w:p>
        </w:tc>
        <w:tc>
          <w:tcPr>
            <w:tcW w:w="822" w:type="dxa"/>
          </w:tcPr>
          <w:p w:rsidR="00F85EC6" w:rsidRDefault="00F85EC6">
            <w:pPr>
              <w:pStyle w:val="ConsPlusNormal"/>
              <w:jc w:val="center"/>
            </w:pPr>
            <w:r>
              <w:t>9457,7</w:t>
            </w:r>
          </w:p>
        </w:tc>
        <w:tc>
          <w:tcPr>
            <w:tcW w:w="822" w:type="dxa"/>
          </w:tcPr>
          <w:p w:rsidR="00F85EC6" w:rsidRDefault="00F85EC6">
            <w:pPr>
              <w:pStyle w:val="ConsPlusNormal"/>
              <w:jc w:val="center"/>
            </w:pPr>
            <w:r>
              <w:t>9464,8</w:t>
            </w:r>
          </w:p>
        </w:tc>
        <w:tc>
          <w:tcPr>
            <w:tcW w:w="824" w:type="dxa"/>
          </w:tcPr>
          <w:p w:rsidR="00F85EC6" w:rsidRDefault="00F85EC6">
            <w:pPr>
              <w:pStyle w:val="ConsPlusNormal"/>
              <w:jc w:val="center"/>
            </w:pPr>
            <w:r>
              <w:t>9468,8</w:t>
            </w:r>
          </w:p>
        </w:tc>
      </w:tr>
      <w:tr w:rsidR="00F85EC6">
        <w:tc>
          <w:tcPr>
            <w:tcW w:w="454" w:type="dxa"/>
          </w:tcPr>
          <w:p w:rsidR="00F85EC6" w:rsidRDefault="00F85EC6">
            <w:pPr>
              <w:pStyle w:val="ConsPlusNormal"/>
            </w:pPr>
            <w:r>
              <w:t>4</w:t>
            </w:r>
          </w:p>
        </w:tc>
        <w:tc>
          <w:tcPr>
            <w:tcW w:w="2211" w:type="dxa"/>
          </w:tcPr>
          <w:p w:rsidR="00F85EC6" w:rsidRDefault="00F85EC6">
            <w:pPr>
              <w:pStyle w:val="ConsPlusNormal"/>
            </w:pPr>
            <w:r>
              <w:t>Показатель 2.</w:t>
            </w:r>
          </w:p>
          <w:p w:rsidR="00F85EC6" w:rsidRDefault="00F85EC6">
            <w:pPr>
              <w:pStyle w:val="ConsPlusNormal"/>
            </w:pPr>
            <w:r>
              <w:t>Количество экземпляров новых поступлений в библиотечные фонды общедоступных библиотек на 1 тыс. человек населения</w:t>
            </w:r>
          </w:p>
        </w:tc>
        <w:tc>
          <w:tcPr>
            <w:tcW w:w="559" w:type="dxa"/>
          </w:tcPr>
          <w:p w:rsidR="00F85EC6" w:rsidRDefault="00F85EC6">
            <w:pPr>
              <w:pStyle w:val="ConsPlusNormal"/>
            </w:pPr>
            <w:r>
              <w:t>экз.</w:t>
            </w:r>
          </w:p>
        </w:tc>
        <w:tc>
          <w:tcPr>
            <w:tcW w:w="2551" w:type="dxa"/>
          </w:tcPr>
          <w:p w:rsidR="00F85EC6" w:rsidRDefault="00F85EC6">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822" w:type="dxa"/>
          </w:tcPr>
          <w:p w:rsidR="00F85EC6" w:rsidRDefault="00F85EC6">
            <w:pPr>
              <w:pStyle w:val="ConsPlusNormal"/>
              <w:jc w:val="center"/>
            </w:pPr>
            <w:r>
              <w:t>83,5</w:t>
            </w:r>
          </w:p>
        </w:tc>
        <w:tc>
          <w:tcPr>
            <w:tcW w:w="822" w:type="dxa"/>
          </w:tcPr>
          <w:p w:rsidR="00F85EC6" w:rsidRDefault="00F85EC6">
            <w:pPr>
              <w:pStyle w:val="ConsPlusNormal"/>
              <w:jc w:val="center"/>
            </w:pPr>
            <w:r>
              <w:t>95,4</w:t>
            </w:r>
          </w:p>
        </w:tc>
        <w:tc>
          <w:tcPr>
            <w:tcW w:w="822" w:type="dxa"/>
          </w:tcPr>
          <w:p w:rsidR="00F85EC6" w:rsidRDefault="00F85EC6">
            <w:pPr>
              <w:pStyle w:val="ConsPlusNormal"/>
              <w:jc w:val="center"/>
            </w:pPr>
            <w:r>
              <w:t>95,4</w:t>
            </w:r>
          </w:p>
        </w:tc>
        <w:tc>
          <w:tcPr>
            <w:tcW w:w="824" w:type="dxa"/>
          </w:tcPr>
          <w:p w:rsidR="00F85EC6" w:rsidRDefault="00F85EC6">
            <w:pPr>
              <w:pStyle w:val="ConsPlusNormal"/>
              <w:jc w:val="center"/>
            </w:pPr>
            <w:r>
              <w:t>95,5</w:t>
            </w:r>
          </w:p>
        </w:tc>
      </w:tr>
      <w:tr w:rsidR="00F85EC6">
        <w:tc>
          <w:tcPr>
            <w:tcW w:w="454" w:type="dxa"/>
          </w:tcPr>
          <w:p w:rsidR="00F85EC6" w:rsidRDefault="00F85EC6">
            <w:pPr>
              <w:pStyle w:val="ConsPlusNormal"/>
            </w:pPr>
            <w:r>
              <w:lastRenderedPageBreak/>
              <w:t>5</w:t>
            </w:r>
          </w:p>
        </w:tc>
        <w:tc>
          <w:tcPr>
            <w:tcW w:w="2211" w:type="dxa"/>
          </w:tcPr>
          <w:p w:rsidR="00F85EC6" w:rsidRDefault="00F85EC6">
            <w:pPr>
              <w:pStyle w:val="ConsPlusNormal"/>
            </w:pPr>
            <w:r>
              <w:t>Показатель 3.</w:t>
            </w:r>
          </w:p>
          <w:p w:rsidR="00F85EC6" w:rsidRDefault="00F85EC6">
            <w:pPr>
              <w:pStyle w:val="ConsPlusNormal"/>
            </w:pPr>
            <w:r>
              <w:t>Количество посетителей городских общедоступных библиотек на 1 тыс. человек населения</w:t>
            </w:r>
          </w:p>
        </w:tc>
        <w:tc>
          <w:tcPr>
            <w:tcW w:w="559" w:type="dxa"/>
          </w:tcPr>
          <w:p w:rsidR="00F85EC6" w:rsidRDefault="00F85EC6">
            <w:pPr>
              <w:pStyle w:val="ConsPlusNormal"/>
            </w:pPr>
            <w:r>
              <w:t>чел.</w:t>
            </w:r>
          </w:p>
        </w:tc>
        <w:tc>
          <w:tcPr>
            <w:tcW w:w="2551" w:type="dxa"/>
          </w:tcPr>
          <w:p w:rsidR="00F85EC6" w:rsidRDefault="00F85EC6">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822" w:type="dxa"/>
          </w:tcPr>
          <w:p w:rsidR="00F85EC6" w:rsidRDefault="00F85EC6">
            <w:pPr>
              <w:pStyle w:val="ConsPlusNormal"/>
              <w:jc w:val="center"/>
            </w:pPr>
            <w:r>
              <w:t>1751,1</w:t>
            </w:r>
          </w:p>
        </w:tc>
        <w:tc>
          <w:tcPr>
            <w:tcW w:w="822" w:type="dxa"/>
          </w:tcPr>
          <w:p w:rsidR="00F85EC6" w:rsidRDefault="00F85EC6">
            <w:pPr>
              <w:pStyle w:val="ConsPlusNormal"/>
              <w:jc w:val="center"/>
            </w:pPr>
            <w:r>
              <w:t>2815,1</w:t>
            </w:r>
          </w:p>
        </w:tc>
        <w:tc>
          <w:tcPr>
            <w:tcW w:w="822" w:type="dxa"/>
          </w:tcPr>
          <w:p w:rsidR="00F85EC6" w:rsidRDefault="00F85EC6">
            <w:pPr>
              <w:pStyle w:val="ConsPlusNormal"/>
              <w:jc w:val="center"/>
            </w:pPr>
            <w:r>
              <w:t>2815,1</w:t>
            </w:r>
          </w:p>
        </w:tc>
        <w:tc>
          <w:tcPr>
            <w:tcW w:w="824" w:type="dxa"/>
          </w:tcPr>
          <w:p w:rsidR="00F85EC6" w:rsidRDefault="00F85EC6">
            <w:pPr>
              <w:pStyle w:val="ConsPlusNormal"/>
              <w:jc w:val="center"/>
            </w:pPr>
            <w:r>
              <w:t>2815,1</w:t>
            </w:r>
          </w:p>
        </w:tc>
      </w:tr>
      <w:tr w:rsidR="00F85EC6">
        <w:tc>
          <w:tcPr>
            <w:tcW w:w="454" w:type="dxa"/>
          </w:tcPr>
          <w:p w:rsidR="00F85EC6" w:rsidRDefault="00F85EC6">
            <w:pPr>
              <w:pStyle w:val="ConsPlusNormal"/>
            </w:pPr>
            <w:r>
              <w:t>6</w:t>
            </w:r>
          </w:p>
        </w:tc>
        <w:tc>
          <w:tcPr>
            <w:tcW w:w="8611" w:type="dxa"/>
            <w:gridSpan w:val="7"/>
          </w:tcPr>
          <w:p w:rsidR="00F85EC6" w:rsidRDefault="00F85EC6">
            <w:pPr>
              <w:pStyle w:val="ConsPlusNormal"/>
            </w:pPr>
            <w:r>
              <w:t>Задача 2: Развитие музейного дела</w:t>
            </w:r>
          </w:p>
        </w:tc>
      </w:tr>
      <w:tr w:rsidR="00F85EC6">
        <w:tc>
          <w:tcPr>
            <w:tcW w:w="454" w:type="dxa"/>
          </w:tcPr>
          <w:p w:rsidR="00F85EC6" w:rsidRDefault="00F85EC6">
            <w:pPr>
              <w:pStyle w:val="ConsPlusNormal"/>
            </w:pPr>
            <w:r>
              <w:t>7</w:t>
            </w:r>
          </w:p>
        </w:tc>
        <w:tc>
          <w:tcPr>
            <w:tcW w:w="2211" w:type="dxa"/>
          </w:tcPr>
          <w:p w:rsidR="00F85EC6" w:rsidRDefault="00F85EC6">
            <w:pPr>
              <w:pStyle w:val="ConsPlusNormal"/>
            </w:pPr>
            <w:r>
              <w:t>Показатель 4.</w:t>
            </w:r>
          </w:p>
          <w:p w:rsidR="00F85EC6" w:rsidRDefault="00F85EC6">
            <w:pPr>
              <w:pStyle w:val="ConsPlusNormal"/>
            </w:pPr>
            <w:r>
              <w:t>Доля представленных (во всех формах) зрителю музейных предметов в общем количестве музейных предметов основного фонда</w:t>
            </w:r>
          </w:p>
        </w:tc>
        <w:tc>
          <w:tcPr>
            <w:tcW w:w="559" w:type="dxa"/>
          </w:tcPr>
          <w:p w:rsidR="00F85EC6" w:rsidRDefault="00F85EC6">
            <w:pPr>
              <w:pStyle w:val="ConsPlusNormal"/>
            </w:pPr>
            <w:r>
              <w:t>%</w:t>
            </w:r>
          </w:p>
        </w:tc>
        <w:tc>
          <w:tcPr>
            <w:tcW w:w="2551" w:type="dxa"/>
          </w:tcPr>
          <w:p w:rsidR="00F85EC6" w:rsidRDefault="00F85EC6">
            <w:pPr>
              <w:pStyle w:val="ConsPlusNormal"/>
            </w:pPr>
            <w:r>
              <w:t>Отраслевая статистическая отчетность (форма N 8-НК "Сведения о деятельности музея")</w:t>
            </w:r>
          </w:p>
        </w:tc>
        <w:tc>
          <w:tcPr>
            <w:tcW w:w="822" w:type="dxa"/>
          </w:tcPr>
          <w:p w:rsidR="00F85EC6" w:rsidRDefault="00F85EC6">
            <w:pPr>
              <w:pStyle w:val="ConsPlusNormal"/>
              <w:jc w:val="center"/>
            </w:pPr>
            <w:r>
              <w:t>20,6</w:t>
            </w:r>
          </w:p>
        </w:tc>
        <w:tc>
          <w:tcPr>
            <w:tcW w:w="822" w:type="dxa"/>
          </w:tcPr>
          <w:p w:rsidR="00F85EC6" w:rsidRDefault="00F85EC6">
            <w:pPr>
              <w:pStyle w:val="ConsPlusNormal"/>
              <w:jc w:val="center"/>
            </w:pPr>
            <w:r>
              <w:t>20,6</w:t>
            </w:r>
          </w:p>
        </w:tc>
        <w:tc>
          <w:tcPr>
            <w:tcW w:w="822" w:type="dxa"/>
          </w:tcPr>
          <w:p w:rsidR="00F85EC6" w:rsidRDefault="00F85EC6">
            <w:pPr>
              <w:pStyle w:val="ConsPlusNormal"/>
              <w:jc w:val="center"/>
            </w:pPr>
            <w:r>
              <w:t>20,6</w:t>
            </w:r>
          </w:p>
        </w:tc>
        <w:tc>
          <w:tcPr>
            <w:tcW w:w="824" w:type="dxa"/>
          </w:tcPr>
          <w:p w:rsidR="00F85EC6" w:rsidRDefault="00F85EC6">
            <w:pPr>
              <w:pStyle w:val="ConsPlusNormal"/>
              <w:jc w:val="center"/>
            </w:pPr>
            <w:r>
              <w:t>20,6</w:t>
            </w:r>
          </w:p>
        </w:tc>
      </w:tr>
      <w:tr w:rsidR="00F85EC6">
        <w:tc>
          <w:tcPr>
            <w:tcW w:w="454" w:type="dxa"/>
          </w:tcPr>
          <w:p w:rsidR="00F85EC6" w:rsidRDefault="00F85EC6">
            <w:pPr>
              <w:pStyle w:val="ConsPlusNormal"/>
            </w:pPr>
            <w:r>
              <w:t>8</w:t>
            </w:r>
          </w:p>
        </w:tc>
        <w:tc>
          <w:tcPr>
            <w:tcW w:w="2211" w:type="dxa"/>
          </w:tcPr>
          <w:p w:rsidR="00F85EC6" w:rsidRDefault="00F85EC6">
            <w:pPr>
              <w:pStyle w:val="ConsPlusNormal"/>
            </w:pPr>
            <w:r>
              <w:t>Показатель 5.</w:t>
            </w:r>
          </w:p>
          <w:p w:rsidR="00F85EC6" w:rsidRDefault="00F85EC6">
            <w:pPr>
              <w:pStyle w:val="ConsPlusNormal"/>
            </w:pPr>
            <w:r>
              <w:t>Количество посетителей учреждений музейного типа на 1 тыс. человек населения</w:t>
            </w:r>
          </w:p>
        </w:tc>
        <w:tc>
          <w:tcPr>
            <w:tcW w:w="559" w:type="dxa"/>
          </w:tcPr>
          <w:p w:rsidR="00F85EC6" w:rsidRDefault="00F85EC6">
            <w:pPr>
              <w:pStyle w:val="ConsPlusNormal"/>
            </w:pPr>
            <w:r>
              <w:t>чел.</w:t>
            </w:r>
          </w:p>
        </w:tc>
        <w:tc>
          <w:tcPr>
            <w:tcW w:w="2551" w:type="dxa"/>
          </w:tcPr>
          <w:p w:rsidR="00F85EC6" w:rsidRDefault="00F85EC6">
            <w:pPr>
              <w:pStyle w:val="ConsPlusNormal"/>
            </w:pPr>
            <w:r>
              <w:t>Расчетный показатель на основе ведомственной отчетности</w:t>
            </w:r>
          </w:p>
        </w:tc>
        <w:tc>
          <w:tcPr>
            <w:tcW w:w="822" w:type="dxa"/>
          </w:tcPr>
          <w:p w:rsidR="00F85EC6" w:rsidRDefault="00F85EC6">
            <w:pPr>
              <w:pStyle w:val="ConsPlusNormal"/>
              <w:jc w:val="center"/>
            </w:pPr>
            <w:r>
              <w:t>249,4</w:t>
            </w:r>
          </w:p>
        </w:tc>
        <w:tc>
          <w:tcPr>
            <w:tcW w:w="822" w:type="dxa"/>
          </w:tcPr>
          <w:p w:rsidR="00F85EC6" w:rsidRDefault="00F85EC6">
            <w:pPr>
              <w:pStyle w:val="ConsPlusNormal"/>
              <w:jc w:val="center"/>
            </w:pPr>
            <w:r>
              <w:t>716,0</w:t>
            </w:r>
          </w:p>
        </w:tc>
        <w:tc>
          <w:tcPr>
            <w:tcW w:w="822" w:type="dxa"/>
          </w:tcPr>
          <w:p w:rsidR="00F85EC6" w:rsidRDefault="00F85EC6">
            <w:pPr>
              <w:pStyle w:val="ConsPlusNormal"/>
              <w:jc w:val="center"/>
            </w:pPr>
            <w:r>
              <w:t>716,6</w:t>
            </w:r>
          </w:p>
        </w:tc>
        <w:tc>
          <w:tcPr>
            <w:tcW w:w="824" w:type="dxa"/>
          </w:tcPr>
          <w:p w:rsidR="00F85EC6" w:rsidRDefault="00F85EC6">
            <w:pPr>
              <w:pStyle w:val="ConsPlusNormal"/>
              <w:jc w:val="center"/>
            </w:pPr>
            <w:r>
              <w:t>717,0</w:t>
            </w:r>
          </w:p>
        </w:tc>
      </w:tr>
    </w:tbl>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right"/>
        <w:outlineLvl w:val="2"/>
      </w:pPr>
      <w:r>
        <w:t>Приложение N 2</w:t>
      </w:r>
    </w:p>
    <w:p w:rsidR="00F85EC6" w:rsidRDefault="00F85EC6">
      <w:pPr>
        <w:pStyle w:val="ConsPlusNormal"/>
        <w:jc w:val="right"/>
      </w:pPr>
      <w:r>
        <w:t>к подпрограмме</w:t>
      </w:r>
    </w:p>
    <w:p w:rsidR="00F85EC6" w:rsidRDefault="00F85EC6">
      <w:pPr>
        <w:pStyle w:val="ConsPlusNormal"/>
        <w:jc w:val="right"/>
      </w:pPr>
      <w:r>
        <w:t>"Сохранение культурного наследия",</w:t>
      </w:r>
    </w:p>
    <w:p w:rsidR="00F85EC6" w:rsidRDefault="00F85EC6">
      <w:pPr>
        <w:pStyle w:val="ConsPlusNormal"/>
        <w:jc w:val="right"/>
      </w:pPr>
      <w:r>
        <w:t>реализуемой в рамках</w:t>
      </w:r>
    </w:p>
    <w:p w:rsidR="00F85EC6" w:rsidRDefault="00F85EC6">
      <w:pPr>
        <w:pStyle w:val="ConsPlusNormal"/>
        <w:jc w:val="right"/>
      </w:pPr>
      <w:r>
        <w:t>муниципальной программы</w:t>
      </w:r>
    </w:p>
    <w:p w:rsidR="00F85EC6" w:rsidRDefault="00F85EC6">
      <w:pPr>
        <w:pStyle w:val="ConsPlusNormal"/>
        <w:jc w:val="right"/>
      </w:pPr>
      <w:r>
        <w:t>города Ачинска</w:t>
      </w:r>
    </w:p>
    <w:p w:rsidR="00F85EC6" w:rsidRDefault="00F85EC6">
      <w:pPr>
        <w:pStyle w:val="ConsPlusNormal"/>
        <w:jc w:val="right"/>
      </w:pPr>
      <w:r>
        <w:t>"Развитие культуры"</w:t>
      </w:r>
    </w:p>
    <w:p w:rsidR="00F85EC6" w:rsidRDefault="00F85EC6">
      <w:pPr>
        <w:pStyle w:val="ConsPlusNormal"/>
        <w:jc w:val="both"/>
      </w:pPr>
    </w:p>
    <w:p w:rsidR="00F85EC6" w:rsidRDefault="00F85EC6">
      <w:pPr>
        <w:pStyle w:val="ConsPlusTitle"/>
        <w:jc w:val="center"/>
      </w:pPr>
      <w:bookmarkStart w:id="8" w:name="P3736"/>
      <w:bookmarkEnd w:id="8"/>
      <w:r>
        <w:t>ПЕРЕЧЕНЬ</w:t>
      </w:r>
    </w:p>
    <w:p w:rsidR="00F85EC6" w:rsidRDefault="00F85EC6">
      <w:pPr>
        <w:pStyle w:val="ConsPlusTitle"/>
        <w:jc w:val="center"/>
      </w:pPr>
      <w:r>
        <w:t>МЕРОПРИЯТИЙ ПОДПРОГРАММЫ "СОХРАНЕНИЕ КУЛЬТУРНОГО НАСЛЕДИЯ"</w:t>
      </w:r>
    </w:p>
    <w:p w:rsidR="00F85EC6" w:rsidRDefault="00F85EC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F85E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5EC6" w:rsidRDefault="00F85EC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85EC6" w:rsidRDefault="00F85EC6">
            <w:pPr>
              <w:pStyle w:val="ConsPlusNormal"/>
              <w:jc w:val="center"/>
            </w:pPr>
            <w:r>
              <w:rPr>
                <w:color w:val="392C69"/>
              </w:rPr>
              <w:t>Список изменяющих документов</w:t>
            </w:r>
          </w:p>
          <w:p w:rsidR="00F85EC6" w:rsidRDefault="00F85EC6">
            <w:pPr>
              <w:pStyle w:val="ConsPlusNormal"/>
              <w:jc w:val="center"/>
            </w:pPr>
            <w:r>
              <w:rPr>
                <w:color w:val="392C69"/>
              </w:rPr>
              <w:t xml:space="preserve">(в ред. </w:t>
            </w:r>
            <w:hyperlink r:id="rId128" w:history="1">
              <w:r>
                <w:rPr>
                  <w:color w:val="0000FF"/>
                </w:rPr>
                <w:t>Постановления</w:t>
              </w:r>
            </w:hyperlink>
            <w:r>
              <w:rPr>
                <w:color w:val="392C69"/>
              </w:rPr>
              <w:t xml:space="preserve"> администрации г. Ачинска Красноярского края</w:t>
            </w:r>
          </w:p>
          <w:p w:rsidR="00F85EC6" w:rsidRDefault="00F85EC6">
            <w:pPr>
              <w:pStyle w:val="ConsPlusNormal"/>
              <w:jc w:val="center"/>
            </w:pPr>
            <w:r>
              <w:rPr>
                <w:color w:val="392C69"/>
              </w:rPr>
              <w:t>от 20.12.2021 N 365-п)</w:t>
            </w: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r>
    </w:tbl>
    <w:p w:rsidR="00F85EC6" w:rsidRDefault="00F85EC6">
      <w:pPr>
        <w:pStyle w:val="ConsPlusNormal"/>
        <w:jc w:val="both"/>
      </w:pPr>
    </w:p>
    <w:p w:rsidR="00F85EC6" w:rsidRDefault="00F85EC6">
      <w:pPr>
        <w:sectPr w:rsidR="00F85EC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2068"/>
        <w:gridCol w:w="1720"/>
        <w:gridCol w:w="688"/>
        <w:gridCol w:w="640"/>
        <w:gridCol w:w="1360"/>
        <w:gridCol w:w="484"/>
        <w:gridCol w:w="904"/>
        <w:gridCol w:w="904"/>
        <w:gridCol w:w="904"/>
        <w:gridCol w:w="1024"/>
        <w:gridCol w:w="2438"/>
      </w:tblGrid>
      <w:tr w:rsidR="00F85EC6">
        <w:tc>
          <w:tcPr>
            <w:tcW w:w="460" w:type="dxa"/>
            <w:vMerge w:val="restart"/>
          </w:tcPr>
          <w:p w:rsidR="00F85EC6" w:rsidRDefault="00F85EC6">
            <w:pPr>
              <w:pStyle w:val="ConsPlusNormal"/>
              <w:jc w:val="center"/>
            </w:pPr>
            <w:r>
              <w:lastRenderedPageBreak/>
              <w:t>N п/п</w:t>
            </w:r>
          </w:p>
        </w:tc>
        <w:tc>
          <w:tcPr>
            <w:tcW w:w="2068" w:type="dxa"/>
            <w:vMerge w:val="restart"/>
          </w:tcPr>
          <w:p w:rsidR="00F85EC6" w:rsidRDefault="00F85EC6">
            <w:pPr>
              <w:pStyle w:val="ConsPlusNormal"/>
              <w:jc w:val="center"/>
            </w:pPr>
            <w:r>
              <w:t>Цель, задачи, мероприятия подпрограммы</w:t>
            </w:r>
          </w:p>
        </w:tc>
        <w:tc>
          <w:tcPr>
            <w:tcW w:w="1720" w:type="dxa"/>
            <w:vMerge w:val="restart"/>
          </w:tcPr>
          <w:p w:rsidR="00F85EC6" w:rsidRDefault="00F85EC6">
            <w:pPr>
              <w:pStyle w:val="ConsPlusNormal"/>
              <w:jc w:val="center"/>
            </w:pPr>
            <w:r>
              <w:t>ГРБС</w:t>
            </w:r>
          </w:p>
        </w:tc>
        <w:tc>
          <w:tcPr>
            <w:tcW w:w="3172" w:type="dxa"/>
            <w:gridSpan w:val="4"/>
          </w:tcPr>
          <w:p w:rsidR="00F85EC6" w:rsidRDefault="00F85EC6">
            <w:pPr>
              <w:pStyle w:val="ConsPlusNormal"/>
              <w:jc w:val="center"/>
            </w:pPr>
            <w:r>
              <w:t>Код бюджетной классификации</w:t>
            </w:r>
          </w:p>
        </w:tc>
        <w:tc>
          <w:tcPr>
            <w:tcW w:w="3736" w:type="dxa"/>
            <w:gridSpan w:val="4"/>
          </w:tcPr>
          <w:p w:rsidR="00F85EC6" w:rsidRDefault="00F85EC6">
            <w:pPr>
              <w:pStyle w:val="ConsPlusNormal"/>
              <w:jc w:val="center"/>
            </w:pPr>
            <w:r>
              <w:t>Расходы по годам реализации подпрограммы (тыс. руб.)</w:t>
            </w:r>
          </w:p>
        </w:tc>
        <w:tc>
          <w:tcPr>
            <w:tcW w:w="2438" w:type="dxa"/>
            <w:vMerge w:val="restart"/>
          </w:tcPr>
          <w:p w:rsidR="00F85EC6" w:rsidRDefault="00F85EC6">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85EC6">
        <w:tc>
          <w:tcPr>
            <w:tcW w:w="460" w:type="dxa"/>
            <w:vMerge/>
          </w:tcPr>
          <w:p w:rsidR="00F85EC6" w:rsidRDefault="00F85EC6">
            <w:pPr>
              <w:spacing w:after="1" w:line="0" w:lineRule="atLeast"/>
            </w:pPr>
          </w:p>
        </w:tc>
        <w:tc>
          <w:tcPr>
            <w:tcW w:w="2068" w:type="dxa"/>
            <w:vMerge/>
          </w:tcPr>
          <w:p w:rsidR="00F85EC6" w:rsidRDefault="00F85EC6">
            <w:pPr>
              <w:spacing w:after="1" w:line="0" w:lineRule="atLeast"/>
            </w:pPr>
          </w:p>
        </w:tc>
        <w:tc>
          <w:tcPr>
            <w:tcW w:w="1720" w:type="dxa"/>
            <w:vMerge/>
          </w:tcPr>
          <w:p w:rsidR="00F85EC6" w:rsidRDefault="00F85EC6">
            <w:pPr>
              <w:spacing w:after="1" w:line="0" w:lineRule="atLeast"/>
            </w:pPr>
          </w:p>
        </w:tc>
        <w:tc>
          <w:tcPr>
            <w:tcW w:w="688" w:type="dxa"/>
          </w:tcPr>
          <w:p w:rsidR="00F85EC6" w:rsidRDefault="00F85EC6">
            <w:pPr>
              <w:pStyle w:val="ConsPlusNormal"/>
              <w:jc w:val="center"/>
            </w:pPr>
            <w:r>
              <w:t>ГРБС</w:t>
            </w:r>
          </w:p>
        </w:tc>
        <w:tc>
          <w:tcPr>
            <w:tcW w:w="640" w:type="dxa"/>
          </w:tcPr>
          <w:p w:rsidR="00F85EC6" w:rsidRDefault="00F85EC6">
            <w:pPr>
              <w:pStyle w:val="ConsPlusNormal"/>
              <w:jc w:val="center"/>
            </w:pPr>
            <w:r>
              <w:t>РзПр</w:t>
            </w:r>
          </w:p>
        </w:tc>
        <w:tc>
          <w:tcPr>
            <w:tcW w:w="1360" w:type="dxa"/>
          </w:tcPr>
          <w:p w:rsidR="00F85EC6" w:rsidRDefault="00F85EC6">
            <w:pPr>
              <w:pStyle w:val="ConsPlusNormal"/>
              <w:jc w:val="center"/>
            </w:pPr>
            <w:r>
              <w:t>ЦСР</w:t>
            </w:r>
          </w:p>
        </w:tc>
        <w:tc>
          <w:tcPr>
            <w:tcW w:w="484" w:type="dxa"/>
          </w:tcPr>
          <w:p w:rsidR="00F85EC6" w:rsidRDefault="00F85EC6">
            <w:pPr>
              <w:pStyle w:val="ConsPlusNormal"/>
              <w:jc w:val="center"/>
            </w:pPr>
            <w:r>
              <w:t>ВР</w:t>
            </w:r>
          </w:p>
        </w:tc>
        <w:tc>
          <w:tcPr>
            <w:tcW w:w="904" w:type="dxa"/>
          </w:tcPr>
          <w:p w:rsidR="00F85EC6" w:rsidRDefault="00F85EC6">
            <w:pPr>
              <w:pStyle w:val="ConsPlusNormal"/>
              <w:jc w:val="center"/>
            </w:pPr>
            <w:r>
              <w:t>2021 год</w:t>
            </w:r>
          </w:p>
        </w:tc>
        <w:tc>
          <w:tcPr>
            <w:tcW w:w="904" w:type="dxa"/>
          </w:tcPr>
          <w:p w:rsidR="00F85EC6" w:rsidRDefault="00F85EC6">
            <w:pPr>
              <w:pStyle w:val="ConsPlusNormal"/>
              <w:jc w:val="center"/>
            </w:pPr>
            <w:r>
              <w:t>2022 год</w:t>
            </w:r>
          </w:p>
        </w:tc>
        <w:tc>
          <w:tcPr>
            <w:tcW w:w="904" w:type="dxa"/>
          </w:tcPr>
          <w:p w:rsidR="00F85EC6" w:rsidRDefault="00F85EC6">
            <w:pPr>
              <w:pStyle w:val="ConsPlusNormal"/>
              <w:jc w:val="center"/>
            </w:pPr>
            <w:r>
              <w:t>2023 год</w:t>
            </w:r>
          </w:p>
        </w:tc>
        <w:tc>
          <w:tcPr>
            <w:tcW w:w="1024" w:type="dxa"/>
          </w:tcPr>
          <w:p w:rsidR="00F85EC6" w:rsidRDefault="00F85EC6">
            <w:pPr>
              <w:pStyle w:val="ConsPlusNormal"/>
              <w:jc w:val="center"/>
            </w:pPr>
            <w:r>
              <w:t>итого на 2021 год и 2022 - 2023 годы</w:t>
            </w:r>
          </w:p>
        </w:tc>
        <w:tc>
          <w:tcPr>
            <w:tcW w:w="2438" w:type="dxa"/>
            <w:vMerge/>
          </w:tcPr>
          <w:p w:rsidR="00F85EC6" w:rsidRDefault="00F85EC6">
            <w:pPr>
              <w:spacing w:after="1" w:line="0" w:lineRule="atLeast"/>
            </w:pPr>
          </w:p>
        </w:tc>
      </w:tr>
      <w:tr w:rsidR="00F85EC6">
        <w:tc>
          <w:tcPr>
            <w:tcW w:w="460" w:type="dxa"/>
          </w:tcPr>
          <w:p w:rsidR="00F85EC6" w:rsidRDefault="00F85EC6">
            <w:pPr>
              <w:pStyle w:val="ConsPlusNormal"/>
              <w:jc w:val="center"/>
            </w:pPr>
            <w:r>
              <w:t>1</w:t>
            </w:r>
          </w:p>
        </w:tc>
        <w:tc>
          <w:tcPr>
            <w:tcW w:w="2068" w:type="dxa"/>
          </w:tcPr>
          <w:p w:rsidR="00F85EC6" w:rsidRDefault="00F85EC6">
            <w:pPr>
              <w:pStyle w:val="ConsPlusNormal"/>
              <w:jc w:val="center"/>
            </w:pPr>
            <w:r>
              <w:t>2</w:t>
            </w:r>
          </w:p>
        </w:tc>
        <w:tc>
          <w:tcPr>
            <w:tcW w:w="1720" w:type="dxa"/>
          </w:tcPr>
          <w:p w:rsidR="00F85EC6" w:rsidRDefault="00F85EC6">
            <w:pPr>
              <w:pStyle w:val="ConsPlusNormal"/>
              <w:jc w:val="center"/>
            </w:pPr>
            <w:r>
              <w:t>3</w:t>
            </w:r>
          </w:p>
        </w:tc>
        <w:tc>
          <w:tcPr>
            <w:tcW w:w="688" w:type="dxa"/>
          </w:tcPr>
          <w:p w:rsidR="00F85EC6" w:rsidRDefault="00F85EC6">
            <w:pPr>
              <w:pStyle w:val="ConsPlusNormal"/>
              <w:jc w:val="center"/>
            </w:pPr>
            <w:r>
              <w:t>4</w:t>
            </w:r>
          </w:p>
        </w:tc>
        <w:tc>
          <w:tcPr>
            <w:tcW w:w="640" w:type="dxa"/>
          </w:tcPr>
          <w:p w:rsidR="00F85EC6" w:rsidRDefault="00F85EC6">
            <w:pPr>
              <w:pStyle w:val="ConsPlusNormal"/>
              <w:jc w:val="center"/>
            </w:pPr>
            <w:r>
              <w:t>5</w:t>
            </w:r>
          </w:p>
        </w:tc>
        <w:tc>
          <w:tcPr>
            <w:tcW w:w="1360" w:type="dxa"/>
          </w:tcPr>
          <w:p w:rsidR="00F85EC6" w:rsidRDefault="00F85EC6">
            <w:pPr>
              <w:pStyle w:val="ConsPlusNormal"/>
              <w:jc w:val="center"/>
            </w:pPr>
            <w:r>
              <w:t>6</w:t>
            </w:r>
          </w:p>
        </w:tc>
        <w:tc>
          <w:tcPr>
            <w:tcW w:w="484" w:type="dxa"/>
          </w:tcPr>
          <w:p w:rsidR="00F85EC6" w:rsidRDefault="00F85EC6">
            <w:pPr>
              <w:pStyle w:val="ConsPlusNormal"/>
              <w:jc w:val="center"/>
            </w:pPr>
            <w:r>
              <w:t>7</w:t>
            </w:r>
          </w:p>
        </w:tc>
        <w:tc>
          <w:tcPr>
            <w:tcW w:w="904" w:type="dxa"/>
          </w:tcPr>
          <w:p w:rsidR="00F85EC6" w:rsidRDefault="00F85EC6">
            <w:pPr>
              <w:pStyle w:val="ConsPlusNormal"/>
              <w:jc w:val="center"/>
            </w:pPr>
            <w:r>
              <w:t>8</w:t>
            </w:r>
          </w:p>
        </w:tc>
        <w:tc>
          <w:tcPr>
            <w:tcW w:w="904" w:type="dxa"/>
          </w:tcPr>
          <w:p w:rsidR="00F85EC6" w:rsidRDefault="00F85EC6">
            <w:pPr>
              <w:pStyle w:val="ConsPlusNormal"/>
              <w:jc w:val="center"/>
            </w:pPr>
            <w:r>
              <w:t>9</w:t>
            </w:r>
          </w:p>
        </w:tc>
        <w:tc>
          <w:tcPr>
            <w:tcW w:w="904" w:type="dxa"/>
          </w:tcPr>
          <w:p w:rsidR="00F85EC6" w:rsidRDefault="00F85EC6">
            <w:pPr>
              <w:pStyle w:val="ConsPlusNormal"/>
              <w:jc w:val="center"/>
            </w:pPr>
            <w:r>
              <w:t>10</w:t>
            </w:r>
          </w:p>
        </w:tc>
        <w:tc>
          <w:tcPr>
            <w:tcW w:w="1024" w:type="dxa"/>
          </w:tcPr>
          <w:p w:rsidR="00F85EC6" w:rsidRDefault="00F85EC6">
            <w:pPr>
              <w:pStyle w:val="ConsPlusNormal"/>
              <w:jc w:val="center"/>
            </w:pPr>
            <w:r>
              <w:t>11</w:t>
            </w:r>
          </w:p>
        </w:tc>
        <w:tc>
          <w:tcPr>
            <w:tcW w:w="2438" w:type="dxa"/>
          </w:tcPr>
          <w:p w:rsidR="00F85EC6" w:rsidRDefault="00F85EC6">
            <w:pPr>
              <w:pStyle w:val="ConsPlusNormal"/>
              <w:jc w:val="center"/>
            </w:pPr>
            <w:r>
              <w:t>12</w:t>
            </w:r>
          </w:p>
        </w:tc>
      </w:tr>
      <w:tr w:rsidR="00F85EC6">
        <w:tc>
          <w:tcPr>
            <w:tcW w:w="460" w:type="dxa"/>
          </w:tcPr>
          <w:p w:rsidR="00F85EC6" w:rsidRDefault="00F85EC6">
            <w:pPr>
              <w:pStyle w:val="ConsPlusNormal"/>
            </w:pPr>
            <w:r>
              <w:t>1</w:t>
            </w:r>
          </w:p>
        </w:tc>
        <w:tc>
          <w:tcPr>
            <w:tcW w:w="13134" w:type="dxa"/>
            <w:gridSpan w:val="11"/>
          </w:tcPr>
          <w:p w:rsidR="00F85EC6" w:rsidRDefault="00F85EC6">
            <w:pPr>
              <w:pStyle w:val="ConsPlusNormal"/>
            </w:pPr>
            <w:r>
              <w:t>Муниципальная программа города Ачинска "Развитие культуры"</w:t>
            </w:r>
          </w:p>
        </w:tc>
      </w:tr>
      <w:tr w:rsidR="00F85EC6">
        <w:tc>
          <w:tcPr>
            <w:tcW w:w="460" w:type="dxa"/>
          </w:tcPr>
          <w:p w:rsidR="00F85EC6" w:rsidRDefault="00F85EC6">
            <w:pPr>
              <w:pStyle w:val="ConsPlusNormal"/>
            </w:pPr>
            <w:r>
              <w:t>2</w:t>
            </w:r>
          </w:p>
        </w:tc>
        <w:tc>
          <w:tcPr>
            <w:tcW w:w="13134" w:type="dxa"/>
            <w:gridSpan w:val="11"/>
          </w:tcPr>
          <w:p w:rsidR="00F85EC6" w:rsidRDefault="00F85EC6">
            <w:pPr>
              <w:pStyle w:val="ConsPlusNormal"/>
            </w:pPr>
            <w:r>
              <w:t>Подпрограмма 1 "Сохранение культурного наследия"</w:t>
            </w:r>
          </w:p>
        </w:tc>
      </w:tr>
      <w:tr w:rsidR="00F85EC6">
        <w:tc>
          <w:tcPr>
            <w:tcW w:w="460" w:type="dxa"/>
          </w:tcPr>
          <w:p w:rsidR="00F85EC6" w:rsidRDefault="00F85EC6">
            <w:pPr>
              <w:pStyle w:val="ConsPlusNormal"/>
            </w:pPr>
            <w:r>
              <w:t>3</w:t>
            </w:r>
          </w:p>
        </w:tc>
        <w:tc>
          <w:tcPr>
            <w:tcW w:w="13134" w:type="dxa"/>
            <w:gridSpan w:val="11"/>
          </w:tcPr>
          <w:p w:rsidR="00F85EC6" w:rsidRDefault="00F85EC6">
            <w:pPr>
              <w:pStyle w:val="ConsPlusNormal"/>
            </w:pPr>
            <w:r>
              <w:t>Цель подпрограммы: Сохранение и эффективное использование культурного наследия города Ачинска</w:t>
            </w:r>
          </w:p>
        </w:tc>
      </w:tr>
      <w:tr w:rsidR="00F85EC6">
        <w:tc>
          <w:tcPr>
            <w:tcW w:w="460" w:type="dxa"/>
          </w:tcPr>
          <w:p w:rsidR="00F85EC6" w:rsidRDefault="00F85EC6">
            <w:pPr>
              <w:pStyle w:val="ConsPlusNormal"/>
            </w:pPr>
            <w:r>
              <w:t>4</w:t>
            </w:r>
          </w:p>
        </w:tc>
        <w:tc>
          <w:tcPr>
            <w:tcW w:w="13134" w:type="dxa"/>
            <w:gridSpan w:val="11"/>
          </w:tcPr>
          <w:p w:rsidR="00F85EC6" w:rsidRDefault="00F85EC6">
            <w:pPr>
              <w:pStyle w:val="ConsPlusNormal"/>
              <w:outlineLvl w:val="3"/>
            </w:pPr>
            <w:r>
              <w:t>Задача 1. Развитие библиотечного дела</w:t>
            </w:r>
          </w:p>
        </w:tc>
      </w:tr>
      <w:tr w:rsidR="00F85EC6">
        <w:tc>
          <w:tcPr>
            <w:tcW w:w="460" w:type="dxa"/>
          </w:tcPr>
          <w:p w:rsidR="00F85EC6" w:rsidRDefault="00F85EC6">
            <w:pPr>
              <w:pStyle w:val="ConsPlusNormal"/>
            </w:pPr>
            <w:r>
              <w:t>5</w:t>
            </w:r>
          </w:p>
        </w:tc>
        <w:tc>
          <w:tcPr>
            <w:tcW w:w="2068" w:type="dxa"/>
          </w:tcPr>
          <w:p w:rsidR="00F85EC6" w:rsidRDefault="00F85EC6">
            <w:pPr>
              <w:pStyle w:val="ConsPlusNormal"/>
            </w:pPr>
            <w:r>
              <w:t>Мероприятие 1.1</w:t>
            </w:r>
          </w:p>
          <w:p w:rsidR="00F85EC6" w:rsidRDefault="00F85EC6">
            <w:pPr>
              <w:pStyle w:val="ConsPlusNormal"/>
            </w:pPr>
            <w:r>
              <w:t>Обеспечение деятельности (оказание услуг) подведомственных учреждений</w:t>
            </w:r>
          </w:p>
        </w:tc>
        <w:tc>
          <w:tcPr>
            <w:tcW w:w="1720" w:type="dxa"/>
          </w:tcPr>
          <w:p w:rsidR="00F85EC6" w:rsidRDefault="00F85EC6">
            <w:pPr>
              <w:pStyle w:val="ConsPlusNormal"/>
            </w:pPr>
            <w:r>
              <w:t>администрация города Ачинска</w:t>
            </w:r>
          </w:p>
        </w:tc>
        <w:tc>
          <w:tcPr>
            <w:tcW w:w="688" w:type="dxa"/>
          </w:tcPr>
          <w:p w:rsidR="00F85EC6" w:rsidRDefault="00F85EC6">
            <w:pPr>
              <w:pStyle w:val="ConsPlusNormal"/>
              <w:jc w:val="center"/>
            </w:pPr>
            <w:r>
              <w:t>730</w:t>
            </w:r>
          </w:p>
        </w:tc>
        <w:tc>
          <w:tcPr>
            <w:tcW w:w="640" w:type="dxa"/>
          </w:tcPr>
          <w:p w:rsidR="00F85EC6" w:rsidRDefault="00F85EC6">
            <w:pPr>
              <w:pStyle w:val="ConsPlusNormal"/>
              <w:jc w:val="center"/>
            </w:pPr>
            <w:r>
              <w:t>0801</w:t>
            </w:r>
          </w:p>
        </w:tc>
        <w:tc>
          <w:tcPr>
            <w:tcW w:w="1360" w:type="dxa"/>
          </w:tcPr>
          <w:p w:rsidR="00F85EC6" w:rsidRDefault="00F85EC6">
            <w:pPr>
              <w:pStyle w:val="ConsPlusNormal"/>
              <w:jc w:val="center"/>
            </w:pPr>
            <w:r>
              <w:t>0810007220</w:t>
            </w:r>
          </w:p>
        </w:tc>
        <w:tc>
          <w:tcPr>
            <w:tcW w:w="484" w:type="dxa"/>
          </w:tcPr>
          <w:p w:rsidR="00F85EC6" w:rsidRDefault="00F85EC6">
            <w:pPr>
              <w:pStyle w:val="ConsPlusNormal"/>
              <w:jc w:val="center"/>
            </w:pPr>
            <w:r>
              <w:t>610</w:t>
            </w:r>
          </w:p>
        </w:tc>
        <w:tc>
          <w:tcPr>
            <w:tcW w:w="904" w:type="dxa"/>
          </w:tcPr>
          <w:p w:rsidR="00F85EC6" w:rsidRDefault="00F85EC6">
            <w:pPr>
              <w:pStyle w:val="ConsPlusNormal"/>
              <w:jc w:val="center"/>
            </w:pPr>
            <w:r>
              <w:t>45161,9</w:t>
            </w:r>
          </w:p>
        </w:tc>
        <w:tc>
          <w:tcPr>
            <w:tcW w:w="904" w:type="dxa"/>
          </w:tcPr>
          <w:p w:rsidR="00F85EC6" w:rsidRDefault="00F85EC6">
            <w:pPr>
              <w:pStyle w:val="ConsPlusNormal"/>
              <w:jc w:val="center"/>
            </w:pPr>
            <w:r>
              <w:t>42545,5</w:t>
            </w:r>
          </w:p>
        </w:tc>
        <w:tc>
          <w:tcPr>
            <w:tcW w:w="904" w:type="dxa"/>
          </w:tcPr>
          <w:p w:rsidR="00F85EC6" w:rsidRDefault="00F85EC6">
            <w:pPr>
              <w:pStyle w:val="ConsPlusNormal"/>
              <w:jc w:val="center"/>
            </w:pPr>
            <w:r>
              <w:t>42601,1</w:t>
            </w:r>
          </w:p>
        </w:tc>
        <w:tc>
          <w:tcPr>
            <w:tcW w:w="1024" w:type="dxa"/>
          </w:tcPr>
          <w:p w:rsidR="00F85EC6" w:rsidRDefault="00F85EC6">
            <w:pPr>
              <w:pStyle w:val="ConsPlusNormal"/>
              <w:jc w:val="center"/>
            </w:pPr>
            <w:r>
              <w:t>130308,5</w:t>
            </w:r>
          </w:p>
        </w:tc>
        <w:tc>
          <w:tcPr>
            <w:tcW w:w="2438" w:type="dxa"/>
          </w:tcPr>
          <w:p w:rsidR="00F85EC6" w:rsidRDefault="00F85EC6">
            <w:pPr>
              <w:pStyle w:val="ConsPlusNormal"/>
            </w:pPr>
            <w:r>
              <w:t>среднее число книговыдач в расчете на 1 тыс. человек населения к 2023 году возрастет до 9468,8 экземпляров;</w:t>
            </w:r>
          </w:p>
          <w:p w:rsidR="00F85EC6" w:rsidRDefault="00F85EC6">
            <w:pPr>
              <w:pStyle w:val="ConsPlusNormal"/>
            </w:pPr>
            <w:r>
              <w:t xml:space="preserve">количество экземпляров новых поступлений в библиотечные фонды общедоступных библиотек на 1 тыс. человек населения составит 95,5 экземпляров к 2023 </w:t>
            </w:r>
            <w:r>
              <w:lastRenderedPageBreak/>
              <w:t>году;</w:t>
            </w:r>
          </w:p>
          <w:p w:rsidR="00F85EC6" w:rsidRDefault="00F85EC6">
            <w:pPr>
              <w:pStyle w:val="ConsPlusNormal"/>
            </w:pPr>
            <w:r>
              <w:t>количество посетителей городских библиотек на 1 тыс. человек населения составит - 2815,1 чел.</w:t>
            </w:r>
          </w:p>
        </w:tc>
      </w:tr>
      <w:tr w:rsidR="00F85EC6">
        <w:tc>
          <w:tcPr>
            <w:tcW w:w="460" w:type="dxa"/>
          </w:tcPr>
          <w:p w:rsidR="00F85EC6" w:rsidRDefault="00F85EC6">
            <w:pPr>
              <w:pStyle w:val="ConsPlusNormal"/>
            </w:pPr>
            <w:r>
              <w:lastRenderedPageBreak/>
              <w:t>6</w:t>
            </w:r>
          </w:p>
        </w:tc>
        <w:tc>
          <w:tcPr>
            <w:tcW w:w="2068" w:type="dxa"/>
          </w:tcPr>
          <w:p w:rsidR="00F85EC6" w:rsidRDefault="00F85EC6">
            <w:pPr>
              <w:pStyle w:val="ConsPlusNormal"/>
            </w:pPr>
            <w:r>
              <w:t>Мероприятие 1.2</w:t>
            </w:r>
          </w:p>
          <w:p w:rsidR="00F85EC6" w:rsidRDefault="00F85EC6">
            <w:pPr>
              <w:pStyle w:val="ConsPlusNormal"/>
            </w:pPr>
            <w:r>
              <w:t>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1720" w:type="dxa"/>
          </w:tcPr>
          <w:p w:rsidR="00F85EC6" w:rsidRDefault="00F85EC6">
            <w:pPr>
              <w:pStyle w:val="ConsPlusNormal"/>
            </w:pPr>
            <w:r>
              <w:t>администрация города Ачинска</w:t>
            </w:r>
          </w:p>
        </w:tc>
        <w:tc>
          <w:tcPr>
            <w:tcW w:w="688" w:type="dxa"/>
          </w:tcPr>
          <w:p w:rsidR="00F85EC6" w:rsidRDefault="00F85EC6">
            <w:pPr>
              <w:pStyle w:val="ConsPlusNormal"/>
              <w:jc w:val="center"/>
            </w:pPr>
            <w:r>
              <w:t>730</w:t>
            </w:r>
          </w:p>
        </w:tc>
        <w:tc>
          <w:tcPr>
            <w:tcW w:w="640" w:type="dxa"/>
          </w:tcPr>
          <w:p w:rsidR="00F85EC6" w:rsidRDefault="00F85EC6">
            <w:pPr>
              <w:pStyle w:val="ConsPlusNormal"/>
              <w:jc w:val="center"/>
            </w:pPr>
            <w:r>
              <w:t>0801</w:t>
            </w:r>
          </w:p>
        </w:tc>
        <w:tc>
          <w:tcPr>
            <w:tcW w:w="1360" w:type="dxa"/>
          </w:tcPr>
          <w:p w:rsidR="00F85EC6" w:rsidRDefault="00F85EC6">
            <w:pPr>
              <w:pStyle w:val="ConsPlusNormal"/>
              <w:jc w:val="center"/>
            </w:pPr>
            <w:r>
              <w:t>0810010480</w:t>
            </w:r>
          </w:p>
        </w:tc>
        <w:tc>
          <w:tcPr>
            <w:tcW w:w="484" w:type="dxa"/>
          </w:tcPr>
          <w:p w:rsidR="00F85EC6" w:rsidRDefault="00F85EC6">
            <w:pPr>
              <w:pStyle w:val="ConsPlusNormal"/>
              <w:jc w:val="center"/>
            </w:pPr>
            <w:r>
              <w:t>610</w:t>
            </w:r>
          </w:p>
        </w:tc>
        <w:tc>
          <w:tcPr>
            <w:tcW w:w="904" w:type="dxa"/>
          </w:tcPr>
          <w:p w:rsidR="00F85EC6" w:rsidRDefault="00F85EC6">
            <w:pPr>
              <w:pStyle w:val="ConsPlusNormal"/>
              <w:jc w:val="center"/>
            </w:pPr>
            <w:r>
              <w:t>0,0</w:t>
            </w:r>
          </w:p>
        </w:tc>
        <w:tc>
          <w:tcPr>
            <w:tcW w:w="904" w:type="dxa"/>
          </w:tcPr>
          <w:p w:rsidR="00F85EC6" w:rsidRDefault="00F85EC6">
            <w:pPr>
              <w:pStyle w:val="ConsPlusNormal"/>
              <w:jc w:val="center"/>
            </w:pPr>
            <w:r>
              <w:t>0,0</w:t>
            </w:r>
          </w:p>
        </w:tc>
        <w:tc>
          <w:tcPr>
            <w:tcW w:w="90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2438" w:type="dxa"/>
          </w:tcPr>
          <w:p w:rsidR="00F85EC6" w:rsidRDefault="00F85EC6">
            <w:pPr>
              <w:pStyle w:val="ConsPlusNormal"/>
            </w:pPr>
          </w:p>
        </w:tc>
      </w:tr>
      <w:tr w:rsidR="00F85EC6">
        <w:tc>
          <w:tcPr>
            <w:tcW w:w="460" w:type="dxa"/>
          </w:tcPr>
          <w:p w:rsidR="00F85EC6" w:rsidRDefault="00F85EC6">
            <w:pPr>
              <w:pStyle w:val="ConsPlusNormal"/>
            </w:pPr>
            <w:r>
              <w:t>7</w:t>
            </w:r>
          </w:p>
        </w:tc>
        <w:tc>
          <w:tcPr>
            <w:tcW w:w="2068" w:type="dxa"/>
          </w:tcPr>
          <w:p w:rsidR="00F85EC6" w:rsidRDefault="00F85EC6">
            <w:pPr>
              <w:pStyle w:val="ConsPlusNormal"/>
            </w:pPr>
            <w:r>
              <w:t>Мероприятие 1.3</w:t>
            </w:r>
          </w:p>
          <w:p w:rsidR="00F85EC6" w:rsidRDefault="00F85EC6">
            <w:pPr>
              <w:pStyle w:val="ConsPlusNormal"/>
            </w:pPr>
            <w:r>
              <w:t>Проведение праздничных мероприятий, общегородских культурных событий и проектов</w:t>
            </w:r>
          </w:p>
        </w:tc>
        <w:tc>
          <w:tcPr>
            <w:tcW w:w="1720" w:type="dxa"/>
          </w:tcPr>
          <w:p w:rsidR="00F85EC6" w:rsidRDefault="00F85EC6">
            <w:pPr>
              <w:pStyle w:val="ConsPlusNormal"/>
            </w:pPr>
            <w:r>
              <w:t>администрация города Ачинска</w:t>
            </w:r>
          </w:p>
        </w:tc>
        <w:tc>
          <w:tcPr>
            <w:tcW w:w="688" w:type="dxa"/>
          </w:tcPr>
          <w:p w:rsidR="00F85EC6" w:rsidRDefault="00F85EC6">
            <w:pPr>
              <w:pStyle w:val="ConsPlusNormal"/>
              <w:jc w:val="center"/>
            </w:pPr>
            <w:r>
              <w:t>730</w:t>
            </w:r>
          </w:p>
        </w:tc>
        <w:tc>
          <w:tcPr>
            <w:tcW w:w="640" w:type="dxa"/>
          </w:tcPr>
          <w:p w:rsidR="00F85EC6" w:rsidRDefault="00F85EC6">
            <w:pPr>
              <w:pStyle w:val="ConsPlusNormal"/>
              <w:jc w:val="center"/>
            </w:pPr>
            <w:r>
              <w:t>0801</w:t>
            </w:r>
          </w:p>
        </w:tc>
        <w:tc>
          <w:tcPr>
            <w:tcW w:w="1360" w:type="dxa"/>
          </w:tcPr>
          <w:p w:rsidR="00F85EC6" w:rsidRDefault="00F85EC6">
            <w:pPr>
              <w:pStyle w:val="ConsPlusNormal"/>
              <w:jc w:val="center"/>
            </w:pPr>
            <w:r>
              <w:t>0810024020</w:t>
            </w:r>
          </w:p>
        </w:tc>
        <w:tc>
          <w:tcPr>
            <w:tcW w:w="484" w:type="dxa"/>
          </w:tcPr>
          <w:p w:rsidR="00F85EC6" w:rsidRDefault="00F85EC6">
            <w:pPr>
              <w:pStyle w:val="ConsPlusNormal"/>
              <w:jc w:val="center"/>
            </w:pPr>
            <w:r>
              <w:t>610</w:t>
            </w:r>
          </w:p>
        </w:tc>
        <w:tc>
          <w:tcPr>
            <w:tcW w:w="904" w:type="dxa"/>
          </w:tcPr>
          <w:p w:rsidR="00F85EC6" w:rsidRDefault="00F85EC6">
            <w:pPr>
              <w:pStyle w:val="ConsPlusNormal"/>
              <w:jc w:val="center"/>
            </w:pPr>
            <w:r>
              <w:t>149,6</w:t>
            </w:r>
          </w:p>
        </w:tc>
        <w:tc>
          <w:tcPr>
            <w:tcW w:w="904" w:type="dxa"/>
          </w:tcPr>
          <w:p w:rsidR="00F85EC6" w:rsidRDefault="00F85EC6">
            <w:pPr>
              <w:pStyle w:val="ConsPlusNormal"/>
              <w:jc w:val="center"/>
            </w:pPr>
            <w:r>
              <w:t>201,6</w:t>
            </w:r>
          </w:p>
        </w:tc>
        <w:tc>
          <w:tcPr>
            <w:tcW w:w="904" w:type="dxa"/>
          </w:tcPr>
          <w:p w:rsidR="00F85EC6" w:rsidRDefault="00F85EC6">
            <w:pPr>
              <w:pStyle w:val="ConsPlusNormal"/>
              <w:jc w:val="center"/>
            </w:pPr>
            <w:r>
              <w:t>201,6</w:t>
            </w:r>
          </w:p>
        </w:tc>
        <w:tc>
          <w:tcPr>
            <w:tcW w:w="1024" w:type="dxa"/>
          </w:tcPr>
          <w:p w:rsidR="00F85EC6" w:rsidRDefault="00F85EC6">
            <w:pPr>
              <w:pStyle w:val="ConsPlusNormal"/>
              <w:jc w:val="center"/>
            </w:pPr>
            <w:r>
              <w:t>552,8</w:t>
            </w:r>
          </w:p>
        </w:tc>
        <w:tc>
          <w:tcPr>
            <w:tcW w:w="2438" w:type="dxa"/>
          </w:tcPr>
          <w:p w:rsidR="00F85EC6" w:rsidRDefault="00F85EC6">
            <w:pPr>
              <w:pStyle w:val="ConsPlusNormal"/>
            </w:pPr>
            <w:r>
              <w:t>В 2021 году - транспортные услуги (услуги перевозки слушателей народного университета, транспортные расходы на НКО ЦБ им. Пушкина)</w:t>
            </w:r>
          </w:p>
          <w:p w:rsidR="00F85EC6" w:rsidRDefault="00F85EC6">
            <w:pPr>
              <w:pStyle w:val="ConsPlusNormal"/>
            </w:pPr>
            <w:r>
              <w:lastRenderedPageBreak/>
              <w:t>58,0 тыс. руб. - 6 услуг;</w:t>
            </w:r>
          </w:p>
          <w:p w:rsidR="00F85EC6" w:rsidRDefault="00F85EC6">
            <w:pPr>
              <w:pStyle w:val="ConsPlusNormal"/>
            </w:pPr>
            <w:r>
              <w:t>- оказание преподавательских услуг 76,6 тыс. руб. - 128 ч.;</w:t>
            </w:r>
          </w:p>
          <w:p w:rsidR="00F85EC6" w:rsidRDefault="00F85EC6">
            <w:pPr>
              <w:pStyle w:val="ConsPlusNormal"/>
            </w:pPr>
            <w:r>
              <w:t>- приобретение подарочной продукции 15,0 тыс. руб.:</w:t>
            </w:r>
          </w:p>
          <w:p w:rsidR="00F85EC6" w:rsidRDefault="00F85EC6">
            <w:pPr>
              <w:pStyle w:val="ConsPlusNormal"/>
            </w:pPr>
            <w:r>
              <w:t>чайник 1,7 л, 2000 Вт - 1 шт.;</w:t>
            </w:r>
          </w:p>
          <w:p w:rsidR="00F85EC6" w:rsidRDefault="00F85EC6">
            <w:pPr>
              <w:pStyle w:val="ConsPlusNormal"/>
            </w:pPr>
            <w:r>
              <w:t>утюг 2200 Вт - 1 шт.;</w:t>
            </w:r>
          </w:p>
          <w:p w:rsidR="00F85EC6" w:rsidRDefault="00F85EC6">
            <w:pPr>
              <w:pStyle w:val="ConsPlusNormal"/>
            </w:pPr>
            <w:r>
              <w:t>фен 2000 Вт - 1 шт.;</w:t>
            </w:r>
          </w:p>
          <w:p w:rsidR="00F85EC6" w:rsidRDefault="00F85EC6">
            <w:pPr>
              <w:pStyle w:val="ConsPlusNormal"/>
            </w:pPr>
            <w:r>
              <w:t>набор чайный на 6 персон - 10 шт.</w:t>
            </w:r>
          </w:p>
        </w:tc>
      </w:tr>
      <w:tr w:rsidR="00F85EC6">
        <w:tc>
          <w:tcPr>
            <w:tcW w:w="460" w:type="dxa"/>
          </w:tcPr>
          <w:p w:rsidR="00F85EC6" w:rsidRDefault="00F85EC6">
            <w:pPr>
              <w:pStyle w:val="ConsPlusNormal"/>
            </w:pPr>
            <w:r>
              <w:lastRenderedPageBreak/>
              <w:t>8</w:t>
            </w:r>
          </w:p>
        </w:tc>
        <w:tc>
          <w:tcPr>
            <w:tcW w:w="2068" w:type="dxa"/>
          </w:tcPr>
          <w:p w:rsidR="00F85EC6" w:rsidRDefault="00F85EC6">
            <w:pPr>
              <w:pStyle w:val="ConsPlusNormal"/>
            </w:pPr>
            <w:r>
              <w:t>Мероприятие 1.4</w:t>
            </w:r>
          </w:p>
          <w:p w:rsidR="00F85EC6" w:rsidRDefault="00F85EC6">
            <w:pPr>
              <w:pStyle w:val="ConsPlusNormal"/>
            </w:pPr>
            <w:r>
              <w:t>Поддержка отрасли культуры</w:t>
            </w:r>
          </w:p>
        </w:tc>
        <w:tc>
          <w:tcPr>
            <w:tcW w:w="1720" w:type="dxa"/>
          </w:tcPr>
          <w:p w:rsidR="00F85EC6" w:rsidRDefault="00F85EC6">
            <w:pPr>
              <w:pStyle w:val="ConsPlusNormal"/>
            </w:pPr>
            <w:r>
              <w:t>администрация города Ачинска</w:t>
            </w:r>
          </w:p>
        </w:tc>
        <w:tc>
          <w:tcPr>
            <w:tcW w:w="688" w:type="dxa"/>
          </w:tcPr>
          <w:p w:rsidR="00F85EC6" w:rsidRDefault="00F85EC6">
            <w:pPr>
              <w:pStyle w:val="ConsPlusNormal"/>
              <w:jc w:val="center"/>
            </w:pPr>
            <w:r>
              <w:t>730</w:t>
            </w:r>
          </w:p>
        </w:tc>
        <w:tc>
          <w:tcPr>
            <w:tcW w:w="640" w:type="dxa"/>
          </w:tcPr>
          <w:p w:rsidR="00F85EC6" w:rsidRDefault="00F85EC6">
            <w:pPr>
              <w:pStyle w:val="ConsPlusNormal"/>
              <w:jc w:val="center"/>
            </w:pPr>
            <w:r>
              <w:t>0801</w:t>
            </w:r>
          </w:p>
        </w:tc>
        <w:tc>
          <w:tcPr>
            <w:tcW w:w="1360" w:type="dxa"/>
          </w:tcPr>
          <w:p w:rsidR="00F85EC6" w:rsidRDefault="00F85EC6">
            <w:pPr>
              <w:pStyle w:val="ConsPlusNormal"/>
              <w:jc w:val="center"/>
            </w:pPr>
            <w:r>
              <w:t>08100R5190</w:t>
            </w:r>
          </w:p>
        </w:tc>
        <w:tc>
          <w:tcPr>
            <w:tcW w:w="484" w:type="dxa"/>
          </w:tcPr>
          <w:p w:rsidR="00F85EC6" w:rsidRDefault="00F85EC6">
            <w:pPr>
              <w:pStyle w:val="ConsPlusNormal"/>
              <w:jc w:val="center"/>
            </w:pPr>
            <w:r>
              <w:t>610</w:t>
            </w:r>
          </w:p>
        </w:tc>
        <w:tc>
          <w:tcPr>
            <w:tcW w:w="904" w:type="dxa"/>
          </w:tcPr>
          <w:p w:rsidR="00F85EC6" w:rsidRDefault="00F85EC6">
            <w:pPr>
              <w:pStyle w:val="ConsPlusNormal"/>
              <w:jc w:val="center"/>
            </w:pPr>
            <w:r>
              <w:t>0,0</w:t>
            </w:r>
          </w:p>
        </w:tc>
        <w:tc>
          <w:tcPr>
            <w:tcW w:w="904" w:type="dxa"/>
          </w:tcPr>
          <w:p w:rsidR="00F85EC6" w:rsidRDefault="00F85EC6">
            <w:pPr>
              <w:pStyle w:val="ConsPlusNormal"/>
              <w:jc w:val="center"/>
            </w:pPr>
            <w:r>
              <w:t>12,1</w:t>
            </w:r>
          </w:p>
        </w:tc>
        <w:tc>
          <w:tcPr>
            <w:tcW w:w="904" w:type="dxa"/>
          </w:tcPr>
          <w:p w:rsidR="00F85EC6" w:rsidRDefault="00F85EC6">
            <w:pPr>
              <w:pStyle w:val="ConsPlusNormal"/>
              <w:jc w:val="center"/>
            </w:pPr>
            <w:r>
              <w:t>12,1</w:t>
            </w:r>
          </w:p>
        </w:tc>
        <w:tc>
          <w:tcPr>
            <w:tcW w:w="1024" w:type="dxa"/>
          </w:tcPr>
          <w:p w:rsidR="00F85EC6" w:rsidRDefault="00F85EC6">
            <w:pPr>
              <w:pStyle w:val="ConsPlusNormal"/>
              <w:jc w:val="center"/>
            </w:pPr>
            <w:r>
              <w:t>24,2</w:t>
            </w:r>
          </w:p>
        </w:tc>
        <w:tc>
          <w:tcPr>
            <w:tcW w:w="2438" w:type="dxa"/>
            <w:vMerge w:val="restart"/>
          </w:tcPr>
          <w:p w:rsidR="00F85EC6" w:rsidRDefault="00F85EC6">
            <w:pPr>
              <w:pStyle w:val="ConsPlusNormal"/>
            </w:pPr>
            <w:r>
              <w:t>В 2022 - 2023 г. г. приобретение не менее 800 ед. изданий ежегодно на различных носителях информации с привлечением краевых и федеральных денежных средств, предусмотренных на комплектование книжных фондов библиотек муниципальных образований Красноярского края</w:t>
            </w:r>
          </w:p>
        </w:tc>
      </w:tr>
      <w:tr w:rsidR="00F85EC6">
        <w:tc>
          <w:tcPr>
            <w:tcW w:w="460" w:type="dxa"/>
            <w:vMerge w:val="restart"/>
          </w:tcPr>
          <w:p w:rsidR="00F85EC6" w:rsidRDefault="00F85EC6">
            <w:pPr>
              <w:pStyle w:val="ConsPlusNormal"/>
            </w:pPr>
            <w:r>
              <w:t>9</w:t>
            </w:r>
          </w:p>
        </w:tc>
        <w:tc>
          <w:tcPr>
            <w:tcW w:w="2068" w:type="dxa"/>
            <w:vMerge w:val="restart"/>
          </w:tcPr>
          <w:p w:rsidR="00F85EC6" w:rsidRDefault="00F85EC6">
            <w:pPr>
              <w:pStyle w:val="ConsPlusNormal"/>
            </w:pPr>
            <w:r>
              <w:t>Мероприятие 1.5</w:t>
            </w:r>
          </w:p>
          <w:p w:rsidR="00F85EC6" w:rsidRDefault="00F85EC6">
            <w:pPr>
              <w:pStyle w:val="ConsPlusNormal"/>
            </w:pPr>
            <w:r>
              <w:t>Комплектование книжных фондов библиотек муниципальных образований Красноярского края</w:t>
            </w:r>
          </w:p>
        </w:tc>
        <w:tc>
          <w:tcPr>
            <w:tcW w:w="1720" w:type="dxa"/>
            <w:vMerge w:val="restart"/>
          </w:tcPr>
          <w:p w:rsidR="00F85EC6" w:rsidRDefault="00F85EC6">
            <w:pPr>
              <w:pStyle w:val="ConsPlusNormal"/>
            </w:pPr>
            <w:r>
              <w:t>администрация города Ачинска</w:t>
            </w:r>
          </w:p>
        </w:tc>
        <w:tc>
          <w:tcPr>
            <w:tcW w:w="688" w:type="dxa"/>
            <w:vMerge w:val="restart"/>
          </w:tcPr>
          <w:p w:rsidR="00F85EC6" w:rsidRDefault="00F85EC6">
            <w:pPr>
              <w:pStyle w:val="ConsPlusNormal"/>
              <w:jc w:val="center"/>
            </w:pPr>
            <w:r>
              <w:t>730</w:t>
            </w:r>
          </w:p>
        </w:tc>
        <w:tc>
          <w:tcPr>
            <w:tcW w:w="640" w:type="dxa"/>
            <w:vMerge w:val="restart"/>
          </w:tcPr>
          <w:p w:rsidR="00F85EC6" w:rsidRDefault="00F85EC6">
            <w:pPr>
              <w:pStyle w:val="ConsPlusNormal"/>
              <w:jc w:val="center"/>
            </w:pPr>
            <w:r>
              <w:t>0801</w:t>
            </w:r>
          </w:p>
        </w:tc>
        <w:tc>
          <w:tcPr>
            <w:tcW w:w="1360" w:type="dxa"/>
          </w:tcPr>
          <w:p w:rsidR="00F85EC6" w:rsidRDefault="00F85EC6">
            <w:pPr>
              <w:pStyle w:val="ConsPlusNormal"/>
              <w:jc w:val="center"/>
            </w:pPr>
            <w:r>
              <w:t>0810074880</w:t>
            </w:r>
          </w:p>
        </w:tc>
        <w:tc>
          <w:tcPr>
            <w:tcW w:w="484" w:type="dxa"/>
          </w:tcPr>
          <w:p w:rsidR="00F85EC6" w:rsidRDefault="00F85EC6">
            <w:pPr>
              <w:pStyle w:val="ConsPlusNormal"/>
              <w:jc w:val="center"/>
            </w:pPr>
            <w:r>
              <w:t>610</w:t>
            </w:r>
          </w:p>
        </w:tc>
        <w:tc>
          <w:tcPr>
            <w:tcW w:w="904" w:type="dxa"/>
          </w:tcPr>
          <w:p w:rsidR="00F85EC6" w:rsidRDefault="00F85EC6">
            <w:pPr>
              <w:pStyle w:val="ConsPlusNormal"/>
              <w:jc w:val="center"/>
            </w:pPr>
            <w:r>
              <w:t>168,7</w:t>
            </w:r>
          </w:p>
        </w:tc>
        <w:tc>
          <w:tcPr>
            <w:tcW w:w="904" w:type="dxa"/>
          </w:tcPr>
          <w:p w:rsidR="00F85EC6" w:rsidRDefault="00F85EC6">
            <w:pPr>
              <w:pStyle w:val="ConsPlusNormal"/>
              <w:jc w:val="center"/>
            </w:pPr>
            <w:r>
              <w:t>168,7</w:t>
            </w:r>
          </w:p>
        </w:tc>
        <w:tc>
          <w:tcPr>
            <w:tcW w:w="904" w:type="dxa"/>
          </w:tcPr>
          <w:p w:rsidR="00F85EC6" w:rsidRDefault="00F85EC6">
            <w:pPr>
              <w:pStyle w:val="ConsPlusNormal"/>
              <w:jc w:val="center"/>
            </w:pPr>
            <w:r>
              <w:t>168,7</w:t>
            </w:r>
          </w:p>
        </w:tc>
        <w:tc>
          <w:tcPr>
            <w:tcW w:w="1024" w:type="dxa"/>
          </w:tcPr>
          <w:p w:rsidR="00F85EC6" w:rsidRDefault="00F85EC6">
            <w:pPr>
              <w:pStyle w:val="ConsPlusNormal"/>
              <w:jc w:val="center"/>
            </w:pPr>
            <w:r>
              <w:t>506,1</w:t>
            </w:r>
          </w:p>
        </w:tc>
        <w:tc>
          <w:tcPr>
            <w:tcW w:w="2438" w:type="dxa"/>
            <w:vMerge/>
          </w:tcPr>
          <w:p w:rsidR="00F85EC6" w:rsidRDefault="00F85EC6">
            <w:pPr>
              <w:spacing w:after="1" w:line="0" w:lineRule="atLeast"/>
            </w:pPr>
          </w:p>
        </w:tc>
      </w:tr>
      <w:tr w:rsidR="00F85EC6">
        <w:tc>
          <w:tcPr>
            <w:tcW w:w="460" w:type="dxa"/>
            <w:vMerge/>
          </w:tcPr>
          <w:p w:rsidR="00F85EC6" w:rsidRDefault="00F85EC6">
            <w:pPr>
              <w:spacing w:after="1" w:line="0" w:lineRule="atLeast"/>
            </w:pPr>
          </w:p>
        </w:tc>
        <w:tc>
          <w:tcPr>
            <w:tcW w:w="2068" w:type="dxa"/>
            <w:vMerge/>
          </w:tcPr>
          <w:p w:rsidR="00F85EC6" w:rsidRDefault="00F85EC6">
            <w:pPr>
              <w:spacing w:after="1" w:line="0" w:lineRule="atLeast"/>
            </w:pPr>
          </w:p>
        </w:tc>
        <w:tc>
          <w:tcPr>
            <w:tcW w:w="1720" w:type="dxa"/>
            <w:vMerge/>
          </w:tcPr>
          <w:p w:rsidR="00F85EC6" w:rsidRDefault="00F85EC6">
            <w:pPr>
              <w:spacing w:after="1" w:line="0" w:lineRule="atLeast"/>
            </w:pPr>
          </w:p>
        </w:tc>
        <w:tc>
          <w:tcPr>
            <w:tcW w:w="688" w:type="dxa"/>
            <w:vMerge/>
          </w:tcPr>
          <w:p w:rsidR="00F85EC6" w:rsidRDefault="00F85EC6">
            <w:pPr>
              <w:spacing w:after="1" w:line="0" w:lineRule="atLeast"/>
            </w:pPr>
          </w:p>
        </w:tc>
        <w:tc>
          <w:tcPr>
            <w:tcW w:w="640" w:type="dxa"/>
            <w:vMerge/>
          </w:tcPr>
          <w:p w:rsidR="00F85EC6" w:rsidRDefault="00F85EC6">
            <w:pPr>
              <w:spacing w:after="1" w:line="0" w:lineRule="atLeast"/>
            </w:pPr>
          </w:p>
        </w:tc>
        <w:tc>
          <w:tcPr>
            <w:tcW w:w="1360" w:type="dxa"/>
          </w:tcPr>
          <w:p w:rsidR="00F85EC6" w:rsidRDefault="00F85EC6">
            <w:pPr>
              <w:pStyle w:val="ConsPlusNormal"/>
              <w:jc w:val="center"/>
            </w:pPr>
            <w:r>
              <w:t>08100S4880</w:t>
            </w:r>
          </w:p>
        </w:tc>
        <w:tc>
          <w:tcPr>
            <w:tcW w:w="484" w:type="dxa"/>
          </w:tcPr>
          <w:p w:rsidR="00F85EC6" w:rsidRDefault="00F85EC6">
            <w:pPr>
              <w:pStyle w:val="ConsPlusNormal"/>
              <w:jc w:val="center"/>
            </w:pPr>
            <w:r>
              <w:t>610</w:t>
            </w:r>
          </w:p>
        </w:tc>
        <w:tc>
          <w:tcPr>
            <w:tcW w:w="904" w:type="dxa"/>
          </w:tcPr>
          <w:p w:rsidR="00F85EC6" w:rsidRDefault="00F85EC6">
            <w:pPr>
              <w:pStyle w:val="ConsPlusNormal"/>
              <w:jc w:val="center"/>
            </w:pPr>
            <w:r>
              <w:t>82,7</w:t>
            </w:r>
          </w:p>
        </w:tc>
        <w:tc>
          <w:tcPr>
            <w:tcW w:w="904" w:type="dxa"/>
          </w:tcPr>
          <w:p w:rsidR="00F85EC6" w:rsidRDefault="00F85EC6">
            <w:pPr>
              <w:pStyle w:val="ConsPlusNormal"/>
              <w:jc w:val="center"/>
            </w:pPr>
            <w:r>
              <w:t>82,7</w:t>
            </w:r>
          </w:p>
        </w:tc>
        <w:tc>
          <w:tcPr>
            <w:tcW w:w="904" w:type="dxa"/>
          </w:tcPr>
          <w:p w:rsidR="00F85EC6" w:rsidRDefault="00F85EC6">
            <w:pPr>
              <w:pStyle w:val="ConsPlusNormal"/>
              <w:jc w:val="center"/>
            </w:pPr>
            <w:r>
              <w:t>82,7</w:t>
            </w:r>
          </w:p>
        </w:tc>
        <w:tc>
          <w:tcPr>
            <w:tcW w:w="1024" w:type="dxa"/>
          </w:tcPr>
          <w:p w:rsidR="00F85EC6" w:rsidRDefault="00F85EC6">
            <w:pPr>
              <w:pStyle w:val="ConsPlusNormal"/>
              <w:jc w:val="center"/>
            </w:pPr>
            <w:r>
              <w:t>248,1</w:t>
            </w:r>
          </w:p>
        </w:tc>
        <w:tc>
          <w:tcPr>
            <w:tcW w:w="2438" w:type="dxa"/>
            <w:vMerge/>
          </w:tcPr>
          <w:p w:rsidR="00F85EC6" w:rsidRDefault="00F85EC6">
            <w:pPr>
              <w:spacing w:after="1" w:line="0" w:lineRule="atLeast"/>
            </w:pPr>
          </w:p>
        </w:tc>
      </w:tr>
      <w:tr w:rsidR="00F85EC6">
        <w:tc>
          <w:tcPr>
            <w:tcW w:w="460" w:type="dxa"/>
          </w:tcPr>
          <w:p w:rsidR="00F85EC6" w:rsidRDefault="00F85EC6">
            <w:pPr>
              <w:pStyle w:val="ConsPlusNormal"/>
            </w:pPr>
            <w:r>
              <w:t>10</w:t>
            </w:r>
          </w:p>
        </w:tc>
        <w:tc>
          <w:tcPr>
            <w:tcW w:w="2068" w:type="dxa"/>
          </w:tcPr>
          <w:p w:rsidR="00F85EC6" w:rsidRDefault="00F85EC6">
            <w:pPr>
              <w:pStyle w:val="ConsPlusNormal"/>
            </w:pPr>
            <w:r>
              <w:t xml:space="preserve">Мероприятие 1.6 Государственная поддержка отрасли </w:t>
            </w:r>
            <w:r>
              <w:lastRenderedPageBreak/>
              <w:t>культура (модернизация библиотек в части комплектования книжных фондов)</w:t>
            </w:r>
          </w:p>
        </w:tc>
        <w:tc>
          <w:tcPr>
            <w:tcW w:w="1720" w:type="dxa"/>
          </w:tcPr>
          <w:p w:rsidR="00F85EC6" w:rsidRDefault="00F85EC6">
            <w:pPr>
              <w:pStyle w:val="ConsPlusNormal"/>
            </w:pPr>
          </w:p>
        </w:tc>
        <w:tc>
          <w:tcPr>
            <w:tcW w:w="688" w:type="dxa"/>
          </w:tcPr>
          <w:p w:rsidR="00F85EC6" w:rsidRDefault="00F85EC6">
            <w:pPr>
              <w:pStyle w:val="ConsPlusNormal"/>
              <w:jc w:val="center"/>
            </w:pPr>
            <w:r>
              <w:t>730</w:t>
            </w:r>
          </w:p>
        </w:tc>
        <w:tc>
          <w:tcPr>
            <w:tcW w:w="640" w:type="dxa"/>
          </w:tcPr>
          <w:p w:rsidR="00F85EC6" w:rsidRDefault="00F85EC6">
            <w:pPr>
              <w:pStyle w:val="ConsPlusNormal"/>
              <w:jc w:val="center"/>
            </w:pPr>
            <w:r>
              <w:t>0801</w:t>
            </w:r>
          </w:p>
        </w:tc>
        <w:tc>
          <w:tcPr>
            <w:tcW w:w="1360" w:type="dxa"/>
          </w:tcPr>
          <w:p w:rsidR="00F85EC6" w:rsidRDefault="00F85EC6">
            <w:pPr>
              <w:pStyle w:val="ConsPlusNormal"/>
              <w:jc w:val="center"/>
            </w:pPr>
            <w:r>
              <w:t>08100L519F</w:t>
            </w:r>
          </w:p>
        </w:tc>
        <w:tc>
          <w:tcPr>
            <w:tcW w:w="484" w:type="dxa"/>
          </w:tcPr>
          <w:p w:rsidR="00F85EC6" w:rsidRDefault="00F85EC6">
            <w:pPr>
              <w:pStyle w:val="ConsPlusNormal"/>
              <w:jc w:val="center"/>
            </w:pPr>
            <w:r>
              <w:t>610</w:t>
            </w:r>
          </w:p>
        </w:tc>
        <w:tc>
          <w:tcPr>
            <w:tcW w:w="904" w:type="dxa"/>
          </w:tcPr>
          <w:p w:rsidR="00F85EC6" w:rsidRDefault="00F85EC6">
            <w:pPr>
              <w:pStyle w:val="ConsPlusNormal"/>
              <w:jc w:val="center"/>
            </w:pPr>
            <w:r>
              <w:t>70,4</w:t>
            </w:r>
          </w:p>
        </w:tc>
        <w:tc>
          <w:tcPr>
            <w:tcW w:w="904" w:type="dxa"/>
          </w:tcPr>
          <w:p w:rsidR="00F85EC6" w:rsidRDefault="00F85EC6">
            <w:pPr>
              <w:pStyle w:val="ConsPlusNormal"/>
              <w:jc w:val="center"/>
            </w:pPr>
            <w:r>
              <w:t>0,0</w:t>
            </w:r>
          </w:p>
        </w:tc>
        <w:tc>
          <w:tcPr>
            <w:tcW w:w="904" w:type="dxa"/>
          </w:tcPr>
          <w:p w:rsidR="00F85EC6" w:rsidRDefault="00F85EC6">
            <w:pPr>
              <w:pStyle w:val="ConsPlusNormal"/>
              <w:jc w:val="center"/>
            </w:pPr>
            <w:r>
              <w:t>0,0</w:t>
            </w:r>
          </w:p>
        </w:tc>
        <w:tc>
          <w:tcPr>
            <w:tcW w:w="1024" w:type="dxa"/>
          </w:tcPr>
          <w:p w:rsidR="00F85EC6" w:rsidRDefault="00F85EC6">
            <w:pPr>
              <w:pStyle w:val="ConsPlusNormal"/>
              <w:jc w:val="center"/>
            </w:pPr>
            <w:r>
              <w:t>70,4</w:t>
            </w:r>
          </w:p>
        </w:tc>
        <w:tc>
          <w:tcPr>
            <w:tcW w:w="2438" w:type="dxa"/>
          </w:tcPr>
          <w:p w:rsidR="00F85EC6" w:rsidRDefault="00F85EC6">
            <w:pPr>
              <w:pStyle w:val="ConsPlusNormal"/>
            </w:pPr>
            <w:r>
              <w:t>Комплектование книжного фонда в количестве 139 ед.</w:t>
            </w:r>
          </w:p>
        </w:tc>
      </w:tr>
      <w:tr w:rsidR="00F85EC6">
        <w:tc>
          <w:tcPr>
            <w:tcW w:w="460" w:type="dxa"/>
          </w:tcPr>
          <w:p w:rsidR="00F85EC6" w:rsidRDefault="00F85EC6">
            <w:pPr>
              <w:pStyle w:val="ConsPlusNormal"/>
            </w:pPr>
            <w:r>
              <w:lastRenderedPageBreak/>
              <w:t>10</w:t>
            </w:r>
          </w:p>
        </w:tc>
        <w:tc>
          <w:tcPr>
            <w:tcW w:w="2068" w:type="dxa"/>
          </w:tcPr>
          <w:p w:rsidR="00F85EC6" w:rsidRDefault="00F85EC6">
            <w:pPr>
              <w:pStyle w:val="ConsPlusNormal"/>
            </w:pPr>
            <w:r>
              <w:t>Итого по задаче 1</w:t>
            </w:r>
          </w:p>
        </w:tc>
        <w:tc>
          <w:tcPr>
            <w:tcW w:w="1720" w:type="dxa"/>
          </w:tcPr>
          <w:p w:rsidR="00F85EC6" w:rsidRDefault="00F85EC6">
            <w:pPr>
              <w:pStyle w:val="ConsPlusNormal"/>
            </w:pPr>
          </w:p>
        </w:tc>
        <w:tc>
          <w:tcPr>
            <w:tcW w:w="688" w:type="dxa"/>
          </w:tcPr>
          <w:p w:rsidR="00F85EC6" w:rsidRDefault="00F85EC6">
            <w:pPr>
              <w:pStyle w:val="ConsPlusNormal"/>
            </w:pPr>
          </w:p>
        </w:tc>
        <w:tc>
          <w:tcPr>
            <w:tcW w:w="640" w:type="dxa"/>
          </w:tcPr>
          <w:p w:rsidR="00F85EC6" w:rsidRDefault="00F85EC6">
            <w:pPr>
              <w:pStyle w:val="ConsPlusNormal"/>
            </w:pPr>
          </w:p>
        </w:tc>
        <w:tc>
          <w:tcPr>
            <w:tcW w:w="1360" w:type="dxa"/>
          </w:tcPr>
          <w:p w:rsidR="00F85EC6" w:rsidRDefault="00F85EC6">
            <w:pPr>
              <w:pStyle w:val="ConsPlusNormal"/>
            </w:pPr>
          </w:p>
        </w:tc>
        <w:tc>
          <w:tcPr>
            <w:tcW w:w="484" w:type="dxa"/>
          </w:tcPr>
          <w:p w:rsidR="00F85EC6" w:rsidRDefault="00F85EC6">
            <w:pPr>
              <w:pStyle w:val="ConsPlusNormal"/>
            </w:pPr>
          </w:p>
        </w:tc>
        <w:tc>
          <w:tcPr>
            <w:tcW w:w="904" w:type="dxa"/>
          </w:tcPr>
          <w:p w:rsidR="00F85EC6" w:rsidRDefault="00F85EC6">
            <w:pPr>
              <w:pStyle w:val="ConsPlusNormal"/>
              <w:jc w:val="center"/>
            </w:pPr>
            <w:r>
              <w:t>45633,3</w:t>
            </w:r>
          </w:p>
        </w:tc>
        <w:tc>
          <w:tcPr>
            <w:tcW w:w="904" w:type="dxa"/>
          </w:tcPr>
          <w:p w:rsidR="00F85EC6" w:rsidRDefault="00F85EC6">
            <w:pPr>
              <w:pStyle w:val="ConsPlusNormal"/>
              <w:jc w:val="center"/>
            </w:pPr>
            <w:r>
              <w:t>43010,6</w:t>
            </w:r>
          </w:p>
        </w:tc>
        <w:tc>
          <w:tcPr>
            <w:tcW w:w="904" w:type="dxa"/>
          </w:tcPr>
          <w:p w:rsidR="00F85EC6" w:rsidRDefault="00F85EC6">
            <w:pPr>
              <w:pStyle w:val="ConsPlusNormal"/>
              <w:jc w:val="center"/>
            </w:pPr>
            <w:r>
              <w:t>43066,2</w:t>
            </w:r>
          </w:p>
        </w:tc>
        <w:tc>
          <w:tcPr>
            <w:tcW w:w="1024" w:type="dxa"/>
          </w:tcPr>
          <w:p w:rsidR="00F85EC6" w:rsidRDefault="00F85EC6">
            <w:pPr>
              <w:pStyle w:val="ConsPlusNormal"/>
              <w:jc w:val="center"/>
            </w:pPr>
            <w:r>
              <w:t>131710,1</w:t>
            </w:r>
          </w:p>
        </w:tc>
        <w:tc>
          <w:tcPr>
            <w:tcW w:w="2438" w:type="dxa"/>
          </w:tcPr>
          <w:p w:rsidR="00F85EC6" w:rsidRDefault="00F85EC6">
            <w:pPr>
              <w:pStyle w:val="ConsPlusNormal"/>
            </w:pPr>
          </w:p>
        </w:tc>
      </w:tr>
      <w:tr w:rsidR="00F85EC6">
        <w:tc>
          <w:tcPr>
            <w:tcW w:w="460" w:type="dxa"/>
          </w:tcPr>
          <w:p w:rsidR="00F85EC6" w:rsidRDefault="00F85EC6">
            <w:pPr>
              <w:pStyle w:val="ConsPlusNormal"/>
            </w:pPr>
            <w:r>
              <w:t>11</w:t>
            </w:r>
          </w:p>
        </w:tc>
        <w:tc>
          <w:tcPr>
            <w:tcW w:w="13134" w:type="dxa"/>
            <w:gridSpan w:val="11"/>
          </w:tcPr>
          <w:p w:rsidR="00F85EC6" w:rsidRDefault="00F85EC6">
            <w:pPr>
              <w:pStyle w:val="ConsPlusNormal"/>
              <w:outlineLvl w:val="3"/>
            </w:pPr>
            <w:r>
              <w:t>Задача 2. Развитие музейного дела</w:t>
            </w:r>
          </w:p>
        </w:tc>
      </w:tr>
      <w:tr w:rsidR="00F85EC6">
        <w:tc>
          <w:tcPr>
            <w:tcW w:w="460" w:type="dxa"/>
          </w:tcPr>
          <w:p w:rsidR="00F85EC6" w:rsidRDefault="00F85EC6">
            <w:pPr>
              <w:pStyle w:val="ConsPlusNormal"/>
            </w:pPr>
            <w:r>
              <w:t>12</w:t>
            </w:r>
          </w:p>
        </w:tc>
        <w:tc>
          <w:tcPr>
            <w:tcW w:w="2068" w:type="dxa"/>
          </w:tcPr>
          <w:p w:rsidR="00F85EC6" w:rsidRDefault="00F85EC6">
            <w:pPr>
              <w:pStyle w:val="ConsPlusNormal"/>
            </w:pPr>
            <w:r>
              <w:t>Мероприятие 2.1</w:t>
            </w:r>
          </w:p>
          <w:p w:rsidR="00F85EC6" w:rsidRDefault="00F85EC6">
            <w:pPr>
              <w:pStyle w:val="ConsPlusNormal"/>
            </w:pPr>
            <w:r>
              <w:t>Обеспечение деятельности (оказание услуг) подведомственных учреждений</w:t>
            </w:r>
          </w:p>
        </w:tc>
        <w:tc>
          <w:tcPr>
            <w:tcW w:w="1720" w:type="dxa"/>
          </w:tcPr>
          <w:p w:rsidR="00F85EC6" w:rsidRDefault="00F85EC6">
            <w:pPr>
              <w:pStyle w:val="ConsPlusNormal"/>
            </w:pPr>
            <w:r>
              <w:t>администрация города Ачинска</w:t>
            </w:r>
          </w:p>
        </w:tc>
        <w:tc>
          <w:tcPr>
            <w:tcW w:w="688" w:type="dxa"/>
          </w:tcPr>
          <w:p w:rsidR="00F85EC6" w:rsidRDefault="00F85EC6">
            <w:pPr>
              <w:pStyle w:val="ConsPlusNormal"/>
              <w:jc w:val="center"/>
            </w:pPr>
            <w:r>
              <w:t>730</w:t>
            </w:r>
          </w:p>
        </w:tc>
        <w:tc>
          <w:tcPr>
            <w:tcW w:w="640" w:type="dxa"/>
          </w:tcPr>
          <w:p w:rsidR="00F85EC6" w:rsidRDefault="00F85EC6">
            <w:pPr>
              <w:pStyle w:val="ConsPlusNormal"/>
              <w:jc w:val="center"/>
            </w:pPr>
            <w:r>
              <w:t>0801</w:t>
            </w:r>
          </w:p>
        </w:tc>
        <w:tc>
          <w:tcPr>
            <w:tcW w:w="1360" w:type="dxa"/>
          </w:tcPr>
          <w:p w:rsidR="00F85EC6" w:rsidRDefault="00F85EC6">
            <w:pPr>
              <w:pStyle w:val="ConsPlusNormal"/>
              <w:jc w:val="center"/>
            </w:pPr>
            <w:r>
              <w:t>0810007220</w:t>
            </w:r>
          </w:p>
        </w:tc>
        <w:tc>
          <w:tcPr>
            <w:tcW w:w="484" w:type="dxa"/>
          </w:tcPr>
          <w:p w:rsidR="00F85EC6" w:rsidRDefault="00F85EC6">
            <w:pPr>
              <w:pStyle w:val="ConsPlusNormal"/>
              <w:jc w:val="center"/>
            </w:pPr>
            <w:r>
              <w:t>610</w:t>
            </w:r>
          </w:p>
        </w:tc>
        <w:tc>
          <w:tcPr>
            <w:tcW w:w="904" w:type="dxa"/>
          </w:tcPr>
          <w:p w:rsidR="00F85EC6" w:rsidRDefault="00F85EC6">
            <w:pPr>
              <w:pStyle w:val="ConsPlusNormal"/>
              <w:jc w:val="center"/>
            </w:pPr>
            <w:r>
              <w:t>19361,7</w:t>
            </w:r>
          </w:p>
        </w:tc>
        <w:tc>
          <w:tcPr>
            <w:tcW w:w="904" w:type="dxa"/>
          </w:tcPr>
          <w:p w:rsidR="00F85EC6" w:rsidRDefault="00F85EC6">
            <w:pPr>
              <w:pStyle w:val="ConsPlusNormal"/>
              <w:jc w:val="center"/>
            </w:pPr>
            <w:r>
              <w:t>17912,2</w:t>
            </w:r>
          </w:p>
        </w:tc>
        <w:tc>
          <w:tcPr>
            <w:tcW w:w="904" w:type="dxa"/>
          </w:tcPr>
          <w:p w:rsidR="00F85EC6" w:rsidRDefault="00F85EC6">
            <w:pPr>
              <w:pStyle w:val="ConsPlusNormal"/>
              <w:jc w:val="center"/>
            </w:pPr>
            <w:r>
              <w:t>17912,3</w:t>
            </w:r>
          </w:p>
        </w:tc>
        <w:tc>
          <w:tcPr>
            <w:tcW w:w="1024" w:type="dxa"/>
          </w:tcPr>
          <w:p w:rsidR="00F85EC6" w:rsidRDefault="00F85EC6">
            <w:pPr>
              <w:pStyle w:val="ConsPlusNormal"/>
              <w:jc w:val="center"/>
            </w:pPr>
            <w:r>
              <w:t>55186,2</w:t>
            </w:r>
          </w:p>
        </w:tc>
        <w:tc>
          <w:tcPr>
            <w:tcW w:w="2438" w:type="dxa"/>
          </w:tcPr>
          <w:p w:rsidR="00F85EC6" w:rsidRDefault="00F85EC6">
            <w:pPr>
              <w:pStyle w:val="ConsPlusNormal"/>
            </w:pPr>
            <w:r>
              <w:t>доля представленных (во всех формах) зрителю музейных предметов в общем количестве музейных предметов основного фонда ежегодно будет составлять не менее 20,6%;</w:t>
            </w:r>
          </w:p>
          <w:p w:rsidR="00F85EC6" w:rsidRDefault="00F85EC6">
            <w:pPr>
              <w:pStyle w:val="ConsPlusNormal"/>
            </w:pPr>
            <w:r>
              <w:t>количество посетителей учреждений музейного типа на 1 тыс. человек населения возрастет к 2022 году до 830,81 чел. (ежегодно не менее 88800 чел.)</w:t>
            </w:r>
          </w:p>
        </w:tc>
      </w:tr>
      <w:tr w:rsidR="00F85EC6">
        <w:tc>
          <w:tcPr>
            <w:tcW w:w="460" w:type="dxa"/>
          </w:tcPr>
          <w:p w:rsidR="00F85EC6" w:rsidRDefault="00F85EC6">
            <w:pPr>
              <w:pStyle w:val="ConsPlusNormal"/>
            </w:pPr>
            <w:r>
              <w:t>13</w:t>
            </w:r>
          </w:p>
        </w:tc>
        <w:tc>
          <w:tcPr>
            <w:tcW w:w="2068" w:type="dxa"/>
          </w:tcPr>
          <w:p w:rsidR="00F85EC6" w:rsidRDefault="00F85EC6">
            <w:pPr>
              <w:pStyle w:val="ConsPlusNormal"/>
            </w:pPr>
            <w:r>
              <w:t>Мероприятие 2.2</w:t>
            </w:r>
          </w:p>
          <w:p w:rsidR="00F85EC6" w:rsidRDefault="00F85EC6">
            <w:pPr>
              <w:pStyle w:val="ConsPlusNormal"/>
            </w:pPr>
            <w:r>
              <w:t xml:space="preserve">Частичное финансирование (возмещение) расходов на повышение размеров оплаты </w:t>
            </w:r>
            <w:r>
              <w:lastRenderedPageBreak/>
              <w:t>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1720" w:type="dxa"/>
          </w:tcPr>
          <w:p w:rsidR="00F85EC6" w:rsidRDefault="00F85EC6">
            <w:pPr>
              <w:pStyle w:val="ConsPlusNormal"/>
            </w:pPr>
            <w:r>
              <w:lastRenderedPageBreak/>
              <w:t>администрация города Ачинска</w:t>
            </w:r>
          </w:p>
        </w:tc>
        <w:tc>
          <w:tcPr>
            <w:tcW w:w="688" w:type="dxa"/>
          </w:tcPr>
          <w:p w:rsidR="00F85EC6" w:rsidRDefault="00F85EC6">
            <w:pPr>
              <w:pStyle w:val="ConsPlusNormal"/>
              <w:jc w:val="center"/>
            </w:pPr>
            <w:r>
              <w:t>730</w:t>
            </w:r>
          </w:p>
        </w:tc>
        <w:tc>
          <w:tcPr>
            <w:tcW w:w="640" w:type="dxa"/>
          </w:tcPr>
          <w:p w:rsidR="00F85EC6" w:rsidRDefault="00F85EC6">
            <w:pPr>
              <w:pStyle w:val="ConsPlusNormal"/>
              <w:jc w:val="center"/>
            </w:pPr>
            <w:r>
              <w:t>0801</w:t>
            </w:r>
          </w:p>
        </w:tc>
        <w:tc>
          <w:tcPr>
            <w:tcW w:w="1360" w:type="dxa"/>
          </w:tcPr>
          <w:p w:rsidR="00F85EC6" w:rsidRDefault="00F85EC6">
            <w:pPr>
              <w:pStyle w:val="ConsPlusNormal"/>
              <w:jc w:val="center"/>
            </w:pPr>
            <w:r>
              <w:t>0810010480</w:t>
            </w:r>
          </w:p>
        </w:tc>
        <w:tc>
          <w:tcPr>
            <w:tcW w:w="484" w:type="dxa"/>
          </w:tcPr>
          <w:p w:rsidR="00F85EC6" w:rsidRDefault="00F85EC6">
            <w:pPr>
              <w:pStyle w:val="ConsPlusNormal"/>
              <w:jc w:val="center"/>
            </w:pPr>
            <w:r>
              <w:t>610</w:t>
            </w:r>
          </w:p>
        </w:tc>
        <w:tc>
          <w:tcPr>
            <w:tcW w:w="904" w:type="dxa"/>
          </w:tcPr>
          <w:p w:rsidR="00F85EC6" w:rsidRDefault="00F85EC6">
            <w:pPr>
              <w:pStyle w:val="ConsPlusNormal"/>
              <w:jc w:val="center"/>
            </w:pPr>
            <w:r>
              <w:t>0,0</w:t>
            </w:r>
          </w:p>
        </w:tc>
        <w:tc>
          <w:tcPr>
            <w:tcW w:w="904" w:type="dxa"/>
          </w:tcPr>
          <w:p w:rsidR="00F85EC6" w:rsidRDefault="00F85EC6">
            <w:pPr>
              <w:pStyle w:val="ConsPlusNormal"/>
              <w:jc w:val="center"/>
            </w:pPr>
            <w:r>
              <w:t>0,0</w:t>
            </w:r>
          </w:p>
        </w:tc>
        <w:tc>
          <w:tcPr>
            <w:tcW w:w="90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2438" w:type="dxa"/>
          </w:tcPr>
          <w:p w:rsidR="00F85EC6" w:rsidRDefault="00F85EC6">
            <w:pPr>
              <w:pStyle w:val="ConsPlusNormal"/>
            </w:pPr>
          </w:p>
        </w:tc>
      </w:tr>
      <w:tr w:rsidR="00F85EC6">
        <w:tc>
          <w:tcPr>
            <w:tcW w:w="460" w:type="dxa"/>
          </w:tcPr>
          <w:p w:rsidR="00F85EC6" w:rsidRDefault="00F85EC6">
            <w:pPr>
              <w:pStyle w:val="ConsPlusNormal"/>
            </w:pPr>
            <w:r>
              <w:lastRenderedPageBreak/>
              <w:t>14</w:t>
            </w:r>
          </w:p>
        </w:tc>
        <w:tc>
          <w:tcPr>
            <w:tcW w:w="2068" w:type="dxa"/>
          </w:tcPr>
          <w:p w:rsidR="00F85EC6" w:rsidRDefault="00F85EC6">
            <w:pPr>
              <w:pStyle w:val="ConsPlusNormal"/>
            </w:pPr>
            <w:r>
              <w:t>Мероприятие 2.3</w:t>
            </w:r>
          </w:p>
          <w:p w:rsidR="00F85EC6" w:rsidRDefault="00F85EC6">
            <w:pPr>
              <w:pStyle w:val="ConsPlusNormal"/>
            </w:pPr>
            <w:r>
              <w:t>Проведение праздничных мероприятий, общегородских культурных событий и проектов</w:t>
            </w:r>
          </w:p>
        </w:tc>
        <w:tc>
          <w:tcPr>
            <w:tcW w:w="1720" w:type="dxa"/>
          </w:tcPr>
          <w:p w:rsidR="00F85EC6" w:rsidRDefault="00F85EC6">
            <w:pPr>
              <w:pStyle w:val="ConsPlusNormal"/>
            </w:pPr>
            <w:r>
              <w:t>администрация города Ачинска</w:t>
            </w:r>
          </w:p>
        </w:tc>
        <w:tc>
          <w:tcPr>
            <w:tcW w:w="688" w:type="dxa"/>
          </w:tcPr>
          <w:p w:rsidR="00F85EC6" w:rsidRDefault="00F85EC6">
            <w:pPr>
              <w:pStyle w:val="ConsPlusNormal"/>
              <w:jc w:val="center"/>
            </w:pPr>
            <w:r>
              <w:t>730</w:t>
            </w:r>
          </w:p>
        </w:tc>
        <w:tc>
          <w:tcPr>
            <w:tcW w:w="640" w:type="dxa"/>
          </w:tcPr>
          <w:p w:rsidR="00F85EC6" w:rsidRDefault="00F85EC6">
            <w:pPr>
              <w:pStyle w:val="ConsPlusNormal"/>
              <w:jc w:val="center"/>
            </w:pPr>
            <w:r>
              <w:t>0801</w:t>
            </w:r>
          </w:p>
        </w:tc>
        <w:tc>
          <w:tcPr>
            <w:tcW w:w="1360" w:type="dxa"/>
          </w:tcPr>
          <w:p w:rsidR="00F85EC6" w:rsidRDefault="00F85EC6">
            <w:pPr>
              <w:pStyle w:val="ConsPlusNormal"/>
              <w:jc w:val="center"/>
            </w:pPr>
            <w:r>
              <w:t>0810024020</w:t>
            </w:r>
          </w:p>
        </w:tc>
        <w:tc>
          <w:tcPr>
            <w:tcW w:w="484" w:type="dxa"/>
          </w:tcPr>
          <w:p w:rsidR="00F85EC6" w:rsidRDefault="00F85EC6">
            <w:pPr>
              <w:pStyle w:val="ConsPlusNormal"/>
              <w:jc w:val="center"/>
            </w:pPr>
            <w:r>
              <w:t>610</w:t>
            </w:r>
          </w:p>
        </w:tc>
        <w:tc>
          <w:tcPr>
            <w:tcW w:w="904" w:type="dxa"/>
          </w:tcPr>
          <w:p w:rsidR="00F85EC6" w:rsidRDefault="00F85EC6">
            <w:pPr>
              <w:pStyle w:val="ConsPlusNormal"/>
              <w:jc w:val="center"/>
            </w:pPr>
            <w:r>
              <w:t>40,0</w:t>
            </w:r>
          </w:p>
        </w:tc>
        <w:tc>
          <w:tcPr>
            <w:tcW w:w="904" w:type="dxa"/>
          </w:tcPr>
          <w:p w:rsidR="00F85EC6" w:rsidRDefault="00F85EC6">
            <w:pPr>
              <w:pStyle w:val="ConsPlusNormal"/>
              <w:jc w:val="center"/>
            </w:pPr>
            <w:r>
              <w:t>40,0</w:t>
            </w:r>
          </w:p>
        </w:tc>
        <w:tc>
          <w:tcPr>
            <w:tcW w:w="904" w:type="dxa"/>
          </w:tcPr>
          <w:p w:rsidR="00F85EC6" w:rsidRDefault="00F85EC6">
            <w:pPr>
              <w:pStyle w:val="ConsPlusNormal"/>
              <w:jc w:val="center"/>
            </w:pPr>
            <w:r>
              <w:t>40,0</w:t>
            </w:r>
          </w:p>
        </w:tc>
        <w:tc>
          <w:tcPr>
            <w:tcW w:w="1024" w:type="dxa"/>
          </w:tcPr>
          <w:p w:rsidR="00F85EC6" w:rsidRDefault="00F85EC6">
            <w:pPr>
              <w:pStyle w:val="ConsPlusNormal"/>
              <w:jc w:val="center"/>
            </w:pPr>
            <w:r>
              <w:t>120,0</w:t>
            </w:r>
          </w:p>
        </w:tc>
        <w:tc>
          <w:tcPr>
            <w:tcW w:w="2438" w:type="dxa"/>
          </w:tcPr>
          <w:p w:rsidR="00F85EC6" w:rsidRDefault="00F85EC6">
            <w:pPr>
              <w:pStyle w:val="ConsPlusNormal"/>
            </w:pPr>
            <w:r>
              <w:t>Организация и проведение 2-х общегородских событий и проектов: международный день музея (18 мая) и день рождения музея (8 сентября).</w:t>
            </w:r>
          </w:p>
          <w:p w:rsidR="00F85EC6" w:rsidRDefault="00F85EC6">
            <w:pPr>
              <w:pStyle w:val="ConsPlusNormal"/>
            </w:pPr>
            <w:r>
              <w:t>В 2021 году будет приобретена наградная, подарочная и сувенирная продукция:</w:t>
            </w:r>
          </w:p>
          <w:p w:rsidR="00F85EC6" w:rsidRDefault="00F85EC6">
            <w:pPr>
              <w:pStyle w:val="ConsPlusNormal"/>
            </w:pPr>
            <w:r>
              <w:t>футболки - 54; значки - 1000 шт.;</w:t>
            </w:r>
          </w:p>
          <w:p w:rsidR="00F85EC6" w:rsidRDefault="00F85EC6">
            <w:pPr>
              <w:pStyle w:val="ConsPlusNormal"/>
            </w:pPr>
            <w:r>
              <w:t>магниты - 1000 шт.; термопленка - 20 шт.</w:t>
            </w:r>
          </w:p>
        </w:tc>
      </w:tr>
      <w:tr w:rsidR="00F85EC6">
        <w:tc>
          <w:tcPr>
            <w:tcW w:w="460" w:type="dxa"/>
          </w:tcPr>
          <w:p w:rsidR="00F85EC6" w:rsidRDefault="00F85EC6">
            <w:pPr>
              <w:pStyle w:val="ConsPlusNormal"/>
            </w:pPr>
            <w:r>
              <w:t>15</w:t>
            </w:r>
          </w:p>
        </w:tc>
        <w:tc>
          <w:tcPr>
            <w:tcW w:w="2068" w:type="dxa"/>
          </w:tcPr>
          <w:p w:rsidR="00F85EC6" w:rsidRDefault="00F85EC6">
            <w:pPr>
              <w:pStyle w:val="ConsPlusNormal"/>
            </w:pPr>
            <w:r>
              <w:t>Мероприятие 2.4</w:t>
            </w:r>
          </w:p>
          <w:p w:rsidR="00F85EC6" w:rsidRDefault="00F85EC6">
            <w:pPr>
              <w:pStyle w:val="ConsPlusNormal"/>
            </w:pPr>
            <w:r>
              <w:t xml:space="preserve">Сохранение, возрождение и развитие народных </w:t>
            </w:r>
            <w:r>
              <w:lastRenderedPageBreak/>
              <w:t>художественных промыслов и ремесел</w:t>
            </w:r>
          </w:p>
        </w:tc>
        <w:tc>
          <w:tcPr>
            <w:tcW w:w="1720" w:type="dxa"/>
          </w:tcPr>
          <w:p w:rsidR="00F85EC6" w:rsidRDefault="00F85EC6">
            <w:pPr>
              <w:pStyle w:val="ConsPlusNormal"/>
            </w:pPr>
            <w:r>
              <w:lastRenderedPageBreak/>
              <w:t>администрация города Ачинска</w:t>
            </w:r>
          </w:p>
        </w:tc>
        <w:tc>
          <w:tcPr>
            <w:tcW w:w="688" w:type="dxa"/>
          </w:tcPr>
          <w:p w:rsidR="00F85EC6" w:rsidRDefault="00F85EC6">
            <w:pPr>
              <w:pStyle w:val="ConsPlusNormal"/>
              <w:jc w:val="center"/>
            </w:pPr>
            <w:r>
              <w:t>730</w:t>
            </w:r>
          </w:p>
        </w:tc>
        <w:tc>
          <w:tcPr>
            <w:tcW w:w="640" w:type="dxa"/>
          </w:tcPr>
          <w:p w:rsidR="00F85EC6" w:rsidRDefault="00F85EC6">
            <w:pPr>
              <w:pStyle w:val="ConsPlusNormal"/>
              <w:jc w:val="center"/>
            </w:pPr>
            <w:r>
              <w:t>0801</w:t>
            </w:r>
          </w:p>
        </w:tc>
        <w:tc>
          <w:tcPr>
            <w:tcW w:w="1360" w:type="dxa"/>
          </w:tcPr>
          <w:p w:rsidR="00F85EC6" w:rsidRDefault="00F85EC6">
            <w:pPr>
              <w:pStyle w:val="ConsPlusNormal"/>
              <w:jc w:val="center"/>
            </w:pPr>
            <w:r>
              <w:t>0810024040</w:t>
            </w:r>
          </w:p>
        </w:tc>
        <w:tc>
          <w:tcPr>
            <w:tcW w:w="484" w:type="dxa"/>
          </w:tcPr>
          <w:p w:rsidR="00F85EC6" w:rsidRDefault="00F85EC6">
            <w:pPr>
              <w:pStyle w:val="ConsPlusNormal"/>
              <w:jc w:val="center"/>
            </w:pPr>
            <w:r>
              <w:t>610</w:t>
            </w:r>
          </w:p>
        </w:tc>
        <w:tc>
          <w:tcPr>
            <w:tcW w:w="904" w:type="dxa"/>
          </w:tcPr>
          <w:p w:rsidR="00F85EC6" w:rsidRDefault="00F85EC6">
            <w:pPr>
              <w:pStyle w:val="ConsPlusNormal"/>
              <w:jc w:val="center"/>
            </w:pPr>
            <w:r>
              <w:t>85,3</w:t>
            </w:r>
          </w:p>
        </w:tc>
        <w:tc>
          <w:tcPr>
            <w:tcW w:w="904" w:type="dxa"/>
          </w:tcPr>
          <w:p w:rsidR="00F85EC6" w:rsidRDefault="00F85EC6">
            <w:pPr>
              <w:pStyle w:val="ConsPlusNormal"/>
              <w:jc w:val="center"/>
            </w:pPr>
            <w:r>
              <w:t>85,3</w:t>
            </w:r>
          </w:p>
        </w:tc>
        <w:tc>
          <w:tcPr>
            <w:tcW w:w="904" w:type="dxa"/>
          </w:tcPr>
          <w:p w:rsidR="00F85EC6" w:rsidRDefault="00F85EC6">
            <w:pPr>
              <w:pStyle w:val="ConsPlusNormal"/>
              <w:jc w:val="center"/>
            </w:pPr>
            <w:r>
              <w:t>85,3</w:t>
            </w:r>
          </w:p>
        </w:tc>
        <w:tc>
          <w:tcPr>
            <w:tcW w:w="1024" w:type="dxa"/>
          </w:tcPr>
          <w:p w:rsidR="00F85EC6" w:rsidRDefault="00F85EC6">
            <w:pPr>
              <w:pStyle w:val="ConsPlusNormal"/>
              <w:jc w:val="center"/>
            </w:pPr>
            <w:r>
              <w:t>255,9</w:t>
            </w:r>
          </w:p>
        </w:tc>
        <w:tc>
          <w:tcPr>
            <w:tcW w:w="2438" w:type="dxa"/>
          </w:tcPr>
          <w:p w:rsidR="00F85EC6" w:rsidRDefault="00F85EC6">
            <w:pPr>
              <w:pStyle w:val="ConsPlusNormal"/>
            </w:pPr>
            <w:r>
              <w:t xml:space="preserve">Ежегодно проводится не менее 3-х мероприятий. В 2021 году будет проведен </w:t>
            </w:r>
            <w:r>
              <w:lastRenderedPageBreak/>
              <w:t>мастер-класс по декоративно-прикладному искусству (1 - мастер-класс);</w:t>
            </w:r>
          </w:p>
          <w:p w:rsidR="00F85EC6" w:rsidRDefault="00F85EC6">
            <w:pPr>
              <w:pStyle w:val="ConsPlusNormal"/>
            </w:pPr>
            <w:r>
              <w:t>приобретено: витрина - 1 шт. Проведена городская выставка художников и мастеров ДПИ городского творческого объединения "Этюд"</w:t>
            </w:r>
          </w:p>
        </w:tc>
      </w:tr>
      <w:tr w:rsidR="00F85EC6">
        <w:tc>
          <w:tcPr>
            <w:tcW w:w="460" w:type="dxa"/>
          </w:tcPr>
          <w:p w:rsidR="00F85EC6" w:rsidRDefault="00F85EC6">
            <w:pPr>
              <w:pStyle w:val="ConsPlusNormal"/>
            </w:pPr>
            <w:r>
              <w:lastRenderedPageBreak/>
              <w:t>16</w:t>
            </w:r>
          </w:p>
        </w:tc>
        <w:tc>
          <w:tcPr>
            <w:tcW w:w="2068" w:type="dxa"/>
          </w:tcPr>
          <w:p w:rsidR="00F85EC6" w:rsidRDefault="00F85EC6">
            <w:pPr>
              <w:pStyle w:val="ConsPlusNormal"/>
            </w:pPr>
            <w:r>
              <w:t>Итого по задаче 2</w:t>
            </w:r>
          </w:p>
        </w:tc>
        <w:tc>
          <w:tcPr>
            <w:tcW w:w="1720" w:type="dxa"/>
          </w:tcPr>
          <w:p w:rsidR="00F85EC6" w:rsidRDefault="00F85EC6">
            <w:pPr>
              <w:pStyle w:val="ConsPlusNormal"/>
            </w:pPr>
          </w:p>
        </w:tc>
        <w:tc>
          <w:tcPr>
            <w:tcW w:w="688" w:type="dxa"/>
          </w:tcPr>
          <w:p w:rsidR="00F85EC6" w:rsidRDefault="00F85EC6">
            <w:pPr>
              <w:pStyle w:val="ConsPlusNormal"/>
            </w:pPr>
          </w:p>
        </w:tc>
        <w:tc>
          <w:tcPr>
            <w:tcW w:w="640" w:type="dxa"/>
          </w:tcPr>
          <w:p w:rsidR="00F85EC6" w:rsidRDefault="00F85EC6">
            <w:pPr>
              <w:pStyle w:val="ConsPlusNormal"/>
            </w:pPr>
          </w:p>
        </w:tc>
        <w:tc>
          <w:tcPr>
            <w:tcW w:w="1360" w:type="dxa"/>
          </w:tcPr>
          <w:p w:rsidR="00F85EC6" w:rsidRDefault="00F85EC6">
            <w:pPr>
              <w:pStyle w:val="ConsPlusNormal"/>
            </w:pPr>
          </w:p>
        </w:tc>
        <w:tc>
          <w:tcPr>
            <w:tcW w:w="484" w:type="dxa"/>
          </w:tcPr>
          <w:p w:rsidR="00F85EC6" w:rsidRDefault="00F85EC6">
            <w:pPr>
              <w:pStyle w:val="ConsPlusNormal"/>
            </w:pPr>
          </w:p>
        </w:tc>
        <w:tc>
          <w:tcPr>
            <w:tcW w:w="904" w:type="dxa"/>
          </w:tcPr>
          <w:p w:rsidR="00F85EC6" w:rsidRDefault="00F85EC6">
            <w:pPr>
              <w:pStyle w:val="ConsPlusNormal"/>
              <w:jc w:val="center"/>
            </w:pPr>
            <w:r>
              <w:t>19487,0</w:t>
            </w:r>
          </w:p>
        </w:tc>
        <w:tc>
          <w:tcPr>
            <w:tcW w:w="904" w:type="dxa"/>
          </w:tcPr>
          <w:p w:rsidR="00F85EC6" w:rsidRDefault="00F85EC6">
            <w:pPr>
              <w:pStyle w:val="ConsPlusNormal"/>
              <w:jc w:val="center"/>
            </w:pPr>
            <w:r>
              <w:t>18037,5</w:t>
            </w:r>
          </w:p>
        </w:tc>
        <w:tc>
          <w:tcPr>
            <w:tcW w:w="904" w:type="dxa"/>
          </w:tcPr>
          <w:p w:rsidR="00F85EC6" w:rsidRDefault="00F85EC6">
            <w:pPr>
              <w:pStyle w:val="ConsPlusNormal"/>
              <w:jc w:val="center"/>
            </w:pPr>
            <w:r>
              <w:t>18037,6</w:t>
            </w:r>
          </w:p>
        </w:tc>
        <w:tc>
          <w:tcPr>
            <w:tcW w:w="1024" w:type="dxa"/>
          </w:tcPr>
          <w:p w:rsidR="00F85EC6" w:rsidRDefault="00F85EC6">
            <w:pPr>
              <w:pStyle w:val="ConsPlusNormal"/>
              <w:jc w:val="center"/>
            </w:pPr>
            <w:r>
              <w:t>55562,1</w:t>
            </w:r>
          </w:p>
        </w:tc>
        <w:tc>
          <w:tcPr>
            <w:tcW w:w="2438" w:type="dxa"/>
          </w:tcPr>
          <w:p w:rsidR="00F85EC6" w:rsidRDefault="00F85EC6">
            <w:pPr>
              <w:pStyle w:val="ConsPlusNormal"/>
            </w:pPr>
          </w:p>
        </w:tc>
      </w:tr>
      <w:tr w:rsidR="00F85EC6">
        <w:tc>
          <w:tcPr>
            <w:tcW w:w="460" w:type="dxa"/>
          </w:tcPr>
          <w:p w:rsidR="00F85EC6" w:rsidRDefault="00F85EC6">
            <w:pPr>
              <w:pStyle w:val="ConsPlusNormal"/>
            </w:pPr>
            <w:r>
              <w:t>17</w:t>
            </w:r>
          </w:p>
        </w:tc>
        <w:tc>
          <w:tcPr>
            <w:tcW w:w="2068" w:type="dxa"/>
          </w:tcPr>
          <w:p w:rsidR="00F85EC6" w:rsidRDefault="00F85EC6">
            <w:pPr>
              <w:pStyle w:val="ConsPlusNormal"/>
            </w:pPr>
            <w:r>
              <w:t>Всего, в том числе:</w:t>
            </w:r>
          </w:p>
        </w:tc>
        <w:tc>
          <w:tcPr>
            <w:tcW w:w="1720" w:type="dxa"/>
          </w:tcPr>
          <w:p w:rsidR="00F85EC6" w:rsidRDefault="00F85EC6">
            <w:pPr>
              <w:pStyle w:val="ConsPlusNormal"/>
            </w:pPr>
          </w:p>
        </w:tc>
        <w:tc>
          <w:tcPr>
            <w:tcW w:w="688" w:type="dxa"/>
          </w:tcPr>
          <w:p w:rsidR="00F85EC6" w:rsidRDefault="00F85EC6">
            <w:pPr>
              <w:pStyle w:val="ConsPlusNormal"/>
            </w:pPr>
          </w:p>
        </w:tc>
        <w:tc>
          <w:tcPr>
            <w:tcW w:w="640" w:type="dxa"/>
          </w:tcPr>
          <w:p w:rsidR="00F85EC6" w:rsidRDefault="00F85EC6">
            <w:pPr>
              <w:pStyle w:val="ConsPlusNormal"/>
            </w:pPr>
          </w:p>
        </w:tc>
        <w:tc>
          <w:tcPr>
            <w:tcW w:w="1360" w:type="dxa"/>
          </w:tcPr>
          <w:p w:rsidR="00F85EC6" w:rsidRDefault="00F85EC6">
            <w:pPr>
              <w:pStyle w:val="ConsPlusNormal"/>
            </w:pPr>
          </w:p>
        </w:tc>
        <w:tc>
          <w:tcPr>
            <w:tcW w:w="484" w:type="dxa"/>
          </w:tcPr>
          <w:p w:rsidR="00F85EC6" w:rsidRDefault="00F85EC6">
            <w:pPr>
              <w:pStyle w:val="ConsPlusNormal"/>
            </w:pPr>
          </w:p>
        </w:tc>
        <w:tc>
          <w:tcPr>
            <w:tcW w:w="904" w:type="dxa"/>
          </w:tcPr>
          <w:p w:rsidR="00F85EC6" w:rsidRDefault="00F85EC6">
            <w:pPr>
              <w:pStyle w:val="ConsPlusNormal"/>
              <w:jc w:val="center"/>
            </w:pPr>
            <w:r>
              <w:t>65120,3</w:t>
            </w:r>
          </w:p>
        </w:tc>
        <w:tc>
          <w:tcPr>
            <w:tcW w:w="904" w:type="dxa"/>
          </w:tcPr>
          <w:p w:rsidR="00F85EC6" w:rsidRDefault="00F85EC6">
            <w:pPr>
              <w:pStyle w:val="ConsPlusNormal"/>
              <w:jc w:val="center"/>
            </w:pPr>
            <w:r>
              <w:t>61048,1</w:t>
            </w:r>
          </w:p>
        </w:tc>
        <w:tc>
          <w:tcPr>
            <w:tcW w:w="904" w:type="dxa"/>
          </w:tcPr>
          <w:p w:rsidR="00F85EC6" w:rsidRDefault="00F85EC6">
            <w:pPr>
              <w:pStyle w:val="ConsPlusNormal"/>
              <w:jc w:val="center"/>
            </w:pPr>
            <w:r>
              <w:t>61103,8</w:t>
            </w:r>
          </w:p>
        </w:tc>
        <w:tc>
          <w:tcPr>
            <w:tcW w:w="1024" w:type="dxa"/>
          </w:tcPr>
          <w:p w:rsidR="00F85EC6" w:rsidRDefault="00F85EC6">
            <w:pPr>
              <w:pStyle w:val="ConsPlusNormal"/>
              <w:jc w:val="center"/>
            </w:pPr>
            <w:r>
              <w:t>187272,2</w:t>
            </w:r>
          </w:p>
        </w:tc>
        <w:tc>
          <w:tcPr>
            <w:tcW w:w="2438" w:type="dxa"/>
          </w:tcPr>
          <w:p w:rsidR="00F85EC6" w:rsidRDefault="00F85EC6">
            <w:pPr>
              <w:pStyle w:val="ConsPlusNormal"/>
            </w:pPr>
          </w:p>
        </w:tc>
      </w:tr>
      <w:tr w:rsidR="00F85EC6">
        <w:tc>
          <w:tcPr>
            <w:tcW w:w="460" w:type="dxa"/>
          </w:tcPr>
          <w:p w:rsidR="00F85EC6" w:rsidRDefault="00F85EC6">
            <w:pPr>
              <w:pStyle w:val="ConsPlusNormal"/>
            </w:pPr>
            <w:r>
              <w:t>18</w:t>
            </w:r>
          </w:p>
        </w:tc>
        <w:tc>
          <w:tcPr>
            <w:tcW w:w="2068" w:type="dxa"/>
          </w:tcPr>
          <w:p w:rsidR="00F85EC6" w:rsidRDefault="00F85EC6">
            <w:pPr>
              <w:pStyle w:val="ConsPlusNormal"/>
            </w:pPr>
            <w:r>
              <w:t>Администрация города Ачинска</w:t>
            </w:r>
          </w:p>
        </w:tc>
        <w:tc>
          <w:tcPr>
            <w:tcW w:w="1720" w:type="dxa"/>
          </w:tcPr>
          <w:p w:rsidR="00F85EC6" w:rsidRDefault="00F85EC6">
            <w:pPr>
              <w:pStyle w:val="ConsPlusNormal"/>
            </w:pPr>
          </w:p>
        </w:tc>
        <w:tc>
          <w:tcPr>
            <w:tcW w:w="688" w:type="dxa"/>
          </w:tcPr>
          <w:p w:rsidR="00F85EC6" w:rsidRDefault="00F85EC6">
            <w:pPr>
              <w:pStyle w:val="ConsPlusNormal"/>
            </w:pPr>
          </w:p>
        </w:tc>
        <w:tc>
          <w:tcPr>
            <w:tcW w:w="640" w:type="dxa"/>
          </w:tcPr>
          <w:p w:rsidR="00F85EC6" w:rsidRDefault="00F85EC6">
            <w:pPr>
              <w:pStyle w:val="ConsPlusNormal"/>
            </w:pPr>
          </w:p>
        </w:tc>
        <w:tc>
          <w:tcPr>
            <w:tcW w:w="1360" w:type="dxa"/>
          </w:tcPr>
          <w:p w:rsidR="00F85EC6" w:rsidRDefault="00F85EC6">
            <w:pPr>
              <w:pStyle w:val="ConsPlusNormal"/>
            </w:pPr>
          </w:p>
        </w:tc>
        <w:tc>
          <w:tcPr>
            <w:tcW w:w="484" w:type="dxa"/>
          </w:tcPr>
          <w:p w:rsidR="00F85EC6" w:rsidRDefault="00F85EC6">
            <w:pPr>
              <w:pStyle w:val="ConsPlusNormal"/>
            </w:pPr>
          </w:p>
        </w:tc>
        <w:tc>
          <w:tcPr>
            <w:tcW w:w="904" w:type="dxa"/>
          </w:tcPr>
          <w:p w:rsidR="00F85EC6" w:rsidRDefault="00F85EC6">
            <w:pPr>
              <w:pStyle w:val="ConsPlusNormal"/>
              <w:jc w:val="center"/>
            </w:pPr>
            <w:r>
              <w:t>65120,3</w:t>
            </w:r>
          </w:p>
        </w:tc>
        <w:tc>
          <w:tcPr>
            <w:tcW w:w="904" w:type="dxa"/>
          </w:tcPr>
          <w:p w:rsidR="00F85EC6" w:rsidRDefault="00F85EC6">
            <w:pPr>
              <w:pStyle w:val="ConsPlusNormal"/>
              <w:jc w:val="center"/>
            </w:pPr>
            <w:r>
              <w:t>61048,1</w:t>
            </w:r>
          </w:p>
        </w:tc>
        <w:tc>
          <w:tcPr>
            <w:tcW w:w="904" w:type="dxa"/>
          </w:tcPr>
          <w:p w:rsidR="00F85EC6" w:rsidRDefault="00F85EC6">
            <w:pPr>
              <w:pStyle w:val="ConsPlusNormal"/>
              <w:jc w:val="center"/>
            </w:pPr>
            <w:r>
              <w:t>61103,8</w:t>
            </w:r>
          </w:p>
        </w:tc>
        <w:tc>
          <w:tcPr>
            <w:tcW w:w="1024" w:type="dxa"/>
          </w:tcPr>
          <w:p w:rsidR="00F85EC6" w:rsidRDefault="00F85EC6">
            <w:pPr>
              <w:pStyle w:val="ConsPlusNormal"/>
              <w:jc w:val="center"/>
            </w:pPr>
            <w:r>
              <w:t>187272,2</w:t>
            </w:r>
          </w:p>
        </w:tc>
        <w:tc>
          <w:tcPr>
            <w:tcW w:w="2438" w:type="dxa"/>
          </w:tcPr>
          <w:p w:rsidR="00F85EC6" w:rsidRDefault="00F85EC6">
            <w:pPr>
              <w:pStyle w:val="ConsPlusNormal"/>
            </w:pPr>
          </w:p>
        </w:tc>
      </w:tr>
    </w:tbl>
    <w:p w:rsidR="00F85EC6" w:rsidRDefault="00F85EC6">
      <w:pPr>
        <w:sectPr w:rsidR="00F85EC6">
          <w:pgSz w:w="16838" w:h="11905" w:orient="landscape"/>
          <w:pgMar w:top="1701" w:right="1134" w:bottom="850" w:left="1134" w:header="0" w:footer="0" w:gutter="0"/>
          <w:cols w:space="720"/>
        </w:sectPr>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right"/>
        <w:outlineLvl w:val="1"/>
      </w:pPr>
      <w:r>
        <w:t>Приложение N 5</w:t>
      </w:r>
    </w:p>
    <w:p w:rsidR="00F85EC6" w:rsidRDefault="00F85EC6">
      <w:pPr>
        <w:pStyle w:val="ConsPlusNormal"/>
        <w:jc w:val="right"/>
      </w:pPr>
      <w:r>
        <w:t>к муниципальной программе</w:t>
      </w:r>
    </w:p>
    <w:p w:rsidR="00F85EC6" w:rsidRDefault="00F85EC6">
      <w:pPr>
        <w:pStyle w:val="ConsPlusNormal"/>
        <w:jc w:val="right"/>
      </w:pPr>
      <w:r>
        <w:t>города Ачинска "Развитие культуры"</w:t>
      </w:r>
    </w:p>
    <w:p w:rsidR="00F85EC6" w:rsidRDefault="00F85EC6">
      <w:pPr>
        <w:pStyle w:val="ConsPlusNormal"/>
        <w:jc w:val="both"/>
      </w:pPr>
    </w:p>
    <w:p w:rsidR="00F85EC6" w:rsidRDefault="00F85EC6">
      <w:pPr>
        <w:pStyle w:val="ConsPlusTitle"/>
        <w:jc w:val="center"/>
      </w:pPr>
      <w:bookmarkStart w:id="9" w:name="P3983"/>
      <w:bookmarkEnd w:id="9"/>
      <w:r>
        <w:t>ПОДПРОГРАММА 2</w:t>
      </w:r>
    </w:p>
    <w:p w:rsidR="00F85EC6" w:rsidRDefault="00F85EC6">
      <w:pPr>
        <w:pStyle w:val="ConsPlusTitle"/>
        <w:jc w:val="center"/>
      </w:pPr>
      <w:r>
        <w:t>"РАЗВИТИЕ АРХИВНОГО ДЕЛА В ГОРОДЕ АЧИНСКЕ", РЕАЛИЗУЕМАЯ</w:t>
      </w:r>
    </w:p>
    <w:p w:rsidR="00F85EC6" w:rsidRDefault="00F85EC6">
      <w:pPr>
        <w:pStyle w:val="ConsPlusTitle"/>
        <w:jc w:val="center"/>
      </w:pPr>
      <w:r>
        <w:t>В РАМКАХ МУНИЦИПАЛЬНОЙ ПРОГРАММЫ ГОРОДА АЧИНСКА</w:t>
      </w:r>
    </w:p>
    <w:p w:rsidR="00F85EC6" w:rsidRDefault="00F85EC6">
      <w:pPr>
        <w:pStyle w:val="ConsPlusTitle"/>
        <w:jc w:val="center"/>
      </w:pPr>
      <w:r>
        <w:t>"РАЗВИТИЕ КУЛЬТУРЫ"</w:t>
      </w:r>
    </w:p>
    <w:p w:rsidR="00F85EC6" w:rsidRDefault="00F85EC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F85E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5EC6" w:rsidRDefault="00F85EC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85EC6" w:rsidRDefault="00F85EC6">
            <w:pPr>
              <w:pStyle w:val="ConsPlusNormal"/>
              <w:jc w:val="center"/>
            </w:pPr>
            <w:r>
              <w:rPr>
                <w:color w:val="392C69"/>
              </w:rPr>
              <w:t>Список изменяющих документов</w:t>
            </w:r>
          </w:p>
          <w:p w:rsidR="00F85EC6" w:rsidRDefault="00F85EC6">
            <w:pPr>
              <w:pStyle w:val="ConsPlusNormal"/>
              <w:jc w:val="center"/>
            </w:pPr>
            <w:r>
              <w:rPr>
                <w:color w:val="392C69"/>
              </w:rPr>
              <w:t>(в ред. Постановлений администрации г. Ачинска Красноярского края</w:t>
            </w:r>
          </w:p>
          <w:p w:rsidR="00F85EC6" w:rsidRDefault="00F85EC6">
            <w:pPr>
              <w:pStyle w:val="ConsPlusNormal"/>
              <w:jc w:val="center"/>
            </w:pPr>
            <w:r>
              <w:rPr>
                <w:color w:val="392C69"/>
              </w:rPr>
              <w:t xml:space="preserve">от 18.03.2021 </w:t>
            </w:r>
            <w:hyperlink r:id="rId129" w:history="1">
              <w:r>
                <w:rPr>
                  <w:color w:val="0000FF"/>
                </w:rPr>
                <w:t>N 059-п</w:t>
              </w:r>
            </w:hyperlink>
            <w:r>
              <w:rPr>
                <w:color w:val="392C69"/>
              </w:rPr>
              <w:t xml:space="preserve">, от 16.08.2021 </w:t>
            </w:r>
            <w:hyperlink r:id="rId130" w:history="1">
              <w:r>
                <w:rPr>
                  <w:color w:val="0000FF"/>
                </w:rPr>
                <w:t>N 240-п</w:t>
              </w:r>
            </w:hyperlink>
            <w:r>
              <w:rPr>
                <w:color w:val="392C69"/>
              </w:rPr>
              <w:t xml:space="preserve">, от 28.10.2021 </w:t>
            </w:r>
            <w:hyperlink r:id="rId131" w:history="1">
              <w:r>
                <w:rPr>
                  <w:color w:val="0000FF"/>
                </w:rPr>
                <w:t>N 307-п</w:t>
              </w:r>
            </w:hyperlink>
            <w:r>
              <w:rPr>
                <w:color w:val="392C69"/>
              </w:rPr>
              <w:t>,</w:t>
            </w:r>
          </w:p>
          <w:p w:rsidR="00F85EC6" w:rsidRDefault="00F85EC6">
            <w:pPr>
              <w:pStyle w:val="ConsPlusNormal"/>
              <w:jc w:val="center"/>
            </w:pPr>
            <w:r>
              <w:rPr>
                <w:color w:val="392C69"/>
              </w:rPr>
              <w:t xml:space="preserve">от 20.12.2021 </w:t>
            </w:r>
            <w:hyperlink r:id="rId132" w:history="1">
              <w:r>
                <w:rPr>
                  <w:color w:val="0000FF"/>
                </w:rPr>
                <w:t>N 365-п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r>
    </w:tbl>
    <w:p w:rsidR="00F85EC6" w:rsidRDefault="00F85EC6">
      <w:pPr>
        <w:pStyle w:val="ConsPlusNormal"/>
        <w:jc w:val="both"/>
      </w:pPr>
    </w:p>
    <w:p w:rsidR="00F85EC6" w:rsidRDefault="00F85EC6">
      <w:pPr>
        <w:pStyle w:val="ConsPlusTitle"/>
        <w:jc w:val="center"/>
        <w:outlineLvl w:val="2"/>
      </w:pPr>
      <w:r>
        <w:t>1. ПАСПОРТ ПОДПРОГРАММЫ</w:t>
      </w:r>
    </w:p>
    <w:p w:rsidR="00F85EC6" w:rsidRDefault="00F85E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7"/>
        <w:gridCol w:w="6803"/>
      </w:tblGrid>
      <w:tr w:rsidR="00F85EC6">
        <w:tc>
          <w:tcPr>
            <w:tcW w:w="2267" w:type="dxa"/>
          </w:tcPr>
          <w:p w:rsidR="00F85EC6" w:rsidRDefault="00F85EC6">
            <w:pPr>
              <w:pStyle w:val="ConsPlusNormal"/>
            </w:pPr>
            <w:r>
              <w:t>Наименование подпрограммы</w:t>
            </w:r>
          </w:p>
        </w:tc>
        <w:tc>
          <w:tcPr>
            <w:tcW w:w="6803" w:type="dxa"/>
          </w:tcPr>
          <w:p w:rsidR="00F85EC6" w:rsidRDefault="00F85EC6">
            <w:pPr>
              <w:pStyle w:val="ConsPlusNormal"/>
            </w:pPr>
            <w:r>
              <w:t>"Развитие архивного дела в городе Ачинске" (далее - подпрограмма)</w:t>
            </w:r>
          </w:p>
        </w:tc>
      </w:tr>
      <w:tr w:rsidR="00F85EC6">
        <w:tc>
          <w:tcPr>
            <w:tcW w:w="2267" w:type="dxa"/>
          </w:tcPr>
          <w:p w:rsidR="00F85EC6" w:rsidRDefault="00F85EC6">
            <w:pPr>
              <w:pStyle w:val="ConsPlusNormal"/>
            </w:pPr>
            <w:r>
              <w:t>Наименование муниципальной программы, в рамках которой реализуется подпрограмма</w:t>
            </w:r>
          </w:p>
        </w:tc>
        <w:tc>
          <w:tcPr>
            <w:tcW w:w="6803" w:type="dxa"/>
          </w:tcPr>
          <w:p w:rsidR="00F85EC6" w:rsidRDefault="00F85EC6">
            <w:pPr>
              <w:pStyle w:val="ConsPlusNormal"/>
            </w:pPr>
            <w:r>
              <w:t>"Развитие культуры" (далее - Программа)</w:t>
            </w:r>
          </w:p>
        </w:tc>
      </w:tr>
      <w:tr w:rsidR="00F85EC6">
        <w:tc>
          <w:tcPr>
            <w:tcW w:w="2267" w:type="dxa"/>
          </w:tcPr>
          <w:p w:rsidR="00F85EC6" w:rsidRDefault="00F85EC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803" w:type="dxa"/>
          </w:tcPr>
          <w:p w:rsidR="00F85EC6" w:rsidRDefault="00F85EC6">
            <w:pPr>
              <w:pStyle w:val="ConsPlusNormal"/>
            </w:pPr>
            <w:r>
              <w:t>муниципальное казенное учреждение "Архив города Ачинска";</w:t>
            </w:r>
          </w:p>
          <w:p w:rsidR="00F85EC6" w:rsidRDefault="00F85EC6">
            <w:pPr>
              <w:pStyle w:val="ConsPlusNormal"/>
            </w:pPr>
            <w:r>
              <w:t>администрация города Ачинска (отдел культуры)</w:t>
            </w:r>
          </w:p>
        </w:tc>
      </w:tr>
      <w:tr w:rsidR="00F85EC6">
        <w:tc>
          <w:tcPr>
            <w:tcW w:w="2267" w:type="dxa"/>
          </w:tcPr>
          <w:p w:rsidR="00F85EC6" w:rsidRDefault="00F85EC6">
            <w:pPr>
              <w:pStyle w:val="ConsPlusNormal"/>
            </w:pPr>
            <w:r>
              <w:t>Цель и задачи подпрограммы</w:t>
            </w:r>
          </w:p>
        </w:tc>
        <w:tc>
          <w:tcPr>
            <w:tcW w:w="6803" w:type="dxa"/>
          </w:tcPr>
          <w:p w:rsidR="00F85EC6" w:rsidRDefault="00F85EC6">
            <w:pPr>
              <w:pStyle w:val="ConsPlusNormal"/>
            </w:pPr>
            <w:r>
              <w:t>Цель: обеспечение сохранности документов Архивного фонда Российской Федерации и других архивных документов (далее - архивные документы), хранящихся в муниципальном казенном учреждении "Архив города Ачинска" (далее - Архив города).</w:t>
            </w:r>
          </w:p>
          <w:p w:rsidR="00F85EC6" w:rsidRDefault="00F85EC6">
            <w:pPr>
              <w:pStyle w:val="ConsPlusNormal"/>
            </w:pPr>
            <w:r>
              <w:t>Задачи:</w:t>
            </w:r>
          </w:p>
          <w:p w:rsidR="00F85EC6" w:rsidRDefault="00F85EC6">
            <w:pPr>
              <w:pStyle w:val="ConsPlusNormal"/>
            </w:pPr>
            <w:r>
              <w:lastRenderedPageBreak/>
              <w:t>1. Сохранение, пополнение и эффективное использование архивных документов;</w:t>
            </w:r>
          </w:p>
          <w:p w:rsidR="00F85EC6" w:rsidRDefault="00F85EC6">
            <w:pPr>
              <w:pStyle w:val="ConsPlusNormal"/>
            </w:pPr>
            <w:r>
              <w:t>2. Формирование современной информационно-технологической инфраструктуры архива города, перевод архивных фондов в электронную форму</w:t>
            </w:r>
          </w:p>
        </w:tc>
      </w:tr>
      <w:tr w:rsidR="00F85EC6">
        <w:tc>
          <w:tcPr>
            <w:tcW w:w="2267" w:type="dxa"/>
          </w:tcPr>
          <w:p w:rsidR="00F85EC6" w:rsidRDefault="00F85EC6">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803" w:type="dxa"/>
          </w:tcPr>
          <w:p w:rsidR="00F85EC6" w:rsidRDefault="00F85EC6">
            <w:pPr>
              <w:pStyle w:val="ConsPlusNormal"/>
            </w:pPr>
            <w:r>
              <w:t>Реализация мероприятий подпрограммы будет способствовать:</w:t>
            </w:r>
          </w:p>
          <w:p w:rsidR="00F85EC6" w:rsidRDefault="00F85EC6">
            <w:pPr>
              <w:pStyle w:val="ConsPlusNormal"/>
            </w:pPr>
            <w:r>
              <w:t>обеспечению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F85EC6" w:rsidRDefault="00F85EC6">
            <w:pPr>
              <w:pStyle w:val="ConsPlusNormal"/>
            </w:pPr>
            <w:r>
              <w:t>В результате своевременной и в полном объеме реализации подпрограммы:</w:t>
            </w:r>
          </w:p>
          <w:p w:rsidR="00F85EC6" w:rsidRDefault="00F85EC6">
            <w:pPr>
              <w:pStyle w:val="ConsPlusNormal"/>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 ежегодно будет составлять 100%;</w:t>
            </w:r>
          </w:p>
          <w:p w:rsidR="00F85EC6" w:rsidRDefault="00F85EC6">
            <w:pPr>
              <w:pStyle w:val="ConsPlusNormal"/>
            </w:pPr>
            <w:r>
              <w:t>количество архивных документов Архивного фонда РФ, находящихся на государственном хранении в муниципальном казенном учреждении "Архив города Ачинска" к 2023 году составит не менее 132150 ед. хранения.</w:t>
            </w:r>
          </w:p>
          <w:p w:rsidR="00F85EC6" w:rsidRDefault="00F85EC6">
            <w:pPr>
              <w:pStyle w:val="ConsPlusNormal"/>
            </w:pPr>
            <w:hyperlink w:anchor="P4102" w:history="1">
              <w:r>
                <w:rPr>
                  <w:color w:val="0000FF"/>
                </w:rPr>
                <w:t>Перечень</w:t>
              </w:r>
            </w:hyperlink>
            <w:r>
              <w:t xml:space="preserve"> и значения показателей результативности подпрограммы представлен в приложении N 1 к подпрограмме</w:t>
            </w:r>
          </w:p>
        </w:tc>
      </w:tr>
      <w:tr w:rsidR="00F85EC6">
        <w:tc>
          <w:tcPr>
            <w:tcW w:w="2267" w:type="dxa"/>
          </w:tcPr>
          <w:p w:rsidR="00F85EC6" w:rsidRDefault="00F85EC6">
            <w:pPr>
              <w:pStyle w:val="ConsPlusNormal"/>
            </w:pPr>
            <w:r>
              <w:t>Сроки реализации подпрограммы</w:t>
            </w:r>
          </w:p>
        </w:tc>
        <w:tc>
          <w:tcPr>
            <w:tcW w:w="6803" w:type="dxa"/>
          </w:tcPr>
          <w:p w:rsidR="00F85EC6" w:rsidRDefault="00F85EC6">
            <w:pPr>
              <w:pStyle w:val="ConsPlusNormal"/>
            </w:pPr>
            <w:r>
              <w:t>2014 - 2030 годы</w:t>
            </w:r>
          </w:p>
        </w:tc>
      </w:tr>
      <w:tr w:rsidR="00F85EC6">
        <w:tblPrEx>
          <w:tblBorders>
            <w:insideH w:val="nil"/>
          </w:tblBorders>
        </w:tblPrEx>
        <w:tc>
          <w:tcPr>
            <w:tcW w:w="2267" w:type="dxa"/>
            <w:tcBorders>
              <w:bottom w:val="nil"/>
            </w:tcBorders>
          </w:tcPr>
          <w:p w:rsidR="00F85EC6" w:rsidRDefault="00F85EC6">
            <w:pPr>
              <w:pStyle w:val="ConsPlusNormal"/>
            </w:pPr>
            <w:r>
              <w:t>Информация по ресурсному обеспечению подпрограммы, в том числе по годам реализации подпрограммы</w:t>
            </w:r>
          </w:p>
        </w:tc>
        <w:tc>
          <w:tcPr>
            <w:tcW w:w="6803" w:type="dxa"/>
            <w:tcBorders>
              <w:bottom w:val="nil"/>
            </w:tcBorders>
          </w:tcPr>
          <w:p w:rsidR="00F85EC6" w:rsidRDefault="00F85EC6">
            <w:pPr>
              <w:pStyle w:val="ConsPlusNormal"/>
            </w:pPr>
            <w:r>
              <w:t>Общий объем финансирования составляет 46818,5 тыс. руб., в том числе по годам:</w:t>
            </w:r>
          </w:p>
          <w:p w:rsidR="00F85EC6" w:rsidRDefault="00F85EC6">
            <w:pPr>
              <w:pStyle w:val="ConsPlusNormal"/>
            </w:pPr>
            <w:r>
              <w:t>2014 год - 4019,7 тыс. руб.;</w:t>
            </w:r>
          </w:p>
          <w:p w:rsidR="00F85EC6" w:rsidRDefault="00F85EC6">
            <w:pPr>
              <w:pStyle w:val="ConsPlusNormal"/>
            </w:pPr>
            <w:r>
              <w:t>2015 год - 6015,0 тыс. руб.;</w:t>
            </w:r>
          </w:p>
          <w:p w:rsidR="00F85EC6" w:rsidRDefault="00F85EC6">
            <w:pPr>
              <w:pStyle w:val="ConsPlusNormal"/>
            </w:pPr>
            <w:r>
              <w:t>2016 год - 5315,1 тыс. руб.;</w:t>
            </w:r>
          </w:p>
          <w:p w:rsidR="00F85EC6" w:rsidRDefault="00F85EC6">
            <w:pPr>
              <w:pStyle w:val="ConsPlusNormal"/>
            </w:pPr>
            <w:r>
              <w:t>2017 год - 4414,1 тыс. руб.;</w:t>
            </w:r>
          </w:p>
          <w:p w:rsidR="00F85EC6" w:rsidRDefault="00F85EC6">
            <w:pPr>
              <w:pStyle w:val="ConsPlusNormal"/>
            </w:pPr>
            <w:r>
              <w:t>2018 год - 4567,8 тыс. руб.;</w:t>
            </w:r>
          </w:p>
          <w:p w:rsidR="00F85EC6" w:rsidRDefault="00F85EC6">
            <w:pPr>
              <w:pStyle w:val="ConsPlusNormal"/>
            </w:pPr>
            <w:r>
              <w:t>2019 год - 4270,6 тыс. руб.;</w:t>
            </w:r>
          </w:p>
          <w:p w:rsidR="00F85EC6" w:rsidRDefault="00F85EC6">
            <w:pPr>
              <w:pStyle w:val="ConsPlusNormal"/>
            </w:pPr>
            <w:r>
              <w:t>2020 год - 4568,4 тыс. руб.;</w:t>
            </w:r>
          </w:p>
          <w:p w:rsidR="00F85EC6" w:rsidRDefault="00F85EC6">
            <w:pPr>
              <w:pStyle w:val="ConsPlusNormal"/>
            </w:pPr>
            <w:r>
              <w:t>2021 год - 4690,6 тыс. руб.;</w:t>
            </w:r>
          </w:p>
          <w:p w:rsidR="00F85EC6" w:rsidRDefault="00F85EC6">
            <w:pPr>
              <w:pStyle w:val="ConsPlusNormal"/>
            </w:pPr>
            <w:r>
              <w:t>2022 год - 4472,1 тыс. руб.;</w:t>
            </w:r>
          </w:p>
          <w:p w:rsidR="00F85EC6" w:rsidRDefault="00F85EC6">
            <w:pPr>
              <w:pStyle w:val="ConsPlusNormal"/>
            </w:pPr>
            <w:r>
              <w:t>2023 год - 4485,1 тыс. руб.;</w:t>
            </w:r>
          </w:p>
          <w:p w:rsidR="00F85EC6" w:rsidRDefault="00F85EC6">
            <w:pPr>
              <w:pStyle w:val="ConsPlusNormal"/>
            </w:pPr>
            <w:r>
              <w:t>в том числе:</w:t>
            </w:r>
          </w:p>
          <w:p w:rsidR="00F85EC6" w:rsidRDefault="00F85EC6">
            <w:pPr>
              <w:pStyle w:val="ConsPlusNormal"/>
            </w:pPr>
            <w:r>
              <w:t>- за счет средств бюджета города - 41162,3 тыс. руб., из них:</w:t>
            </w:r>
          </w:p>
          <w:p w:rsidR="00F85EC6" w:rsidRDefault="00F85EC6">
            <w:pPr>
              <w:pStyle w:val="ConsPlusNormal"/>
            </w:pPr>
            <w:r>
              <w:t>2014 год - 3536,2 тыс. руб.;</w:t>
            </w:r>
          </w:p>
          <w:p w:rsidR="00F85EC6" w:rsidRDefault="00F85EC6">
            <w:pPr>
              <w:pStyle w:val="ConsPlusNormal"/>
            </w:pPr>
            <w:r>
              <w:t>2015 год - 5505,3 тыс. руб.;</w:t>
            </w:r>
          </w:p>
          <w:p w:rsidR="00F85EC6" w:rsidRDefault="00F85EC6">
            <w:pPr>
              <w:pStyle w:val="ConsPlusNormal"/>
            </w:pPr>
            <w:r>
              <w:t>2016 год - 4896,1 тыс. руб.;</w:t>
            </w:r>
          </w:p>
          <w:p w:rsidR="00F85EC6" w:rsidRDefault="00F85EC6">
            <w:pPr>
              <w:pStyle w:val="ConsPlusNormal"/>
            </w:pPr>
            <w:r>
              <w:t>2017 год - 3776,2 тыс. руб.;</w:t>
            </w:r>
          </w:p>
          <w:p w:rsidR="00F85EC6" w:rsidRDefault="00F85EC6">
            <w:pPr>
              <w:pStyle w:val="ConsPlusNormal"/>
            </w:pPr>
            <w:r>
              <w:t>2018 год - 3789,4 тыс. руб.;</w:t>
            </w:r>
          </w:p>
          <w:p w:rsidR="00F85EC6" w:rsidRDefault="00F85EC6">
            <w:pPr>
              <w:pStyle w:val="ConsPlusNormal"/>
            </w:pPr>
            <w:r>
              <w:t>2019 год - 3748,7 тыс. руб.;</w:t>
            </w:r>
          </w:p>
          <w:p w:rsidR="00F85EC6" w:rsidRDefault="00F85EC6">
            <w:pPr>
              <w:pStyle w:val="ConsPlusNormal"/>
            </w:pPr>
            <w:r>
              <w:t>2020 год - 3835,7 тыс. руб.;</w:t>
            </w:r>
          </w:p>
          <w:p w:rsidR="00F85EC6" w:rsidRDefault="00F85EC6">
            <w:pPr>
              <w:pStyle w:val="ConsPlusNormal"/>
            </w:pPr>
            <w:r>
              <w:t>2021 год - 4137,3 тыс. руб.;</w:t>
            </w:r>
          </w:p>
          <w:p w:rsidR="00F85EC6" w:rsidRDefault="00F85EC6">
            <w:pPr>
              <w:pStyle w:val="ConsPlusNormal"/>
            </w:pPr>
            <w:r>
              <w:t>2022 год - 3962,2 тыс. руб.;</w:t>
            </w:r>
          </w:p>
          <w:p w:rsidR="00F85EC6" w:rsidRDefault="00F85EC6">
            <w:pPr>
              <w:pStyle w:val="ConsPlusNormal"/>
            </w:pPr>
            <w:r>
              <w:t>2023 год - 3975,2 тыс. руб.;</w:t>
            </w:r>
          </w:p>
          <w:p w:rsidR="00F85EC6" w:rsidRDefault="00F85EC6">
            <w:pPr>
              <w:pStyle w:val="ConsPlusNormal"/>
            </w:pPr>
            <w:r>
              <w:t>- за счет средств краевого бюджета - 5656,2 тыс. руб., из них:</w:t>
            </w:r>
          </w:p>
          <w:p w:rsidR="00F85EC6" w:rsidRDefault="00F85EC6">
            <w:pPr>
              <w:pStyle w:val="ConsPlusNormal"/>
            </w:pPr>
            <w:r>
              <w:t>2014 год - 483,5 тыс. руб.;</w:t>
            </w:r>
          </w:p>
          <w:p w:rsidR="00F85EC6" w:rsidRDefault="00F85EC6">
            <w:pPr>
              <w:pStyle w:val="ConsPlusNormal"/>
            </w:pPr>
            <w:r>
              <w:lastRenderedPageBreak/>
              <w:t>2015 год - 509,7 тыс. руб.;</w:t>
            </w:r>
          </w:p>
          <w:p w:rsidR="00F85EC6" w:rsidRDefault="00F85EC6">
            <w:pPr>
              <w:pStyle w:val="ConsPlusNormal"/>
            </w:pPr>
            <w:r>
              <w:t>2016 год - 419,0 тыс. руб.;</w:t>
            </w:r>
          </w:p>
          <w:p w:rsidR="00F85EC6" w:rsidRDefault="00F85EC6">
            <w:pPr>
              <w:pStyle w:val="ConsPlusNormal"/>
            </w:pPr>
            <w:r>
              <w:t>2017 год - 637,9 тыс. руб.;</w:t>
            </w:r>
          </w:p>
          <w:p w:rsidR="00F85EC6" w:rsidRDefault="00F85EC6">
            <w:pPr>
              <w:pStyle w:val="ConsPlusNormal"/>
            </w:pPr>
            <w:r>
              <w:t>2018 год - 778,4 тыс. руб.;</w:t>
            </w:r>
          </w:p>
          <w:p w:rsidR="00F85EC6" w:rsidRDefault="00F85EC6">
            <w:pPr>
              <w:pStyle w:val="ConsPlusNormal"/>
            </w:pPr>
            <w:r>
              <w:t>2019 год - 521,9 тыс. руб.;</w:t>
            </w:r>
          </w:p>
          <w:p w:rsidR="00F85EC6" w:rsidRDefault="00F85EC6">
            <w:pPr>
              <w:pStyle w:val="ConsPlusNormal"/>
            </w:pPr>
            <w:r>
              <w:t>2020 год - 732,7 тыс. руб.;</w:t>
            </w:r>
          </w:p>
          <w:p w:rsidR="00F85EC6" w:rsidRDefault="00F85EC6">
            <w:pPr>
              <w:pStyle w:val="ConsPlusNormal"/>
            </w:pPr>
            <w:r>
              <w:t>2021 год - 553,3 тыс. руб.;</w:t>
            </w:r>
          </w:p>
          <w:p w:rsidR="00F85EC6" w:rsidRDefault="00F85EC6">
            <w:pPr>
              <w:pStyle w:val="ConsPlusNormal"/>
            </w:pPr>
            <w:r>
              <w:t>2022 год - 509,9 тыс. руб.;</w:t>
            </w:r>
          </w:p>
          <w:p w:rsidR="00F85EC6" w:rsidRDefault="00F85EC6">
            <w:pPr>
              <w:pStyle w:val="ConsPlusNormal"/>
            </w:pPr>
            <w:r>
              <w:t>2023 год - 509,9 тыс. руб.</w:t>
            </w:r>
          </w:p>
        </w:tc>
      </w:tr>
      <w:tr w:rsidR="00F85EC6">
        <w:tblPrEx>
          <w:tblBorders>
            <w:insideH w:val="nil"/>
          </w:tblBorders>
        </w:tblPrEx>
        <w:tc>
          <w:tcPr>
            <w:tcW w:w="9070" w:type="dxa"/>
            <w:gridSpan w:val="2"/>
            <w:tcBorders>
              <w:top w:val="nil"/>
            </w:tcBorders>
          </w:tcPr>
          <w:p w:rsidR="00F85EC6" w:rsidRDefault="00F85EC6">
            <w:pPr>
              <w:pStyle w:val="ConsPlusNormal"/>
              <w:jc w:val="both"/>
            </w:pPr>
            <w:r>
              <w:lastRenderedPageBreak/>
              <w:t xml:space="preserve">(в ред. </w:t>
            </w:r>
            <w:hyperlink r:id="rId133" w:history="1">
              <w:r>
                <w:rPr>
                  <w:color w:val="0000FF"/>
                </w:rPr>
                <w:t>Постановления</w:t>
              </w:r>
            </w:hyperlink>
            <w:r>
              <w:t xml:space="preserve"> администрации г. Ачинска Красноярского края от 20.12.2021 N 365-п)</w:t>
            </w:r>
          </w:p>
        </w:tc>
      </w:tr>
    </w:tbl>
    <w:p w:rsidR="00F85EC6" w:rsidRDefault="00F85EC6">
      <w:pPr>
        <w:pStyle w:val="ConsPlusNormal"/>
        <w:jc w:val="both"/>
      </w:pPr>
    </w:p>
    <w:p w:rsidR="00F85EC6" w:rsidRDefault="00F85EC6">
      <w:pPr>
        <w:pStyle w:val="ConsPlusTitle"/>
        <w:jc w:val="center"/>
        <w:outlineLvl w:val="2"/>
      </w:pPr>
      <w:r>
        <w:t>2. МЕРОПРИЯТИЯ ПОДПРОГРАММЫ</w:t>
      </w:r>
    </w:p>
    <w:p w:rsidR="00F85EC6" w:rsidRDefault="00F85EC6">
      <w:pPr>
        <w:pStyle w:val="ConsPlusNormal"/>
        <w:jc w:val="both"/>
      </w:pPr>
    </w:p>
    <w:p w:rsidR="00F85EC6" w:rsidRDefault="00F85EC6">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F85EC6" w:rsidRDefault="00F85EC6">
      <w:pPr>
        <w:pStyle w:val="ConsPlusNormal"/>
        <w:spacing w:before="220"/>
        <w:ind w:firstLine="540"/>
        <w:jc w:val="both"/>
      </w:pPr>
      <w:hyperlink w:anchor="P4163" w:history="1">
        <w:r>
          <w:rPr>
            <w:color w:val="0000FF"/>
          </w:rPr>
          <w:t>Перечень</w:t>
        </w:r>
      </w:hyperlink>
      <w:r>
        <w:t xml:space="preserve"> мероприятий подпрограммы приведен в приложении N 2 к подпрограмме.</w:t>
      </w:r>
    </w:p>
    <w:p w:rsidR="00F85EC6" w:rsidRDefault="00F85EC6">
      <w:pPr>
        <w:pStyle w:val="ConsPlusNormal"/>
        <w:jc w:val="both"/>
      </w:pPr>
    </w:p>
    <w:p w:rsidR="00F85EC6" w:rsidRDefault="00F85EC6">
      <w:pPr>
        <w:pStyle w:val="ConsPlusTitle"/>
        <w:jc w:val="center"/>
        <w:outlineLvl w:val="2"/>
      </w:pPr>
      <w:r>
        <w:t>3. МЕХАНИЗМ РЕАЛИЗАЦИИ ПОДПРОГРАММЫ</w:t>
      </w:r>
    </w:p>
    <w:p w:rsidR="00F85EC6" w:rsidRDefault="00F85EC6">
      <w:pPr>
        <w:pStyle w:val="ConsPlusNormal"/>
        <w:jc w:val="both"/>
      </w:pPr>
    </w:p>
    <w:p w:rsidR="00F85EC6" w:rsidRDefault="00F85EC6">
      <w:pPr>
        <w:pStyle w:val="ConsPlusNormal"/>
        <w:ind w:firstLine="540"/>
        <w:jc w:val="both"/>
      </w:pPr>
      <w: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F85EC6" w:rsidRDefault="00F85EC6">
      <w:pPr>
        <w:pStyle w:val="ConsPlusNormal"/>
        <w:spacing w:before="220"/>
        <w:ind w:firstLine="540"/>
        <w:jc w:val="both"/>
      </w:pPr>
      <w:r>
        <w:t>3.2. Главными распорядителями бюджетных средств, предусмотренных на реализацию мероприятий подпрограммы, является администрация города Ачинска (МКУ "Архив г. Ачинска").</w:t>
      </w:r>
    </w:p>
    <w:p w:rsidR="00F85EC6" w:rsidRDefault="00F85EC6">
      <w:pPr>
        <w:pStyle w:val="ConsPlusNormal"/>
        <w:spacing w:before="220"/>
        <w:ind w:firstLine="540"/>
        <w:jc w:val="both"/>
      </w:pPr>
      <w:r>
        <w:t>3.3. Получателем бюджетных средств является МКУ "Архив г. Ачинска".</w:t>
      </w:r>
    </w:p>
    <w:p w:rsidR="00F85EC6" w:rsidRDefault="00F85EC6">
      <w:pPr>
        <w:pStyle w:val="ConsPlusNormal"/>
        <w:spacing w:before="220"/>
        <w:ind w:firstLine="540"/>
        <w:jc w:val="both"/>
      </w:pPr>
      <w:r>
        <w:t>3.4. Исполнителем данной подпрограммы является МКУ "Архив г. Ачинска.</w:t>
      </w:r>
    </w:p>
    <w:p w:rsidR="00F85EC6" w:rsidRDefault="00F85EC6">
      <w:pPr>
        <w:pStyle w:val="ConsPlusNormal"/>
        <w:spacing w:before="220"/>
        <w:ind w:firstLine="540"/>
        <w:jc w:val="both"/>
      </w:pPr>
      <w:r>
        <w:t>3.5. Контроль за эффективным и целевым использованием средств бюджета города Ачинска осуществляет администрация города Ачинска (отдел культуры).</w:t>
      </w:r>
    </w:p>
    <w:p w:rsidR="00F85EC6" w:rsidRDefault="00F85EC6">
      <w:pPr>
        <w:pStyle w:val="ConsPlusNormal"/>
        <w:spacing w:before="220"/>
        <w:ind w:firstLine="540"/>
        <w:jc w:val="both"/>
      </w:pPr>
      <w:r>
        <w:t>3.6. Получателями муниципальных услуг являются граждане, проживающие на территории города Ачинска.</w:t>
      </w:r>
    </w:p>
    <w:p w:rsidR="00F85EC6" w:rsidRDefault="00F85EC6">
      <w:pPr>
        <w:pStyle w:val="ConsPlusNormal"/>
        <w:spacing w:before="220"/>
        <w:ind w:firstLine="540"/>
        <w:jc w:val="both"/>
      </w:pPr>
      <w:r>
        <w:t xml:space="preserve">3.7. Город Ачинск является территорией для реализации мероприятий </w:t>
      </w:r>
      <w:hyperlink w:anchor="P3983" w:history="1">
        <w:r>
          <w:rPr>
            <w:color w:val="0000FF"/>
          </w:rPr>
          <w:t>подпрограммы 2</w:t>
        </w:r>
      </w:hyperlink>
      <w:r>
        <w:t xml:space="preserve"> "Развитие архивного дела в городе Ачинске".</w:t>
      </w:r>
    </w:p>
    <w:p w:rsidR="00F85EC6" w:rsidRDefault="00F85EC6">
      <w:pPr>
        <w:pStyle w:val="ConsPlusNormal"/>
        <w:spacing w:before="220"/>
        <w:ind w:firstLine="540"/>
        <w:jc w:val="both"/>
      </w:pPr>
      <w:r>
        <w:t xml:space="preserve">3.8. В соответствии с </w:t>
      </w:r>
      <w:hyperlink w:anchor="P4163" w:history="1">
        <w:r>
          <w:rPr>
            <w:color w:val="0000FF"/>
          </w:rPr>
          <w:t>мероприятиями 2.1</w:t>
        </w:r>
      </w:hyperlink>
      <w:r>
        <w:t xml:space="preserve">, </w:t>
      </w:r>
      <w:hyperlink w:anchor="P4163" w:history="1">
        <w:r>
          <w:rPr>
            <w:color w:val="0000FF"/>
          </w:rPr>
          <w:t>2.2</w:t>
        </w:r>
      </w:hyperlink>
      <w:r>
        <w:t xml:space="preserve">, </w:t>
      </w:r>
      <w:hyperlink w:anchor="P4163" w:history="1">
        <w:r>
          <w:rPr>
            <w:color w:val="0000FF"/>
          </w:rPr>
          <w:t>2.3</w:t>
        </w:r>
      </w:hyperlink>
      <w:r>
        <w:t xml:space="preserve"> перечня мероприятий подпрограммы финансирование осуществляется на обеспечение деятельности муниципального казенного учреждения "Архив города Ачинска" в следующих формах:</w:t>
      </w:r>
    </w:p>
    <w:p w:rsidR="00F85EC6" w:rsidRDefault="00F85EC6">
      <w:pPr>
        <w:pStyle w:val="ConsPlusNormal"/>
        <w:spacing w:before="220"/>
        <w:ind w:firstLine="540"/>
        <w:jc w:val="both"/>
      </w:pPr>
      <w:r>
        <w:t>средства на закупку товаров, работ и услуг для обеспечения муниципальных нужд МКУ "Архив г. Ачинска";</w:t>
      </w:r>
    </w:p>
    <w:p w:rsidR="00F85EC6" w:rsidRDefault="00F85EC6">
      <w:pPr>
        <w:pStyle w:val="ConsPlusNormal"/>
        <w:spacing w:before="220"/>
        <w:ind w:firstLine="540"/>
        <w:jc w:val="both"/>
      </w:pPr>
      <w:r>
        <w:t>средства на выплаты персоналу МКУ "Архив г. Ачинска";</w:t>
      </w:r>
    </w:p>
    <w:p w:rsidR="00F85EC6" w:rsidRDefault="00F85EC6">
      <w:pPr>
        <w:pStyle w:val="ConsPlusNormal"/>
        <w:spacing w:before="220"/>
        <w:ind w:firstLine="540"/>
        <w:jc w:val="both"/>
      </w:pPr>
      <w:r>
        <w:t>выполнение работ по ремонту помещения архива пенсионного фонда МКУ "Архив г. Ачинска".</w:t>
      </w:r>
    </w:p>
    <w:p w:rsidR="00F85EC6" w:rsidRDefault="00F85EC6">
      <w:pPr>
        <w:pStyle w:val="ConsPlusNormal"/>
        <w:spacing w:before="220"/>
        <w:ind w:firstLine="540"/>
        <w:jc w:val="both"/>
      </w:pPr>
      <w:r>
        <w:lastRenderedPageBreak/>
        <w:t>Закупка товаров, работ и услуг осуществляется МКУ "Архив г. Ачинска" в порядке, предусмотренном Федеральным законом от 05.04.2013 N 44-ФЗ "О контрактной системе в сфере закупок товаров, услуг для обеспечения государственных и муниципальных нужд".</w:t>
      </w:r>
    </w:p>
    <w:p w:rsidR="00F85EC6" w:rsidRDefault="00F85EC6">
      <w:pPr>
        <w:pStyle w:val="ConsPlusNormal"/>
        <w:spacing w:before="220"/>
        <w:ind w:firstLine="540"/>
        <w:jc w:val="both"/>
      </w:pPr>
      <w:r>
        <w:t>Выполнение работ (оказание услуг) осуществляется МКУ "Архив г. Ачинска" в порядке, предусмотренном Федеральным законом от 05.04.2013 N 44-ФЗ "О контрактной системе в сфере закупок товаров, услуг для обеспечения государственных и муниципальных нужд".</w:t>
      </w:r>
    </w:p>
    <w:p w:rsidR="00F85EC6" w:rsidRDefault="00F85EC6">
      <w:pPr>
        <w:pStyle w:val="ConsPlusNormal"/>
        <w:jc w:val="both"/>
      </w:pPr>
    </w:p>
    <w:p w:rsidR="00F85EC6" w:rsidRDefault="00F85EC6">
      <w:pPr>
        <w:pStyle w:val="ConsPlusTitle"/>
        <w:jc w:val="center"/>
        <w:outlineLvl w:val="2"/>
      </w:pPr>
      <w:r>
        <w:t>4. УПРАВЛЕНИЕ ПОДПРОГРАММОЙ И КОНТРОЛЬ</w:t>
      </w:r>
    </w:p>
    <w:p w:rsidR="00F85EC6" w:rsidRDefault="00F85EC6">
      <w:pPr>
        <w:pStyle w:val="ConsPlusTitle"/>
        <w:jc w:val="center"/>
      </w:pPr>
      <w:r>
        <w:t>ЗА ХОДОМ ЕЕ ВЫПОЛНЕНИЯ</w:t>
      </w:r>
    </w:p>
    <w:p w:rsidR="00F85EC6" w:rsidRDefault="00F85EC6">
      <w:pPr>
        <w:pStyle w:val="ConsPlusNormal"/>
        <w:jc w:val="both"/>
      </w:pPr>
    </w:p>
    <w:p w:rsidR="00F85EC6" w:rsidRDefault="00F85EC6">
      <w:pPr>
        <w:pStyle w:val="ConsPlusNormal"/>
        <w:ind w:firstLine="540"/>
        <w:jc w:val="both"/>
      </w:pPr>
      <w:r>
        <w:t>4.1. Текущее управление и контроль за реализацией подпрограммы осуществляют МКУ "Архив г. Ачинска" и администрация города Ачинска (отдел культуры).</w:t>
      </w:r>
    </w:p>
    <w:p w:rsidR="00F85EC6" w:rsidRDefault="00F85EC6">
      <w:pPr>
        <w:pStyle w:val="ConsPlusNormal"/>
        <w:spacing w:before="220"/>
        <w:ind w:firstLine="540"/>
        <w:jc w:val="both"/>
      </w:pPr>
      <w:r>
        <w:t>Администрация города Ачинска (отдел культуры) и МКУ "Архив г. Ачинска"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F85EC6" w:rsidRDefault="00F85EC6">
      <w:pPr>
        <w:pStyle w:val="ConsPlusNormal"/>
        <w:spacing w:before="220"/>
        <w:ind w:firstLine="540"/>
        <w:jc w:val="both"/>
      </w:pPr>
      <w:r>
        <w:t>4.2. Администрация города Ачинска (отдел культуры) осуществляет:</w:t>
      </w:r>
    </w:p>
    <w:p w:rsidR="00F85EC6" w:rsidRDefault="00F85EC6">
      <w:pPr>
        <w:pStyle w:val="ConsPlusNormal"/>
        <w:spacing w:before="220"/>
        <w:ind w:firstLine="540"/>
        <w:jc w:val="both"/>
      </w:pPr>
      <w:r>
        <w:t>1) координацию исполнения мероприятий подпрограммы, мониторинг их реализации;</w:t>
      </w:r>
    </w:p>
    <w:p w:rsidR="00F85EC6" w:rsidRDefault="00F85EC6">
      <w:pPr>
        <w:pStyle w:val="ConsPlusNormal"/>
        <w:jc w:val="both"/>
      </w:pPr>
    </w:p>
    <w:p w:rsidR="00F85EC6" w:rsidRDefault="00F85EC6">
      <w:pPr>
        <w:pStyle w:val="ConsPlusNormal"/>
        <w:ind w:firstLine="540"/>
        <w:jc w:val="both"/>
      </w:pPr>
      <w:r>
        <w:t>2) непосредственный контроль за ходом реализации мероприятий подпрограммы;</w:t>
      </w:r>
    </w:p>
    <w:p w:rsidR="00F85EC6" w:rsidRDefault="00F85EC6">
      <w:pPr>
        <w:pStyle w:val="ConsPlusNormal"/>
        <w:spacing w:before="220"/>
        <w:ind w:firstLine="540"/>
        <w:jc w:val="both"/>
      </w:pPr>
      <w:r>
        <w:t>3) подготовку отчетов о реализации подпрограммы.</w:t>
      </w:r>
    </w:p>
    <w:p w:rsidR="00F85EC6" w:rsidRDefault="00F85EC6">
      <w:pPr>
        <w:pStyle w:val="ConsPlusNormal"/>
        <w:spacing w:before="220"/>
        <w:ind w:firstLine="540"/>
        <w:jc w:val="both"/>
      </w:pPr>
      <w:r>
        <w:t>4.3. Отчет о реализации программы представляется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F85EC6" w:rsidRDefault="00F85EC6">
      <w:pPr>
        <w:pStyle w:val="ConsPlusNormal"/>
        <w:spacing w:before="220"/>
        <w:ind w:firstLine="540"/>
        <w:jc w:val="both"/>
      </w:pPr>
      <w:r>
        <w:t>Отчет о реализации программы за 1, 2, 3 кварталы представляется в срок не позднее 15-го числа месяца, следующего за отчетным кварталом.</w:t>
      </w:r>
    </w:p>
    <w:p w:rsidR="00F85EC6" w:rsidRDefault="00F85EC6">
      <w:pPr>
        <w:pStyle w:val="ConsPlusNormal"/>
        <w:spacing w:before="220"/>
        <w:ind w:firstLine="540"/>
        <w:jc w:val="both"/>
      </w:pPr>
      <w:r>
        <w:t>4.4. Годовой отчет о ходе реализации программы формируется ответственным исполнителем (отделом культуры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F85EC6" w:rsidRDefault="00F85EC6">
      <w:pPr>
        <w:pStyle w:val="ConsPlusNormal"/>
        <w:spacing w:before="220"/>
        <w:ind w:firstLine="540"/>
        <w:jc w:val="both"/>
      </w:pPr>
      <w:r>
        <w:t>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F85EC6" w:rsidRDefault="00F85EC6">
      <w:pPr>
        <w:pStyle w:val="ConsPlusNormal"/>
        <w:spacing w:before="22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в сети Интернет.</w:t>
      </w: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right"/>
        <w:outlineLvl w:val="2"/>
      </w:pPr>
      <w:r>
        <w:t>Приложение N 1</w:t>
      </w:r>
    </w:p>
    <w:p w:rsidR="00F85EC6" w:rsidRDefault="00F85EC6">
      <w:pPr>
        <w:pStyle w:val="ConsPlusNormal"/>
        <w:jc w:val="right"/>
      </w:pPr>
      <w:r>
        <w:t>к подпрограмме</w:t>
      </w:r>
    </w:p>
    <w:p w:rsidR="00F85EC6" w:rsidRDefault="00F85EC6">
      <w:pPr>
        <w:pStyle w:val="ConsPlusNormal"/>
        <w:jc w:val="right"/>
      </w:pPr>
      <w:r>
        <w:t>"Развитие архивного дела</w:t>
      </w:r>
    </w:p>
    <w:p w:rsidR="00F85EC6" w:rsidRDefault="00F85EC6">
      <w:pPr>
        <w:pStyle w:val="ConsPlusNormal"/>
        <w:jc w:val="right"/>
      </w:pPr>
      <w:r>
        <w:t>в городе Ачинске",</w:t>
      </w:r>
    </w:p>
    <w:p w:rsidR="00F85EC6" w:rsidRDefault="00F85EC6">
      <w:pPr>
        <w:pStyle w:val="ConsPlusNormal"/>
        <w:jc w:val="right"/>
      </w:pPr>
      <w:r>
        <w:t>реализуемой в рамках</w:t>
      </w:r>
    </w:p>
    <w:p w:rsidR="00F85EC6" w:rsidRDefault="00F85EC6">
      <w:pPr>
        <w:pStyle w:val="ConsPlusNormal"/>
        <w:jc w:val="right"/>
      </w:pPr>
      <w:r>
        <w:t>муниципальной программы</w:t>
      </w:r>
    </w:p>
    <w:p w:rsidR="00F85EC6" w:rsidRDefault="00F85EC6">
      <w:pPr>
        <w:pStyle w:val="ConsPlusNormal"/>
        <w:jc w:val="right"/>
      </w:pPr>
      <w:r>
        <w:lastRenderedPageBreak/>
        <w:t>города Ачинска</w:t>
      </w:r>
    </w:p>
    <w:p w:rsidR="00F85EC6" w:rsidRDefault="00F85EC6">
      <w:pPr>
        <w:pStyle w:val="ConsPlusNormal"/>
        <w:jc w:val="right"/>
      </w:pPr>
      <w:r>
        <w:t>"Развитие культуры"</w:t>
      </w:r>
    </w:p>
    <w:p w:rsidR="00F85EC6" w:rsidRDefault="00F85EC6">
      <w:pPr>
        <w:pStyle w:val="ConsPlusNormal"/>
        <w:jc w:val="both"/>
      </w:pPr>
    </w:p>
    <w:p w:rsidR="00F85EC6" w:rsidRDefault="00F85EC6">
      <w:pPr>
        <w:pStyle w:val="ConsPlusTitle"/>
        <w:jc w:val="center"/>
      </w:pPr>
      <w:bookmarkStart w:id="10" w:name="P4102"/>
      <w:bookmarkEnd w:id="10"/>
      <w:r>
        <w:t>ПЕРЕЧЕНЬ</w:t>
      </w:r>
    </w:p>
    <w:p w:rsidR="00F85EC6" w:rsidRDefault="00F85EC6">
      <w:pPr>
        <w:pStyle w:val="ConsPlusTitle"/>
        <w:jc w:val="center"/>
      </w:pPr>
      <w:r>
        <w:t>И ЗНАЧЕНИЯ ПОКАЗАТЕЛЕЙ РЕЗУЛЬТАТИВНОСТИ ПОДПРОГРАММЫ</w:t>
      </w:r>
    </w:p>
    <w:p w:rsidR="00F85EC6" w:rsidRDefault="00F85EC6">
      <w:pPr>
        <w:pStyle w:val="ConsPlusTitle"/>
        <w:jc w:val="center"/>
      </w:pPr>
      <w:r>
        <w:t>"РАЗВИТИЕ АРХИВНОГО ДЕЛА В ГОРОДЕ АЧИНСКЕ"</w:t>
      </w:r>
    </w:p>
    <w:p w:rsidR="00F85EC6" w:rsidRDefault="00F85EC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F85E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5EC6" w:rsidRDefault="00F85EC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85EC6" w:rsidRDefault="00F85EC6">
            <w:pPr>
              <w:pStyle w:val="ConsPlusNormal"/>
              <w:jc w:val="center"/>
            </w:pPr>
            <w:r>
              <w:rPr>
                <w:color w:val="392C69"/>
              </w:rPr>
              <w:t>Список изменяющих документов</w:t>
            </w:r>
          </w:p>
          <w:p w:rsidR="00F85EC6" w:rsidRDefault="00F85EC6">
            <w:pPr>
              <w:pStyle w:val="ConsPlusNormal"/>
              <w:jc w:val="center"/>
            </w:pPr>
            <w:r>
              <w:rPr>
                <w:color w:val="392C69"/>
              </w:rPr>
              <w:t xml:space="preserve">(в ред. </w:t>
            </w:r>
            <w:hyperlink r:id="rId134" w:history="1">
              <w:r>
                <w:rPr>
                  <w:color w:val="0000FF"/>
                </w:rPr>
                <w:t>Постановления</w:t>
              </w:r>
            </w:hyperlink>
            <w:r>
              <w:rPr>
                <w:color w:val="392C69"/>
              </w:rPr>
              <w:t xml:space="preserve"> администрации г. Ачинска Красноярского края</w:t>
            </w:r>
          </w:p>
          <w:p w:rsidR="00F85EC6" w:rsidRDefault="00F85EC6">
            <w:pPr>
              <w:pStyle w:val="ConsPlusNormal"/>
              <w:jc w:val="center"/>
            </w:pPr>
            <w:r>
              <w:rPr>
                <w:color w:val="392C69"/>
              </w:rPr>
              <w:t>от 18.03.2021 N 059-п)</w:t>
            </w: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r>
    </w:tbl>
    <w:p w:rsidR="00F85EC6" w:rsidRDefault="00F85E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608"/>
        <w:gridCol w:w="559"/>
        <w:gridCol w:w="1699"/>
        <w:gridCol w:w="919"/>
        <w:gridCol w:w="919"/>
        <w:gridCol w:w="919"/>
        <w:gridCol w:w="922"/>
      </w:tblGrid>
      <w:tr w:rsidR="00F85EC6">
        <w:tc>
          <w:tcPr>
            <w:tcW w:w="510" w:type="dxa"/>
            <w:vMerge w:val="restart"/>
          </w:tcPr>
          <w:p w:rsidR="00F85EC6" w:rsidRDefault="00F85EC6">
            <w:pPr>
              <w:pStyle w:val="ConsPlusNormal"/>
              <w:jc w:val="center"/>
            </w:pPr>
            <w:r>
              <w:t>N п/п</w:t>
            </w:r>
          </w:p>
        </w:tc>
        <w:tc>
          <w:tcPr>
            <w:tcW w:w="2608" w:type="dxa"/>
            <w:vMerge w:val="restart"/>
          </w:tcPr>
          <w:p w:rsidR="00F85EC6" w:rsidRDefault="00F85EC6">
            <w:pPr>
              <w:pStyle w:val="ConsPlusNormal"/>
              <w:jc w:val="center"/>
            </w:pPr>
            <w:r>
              <w:t>Цель, показатели результативности</w:t>
            </w:r>
          </w:p>
        </w:tc>
        <w:tc>
          <w:tcPr>
            <w:tcW w:w="559" w:type="dxa"/>
            <w:vMerge w:val="restart"/>
          </w:tcPr>
          <w:p w:rsidR="00F85EC6" w:rsidRDefault="00F85EC6">
            <w:pPr>
              <w:pStyle w:val="ConsPlusNormal"/>
              <w:jc w:val="center"/>
            </w:pPr>
            <w:r>
              <w:t>Ед. изм.</w:t>
            </w:r>
          </w:p>
        </w:tc>
        <w:tc>
          <w:tcPr>
            <w:tcW w:w="1699" w:type="dxa"/>
            <w:vMerge w:val="restart"/>
          </w:tcPr>
          <w:p w:rsidR="00F85EC6" w:rsidRDefault="00F85EC6">
            <w:pPr>
              <w:pStyle w:val="ConsPlusNormal"/>
              <w:jc w:val="center"/>
            </w:pPr>
            <w:r>
              <w:t>Источник информации</w:t>
            </w:r>
          </w:p>
        </w:tc>
        <w:tc>
          <w:tcPr>
            <w:tcW w:w="3679" w:type="dxa"/>
            <w:gridSpan w:val="4"/>
          </w:tcPr>
          <w:p w:rsidR="00F85EC6" w:rsidRDefault="00F85EC6">
            <w:pPr>
              <w:pStyle w:val="ConsPlusNormal"/>
              <w:jc w:val="center"/>
            </w:pPr>
            <w:r>
              <w:t>Годы реализации подпрограммы</w:t>
            </w:r>
          </w:p>
        </w:tc>
      </w:tr>
      <w:tr w:rsidR="00F85EC6">
        <w:tc>
          <w:tcPr>
            <w:tcW w:w="510" w:type="dxa"/>
            <w:vMerge/>
          </w:tcPr>
          <w:p w:rsidR="00F85EC6" w:rsidRDefault="00F85EC6">
            <w:pPr>
              <w:spacing w:after="1" w:line="0" w:lineRule="atLeast"/>
            </w:pPr>
          </w:p>
        </w:tc>
        <w:tc>
          <w:tcPr>
            <w:tcW w:w="2608" w:type="dxa"/>
            <w:vMerge/>
          </w:tcPr>
          <w:p w:rsidR="00F85EC6" w:rsidRDefault="00F85EC6">
            <w:pPr>
              <w:spacing w:after="1" w:line="0" w:lineRule="atLeast"/>
            </w:pPr>
          </w:p>
        </w:tc>
        <w:tc>
          <w:tcPr>
            <w:tcW w:w="559" w:type="dxa"/>
            <w:vMerge/>
          </w:tcPr>
          <w:p w:rsidR="00F85EC6" w:rsidRDefault="00F85EC6">
            <w:pPr>
              <w:spacing w:after="1" w:line="0" w:lineRule="atLeast"/>
            </w:pPr>
          </w:p>
        </w:tc>
        <w:tc>
          <w:tcPr>
            <w:tcW w:w="1699" w:type="dxa"/>
            <w:vMerge/>
          </w:tcPr>
          <w:p w:rsidR="00F85EC6" w:rsidRDefault="00F85EC6">
            <w:pPr>
              <w:spacing w:after="1" w:line="0" w:lineRule="atLeast"/>
            </w:pPr>
          </w:p>
        </w:tc>
        <w:tc>
          <w:tcPr>
            <w:tcW w:w="919" w:type="dxa"/>
          </w:tcPr>
          <w:p w:rsidR="00F85EC6" w:rsidRDefault="00F85EC6">
            <w:pPr>
              <w:pStyle w:val="ConsPlusNormal"/>
              <w:jc w:val="center"/>
            </w:pPr>
            <w:r>
              <w:t>2020 год</w:t>
            </w:r>
          </w:p>
        </w:tc>
        <w:tc>
          <w:tcPr>
            <w:tcW w:w="919" w:type="dxa"/>
          </w:tcPr>
          <w:p w:rsidR="00F85EC6" w:rsidRDefault="00F85EC6">
            <w:pPr>
              <w:pStyle w:val="ConsPlusNormal"/>
              <w:jc w:val="center"/>
            </w:pPr>
            <w:r>
              <w:t>2021 год</w:t>
            </w:r>
          </w:p>
        </w:tc>
        <w:tc>
          <w:tcPr>
            <w:tcW w:w="919" w:type="dxa"/>
          </w:tcPr>
          <w:p w:rsidR="00F85EC6" w:rsidRDefault="00F85EC6">
            <w:pPr>
              <w:pStyle w:val="ConsPlusNormal"/>
              <w:jc w:val="center"/>
            </w:pPr>
            <w:r>
              <w:t>2022 год</w:t>
            </w:r>
          </w:p>
        </w:tc>
        <w:tc>
          <w:tcPr>
            <w:tcW w:w="922" w:type="dxa"/>
          </w:tcPr>
          <w:p w:rsidR="00F85EC6" w:rsidRDefault="00F85EC6">
            <w:pPr>
              <w:pStyle w:val="ConsPlusNormal"/>
              <w:jc w:val="center"/>
            </w:pPr>
            <w:r>
              <w:t>2023 год</w:t>
            </w:r>
          </w:p>
        </w:tc>
      </w:tr>
      <w:tr w:rsidR="00F85EC6">
        <w:tc>
          <w:tcPr>
            <w:tcW w:w="510" w:type="dxa"/>
          </w:tcPr>
          <w:p w:rsidR="00F85EC6" w:rsidRDefault="00F85EC6">
            <w:pPr>
              <w:pStyle w:val="ConsPlusNormal"/>
              <w:jc w:val="center"/>
            </w:pPr>
            <w:r>
              <w:t>1</w:t>
            </w:r>
          </w:p>
        </w:tc>
        <w:tc>
          <w:tcPr>
            <w:tcW w:w="2608" w:type="dxa"/>
          </w:tcPr>
          <w:p w:rsidR="00F85EC6" w:rsidRDefault="00F85EC6">
            <w:pPr>
              <w:pStyle w:val="ConsPlusNormal"/>
              <w:jc w:val="center"/>
            </w:pPr>
            <w:r>
              <w:t>2</w:t>
            </w:r>
          </w:p>
        </w:tc>
        <w:tc>
          <w:tcPr>
            <w:tcW w:w="559" w:type="dxa"/>
          </w:tcPr>
          <w:p w:rsidR="00F85EC6" w:rsidRDefault="00F85EC6">
            <w:pPr>
              <w:pStyle w:val="ConsPlusNormal"/>
              <w:jc w:val="center"/>
            </w:pPr>
            <w:r>
              <w:t>3</w:t>
            </w:r>
          </w:p>
        </w:tc>
        <w:tc>
          <w:tcPr>
            <w:tcW w:w="1699" w:type="dxa"/>
          </w:tcPr>
          <w:p w:rsidR="00F85EC6" w:rsidRDefault="00F85EC6">
            <w:pPr>
              <w:pStyle w:val="ConsPlusNormal"/>
              <w:jc w:val="center"/>
            </w:pPr>
            <w:r>
              <w:t>4</w:t>
            </w:r>
          </w:p>
        </w:tc>
        <w:tc>
          <w:tcPr>
            <w:tcW w:w="919" w:type="dxa"/>
          </w:tcPr>
          <w:p w:rsidR="00F85EC6" w:rsidRDefault="00F85EC6">
            <w:pPr>
              <w:pStyle w:val="ConsPlusNormal"/>
              <w:jc w:val="center"/>
            </w:pPr>
            <w:r>
              <w:t>5</w:t>
            </w:r>
          </w:p>
        </w:tc>
        <w:tc>
          <w:tcPr>
            <w:tcW w:w="919" w:type="dxa"/>
          </w:tcPr>
          <w:p w:rsidR="00F85EC6" w:rsidRDefault="00F85EC6">
            <w:pPr>
              <w:pStyle w:val="ConsPlusNormal"/>
              <w:jc w:val="center"/>
            </w:pPr>
            <w:r>
              <w:t>6</w:t>
            </w:r>
          </w:p>
        </w:tc>
        <w:tc>
          <w:tcPr>
            <w:tcW w:w="919" w:type="dxa"/>
          </w:tcPr>
          <w:p w:rsidR="00F85EC6" w:rsidRDefault="00F85EC6">
            <w:pPr>
              <w:pStyle w:val="ConsPlusNormal"/>
              <w:jc w:val="center"/>
            </w:pPr>
            <w:r>
              <w:t>7</w:t>
            </w:r>
          </w:p>
        </w:tc>
        <w:tc>
          <w:tcPr>
            <w:tcW w:w="922" w:type="dxa"/>
          </w:tcPr>
          <w:p w:rsidR="00F85EC6" w:rsidRDefault="00F85EC6">
            <w:pPr>
              <w:pStyle w:val="ConsPlusNormal"/>
              <w:jc w:val="center"/>
            </w:pPr>
            <w:r>
              <w:t>8</w:t>
            </w:r>
          </w:p>
        </w:tc>
      </w:tr>
      <w:tr w:rsidR="00F85EC6">
        <w:tc>
          <w:tcPr>
            <w:tcW w:w="510" w:type="dxa"/>
          </w:tcPr>
          <w:p w:rsidR="00F85EC6" w:rsidRDefault="00F85EC6">
            <w:pPr>
              <w:pStyle w:val="ConsPlusNormal"/>
            </w:pPr>
            <w:r>
              <w:t>1</w:t>
            </w:r>
          </w:p>
        </w:tc>
        <w:tc>
          <w:tcPr>
            <w:tcW w:w="8545" w:type="dxa"/>
            <w:gridSpan w:val="7"/>
          </w:tcPr>
          <w:p w:rsidR="00F85EC6" w:rsidRDefault="00F85EC6">
            <w:pPr>
              <w:pStyle w:val="ConsPlusNormal"/>
            </w:pPr>
            <w:r>
              <w:t>Цель: обеспечение сохранности документов Архивного фонда Российской Федерации и других архивных документов (далее - архивные документы), хранящихся в муниципальном казенном учреждении "Архив города Ачинска"</w:t>
            </w:r>
          </w:p>
        </w:tc>
      </w:tr>
      <w:tr w:rsidR="00F85EC6">
        <w:tc>
          <w:tcPr>
            <w:tcW w:w="510" w:type="dxa"/>
          </w:tcPr>
          <w:p w:rsidR="00F85EC6" w:rsidRDefault="00F85EC6">
            <w:pPr>
              <w:pStyle w:val="ConsPlusNormal"/>
            </w:pPr>
            <w:r>
              <w:t>2</w:t>
            </w:r>
          </w:p>
        </w:tc>
        <w:tc>
          <w:tcPr>
            <w:tcW w:w="8545" w:type="dxa"/>
            <w:gridSpan w:val="7"/>
          </w:tcPr>
          <w:p w:rsidR="00F85EC6" w:rsidRDefault="00F85EC6">
            <w:pPr>
              <w:pStyle w:val="ConsPlusNormal"/>
            </w:pPr>
            <w:r>
              <w:t>Задача 1: сохранение, пополнение и эффективное использование архивных документов.</w:t>
            </w:r>
          </w:p>
          <w:p w:rsidR="00F85EC6" w:rsidRDefault="00F85EC6">
            <w:pPr>
              <w:pStyle w:val="ConsPlusNormal"/>
            </w:pPr>
            <w:r>
              <w:t>Задача 2: формирование современной информационно-технологической инфраструктуры архива города, перевод архивных фондов в электронную форму</w:t>
            </w:r>
          </w:p>
        </w:tc>
      </w:tr>
      <w:tr w:rsidR="00F85EC6">
        <w:tc>
          <w:tcPr>
            <w:tcW w:w="510" w:type="dxa"/>
          </w:tcPr>
          <w:p w:rsidR="00F85EC6" w:rsidRDefault="00F85EC6">
            <w:pPr>
              <w:pStyle w:val="ConsPlusNormal"/>
            </w:pPr>
            <w:r>
              <w:t>3</w:t>
            </w:r>
          </w:p>
        </w:tc>
        <w:tc>
          <w:tcPr>
            <w:tcW w:w="2608" w:type="dxa"/>
          </w:tcPr>
          <w:p w:rsidR="00F85EC6" w:rsidRDefault="00F85EC6">
            <w:pPr>
              <w:pStyle w:val="ConsPlusNormal"/>
            </w:pPr>
            <w:r>
              <w:t>Целевой индикатор 1.</w:t>
            </w:r>
          </w:p>
          <w:p w:rsidR="00F85EC6" w:rsidRDefault="00F85EC6">
            <w:pPr>
              <w:pStyle w:val="ConsPlusNormal"/>
            </w:pPr>
            <w:r>
              <w:t>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казенном учреждении "Архив города Ачинска"</w:t>
            </w:r>
          </w:p>
        </w:tc>
        <w:tc>
          <w:tcPr>
            <w:tcW w:w="559" w:type="dxa"/>
          </w:tcPr>
          <w:p w:rsidR="00F85EC6" w:rsidRDefault="00F85EC6">
            <w:pPr>
              <w:pStyle w:val="ConsPlusNormal"/>
            </w:pPr>
            <w:r>
              <w:t>%</w:t>
            </w:r>
          </w:p>
        </w:tc>
        <w:tc>
          <w:tcPr>
            <w:tcW w:w="1699" w:type="dxa"/>
          </w:tcPr>
          <w:p w:rsidR="00F85EC6" w:rsidRDefault="00F85EC6">
            <w:pPr>
              <w:pStyle w:val="ConsPlusNormal"/>
            </w:pPr>
            <w:r>
              <w:t>Расчетный показатель на основе ведомственной отчетности</w:t>
            </w:r>
          </w:p>
        </w:tc>
        <w:tc>
          <w:tcPr>
            <w:tcW w:w="919" w:type="dxa"/>
          </w:tcPr>
          <w:p w:rsidR="00F85EC6" w:rsidRDefault="00F85EC6">
            <w:pPr>
              <w:pStyle w:val="ConsPlusNormal"/>
              <w:jc w:val="center"/>
            </w:pPr>
            <w:r>
              <w:t>100</w:t>
            </w:r>
          </w:p>
        </w:tc>
        <w:tc>
          <w:tcPr>
            <w:tcW w:w="919" w:type="dxa"/>
          </w:tcPr>
          <w:p w:rsidR="00F85EC6" w:rsidRDefault="00F85EC6">
            <w:pPr>
              <w:pStyle w:val="ConsPlusNormal"/>
              <w:jc w:val="center"/>
            </w:pPr>
            <w:r>
              <w:t>100</w:t>
            </w:r>
          </w:p>
        </w:tc>
        <w:tc>
          <w:tcPr>
            <w:tcW w:w="919" w:type="dxa"/>
          </w:tcPr>
          <w:p w:rsidR="00F85EC6" w:rsidRDefault="00F85EC6">
            <w:pPr>
              <w:pStyle w:val="ConsPlusNormal"/>
              <w:jc w:val="center"/>
            </w:pPr>
            <w:r>
              <w:t>100</w:t>
            </w:r>
          </w:p>
        </w:tc>
        <w:tc>
          <w:tcPr>
            <w:tcW w:w="922" w:type="dxa"/>
          </w:tcPr>
          <w:p w:rsidR="00F85EC6" w:rsidRDefault="00F85EC6">
            <w:pPr>
              <w:pStyle w:val="ConsPlusNormal"/>
              <w:jc w:val="center"/>
            </w:pPr>
            <w:r>
              <w:t>100</w:t>
            </w:r>
          </w:p>
        </w:tc>
      </w:tr>
      <w:tr w:rsidR="00F85EC6">
        <w:tc>
          <w:tcPr>
            <w:tcW w:w="510" w:type="dxa"/>
          </w:tcPr>
          <w:p w:rsidR="00F85EC6" w:rsidRDefault="00F85EC6">
            <w:pPr>
              <w:pStyle w:val="ConsPlusNormal"/>
            </w:pPr>
            <w:r>
              <w:t>4</w:t>
            </w:r>
          </w:p>
        </w:tc>
        <w:tc>
          <w:tcPr>
            <w:tcW w:w="2608" w:type="dxa"/>
          </w:tcPr>
          <w:p w:rsidR="00F85EC6" w:rsidRDefault="00F85EC6">
            <w:pPr>
              <w:pStyle w:val="ConsPlusNormal"/>
            </w:pPr>
            <w:r>
              <w:t>Целевой индикатор 2.</w:t>
            </w:r>
          </w:p>
          <w:p w:rsidR="00F85EC6" w:rsidRDefault="00F85EC6">
            <w:pPr>
              <w:pStyle w:val="ConsPlusNormal"/>
            </w:pPr>
            <w:r>
              <w:t>Количество архивных документов Архивного фонда РФ, находящихся на государственном хранении в муниципальном казенном учреждении "Архив города Ачинска"</w:t>
            </w:r>
          </w:p>
        </w:tc>
        <w:tc>
          <w:tcPr>
            <w:tcW w:w="559" w:type="dxa"/>
          </w:tcPr>
          <w:p w:rsidR="00F85EC6" w:rsidRDefault="00F85EC6">
            <w:pPr>
              <w:pStyle w:val="ConsPlusNormal"/>
            </w:pPr>
            <w:r>
              <w:t>ед. хр.</w:t>
            </w:r>
          </w:p>
        </w:tc>
        <w:tc>
          <w:tcPr>
            <w:tcW w:w="1699" w:type="dxa"/>
          </w:tcPr>
          <w:p w:rsidR="00F85EC6" w:rsidRDefault="00F85EC6">
            <w:pPr>
              <w:pStyle w:val="ConsPlusNormal"/>
            </w:pPr>
            <w:r>
              <w:t>Расчетный показатель на основе ведомственной отчетности</w:t>
            </w:r>
          </w:p>
        </w:tc>
        <w:tc>
          <w:tcPr>
            <w:tcW w:w="919" w:type="dxa"/>
          </w:tcPr>
          <w:p w:rsidR="00F85EC6" w:rsidRDefault="00F85EC6">
            <w:pPr>
              <w:pStyle w:val="ConsPlusNormal"/>
              <w:jc w:val="center"/>
            </w:pPr>
            <w:r>
              <w:t>133113</w:t>
            </w:r>
          </w:p>
        </w:tc>
        <w:tc>
          <w:tcPr>
            <w:tcW w:w="919" w:type="dxa"/>
          </w:tcPr>
          <w:p w:rsidR="00F85EC6" w:rsidRDefault="00F85EC6">
            <w:pPr>
              <w:pStyle w:val="ConsPlusNormal"/>
              <w:jc w:val="center"/>
            </w:pPr>
            <w:r>
              <w:t>133513</w:t>
            </w:r>
          </w:p>
        </w:tc>
        <w:tc>
          <w:tcPr>
            <w:tcW w:w="919" w:type="dxa"/>
          </w:tcPr>
          <w:p w:rsidR="00F85EC6" w:rsidRDefault="00F85EC6">
            <w:pPr>
              <w:pStyle w:val="ConsPlusNormal"/>
              <w:jc w:val="center"/>
            </w:pPr>
            <w:r>
              <w:t>133913</w:t>
            </w:r>
          </w:p>
        </w:tc>
        <w:tc>
          <w:tcPr>
            <w:tcW w:w="922" w:type="dxa"/>
          </w:tcPr>
          <w:p w:rsidR="00F85EC6" w:rsidRDefault="00F85EC6">
            <w:pPr>
              <w:pStyle w:val="ConsPlusNormal"/>
              <w:jc w:val="center"/>
            </w:pPr>
            <w:r>
              <w:t>134313</w:t>
            </w:r>
          </w:p>
        </w:tc>
      </w:tr>
    </w:tbl>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right"/>
        <w:outlineLvl w:val="2"/>
      </w:pPr>
      <w:r>
        <w:t>Приложение N 2</w:t>
      </w:r>
    </w:p>
    <w:p w:rsidR="00F85EC6" w:rsidRDefault="00F85EC6">
      <w:pPr>
        <w:pStyle w:val="ConsPlusNormal"/>
        <w:jc w:val="right"/>
      </w:pPr>
      <w:r>
        <w:t>к подпрограмме</w:t>
      </w:r>
    </w:p>
    <w:p w:rsidR="00F85EC6" w:rsidRDefault="00F85EC6">
      <w:pPr>
        <w:pStyle w:val="ConsPlusNormal"/>
        <w:jc w:val="right"/>
      </w:pPr>
      <w:r>
        <w:t>"Развитие архивного дела</w:t>
      </w:r>
    </w:p>
    <w:p w:rsidR="00F85EC6" w:rsidRDefault="00F85EC6">
      <w:pPr>
        <w:pStyle w:val="ConsPlusNormal"/>
        <w:jc w:val="right"/>
      </w:pPr>
      <w:r>
        <w:t>в городе Ачинске",</w:t>
      </w:r>
    </w:p>
    <w:p w:rsidR="00F85EC6" w:rsidRDefault="00F85EC6">
      <w:pPr>
        <w:pStyle w:val="ConsPlusNormal"/>
        <w:jc w:val="right"/>
      </w:pPr>
      <w:r>
        <w:t>реализуемой в рамках</w:t>
      </w:r>
    </w:p>
    <w:p w:rsidR="00F85EC6" w:rsidRDefault="00F85EC6">
      <w:pPr>
        <w:pStyle w:val="ConsPlusNormal"/>
        <w:jc w:val="right"/>
      </w:pPr>
      <w:r>
        <w:t>муниципальной программы</w:t>
      </w:r>
    </w:p>
    <w:p w:rsidR="00F85EC6" w:rsidRDefault="00F85EC6">
      <w:pPr>
        <w:pStyle w:val="ConsPlusNormal"/>
        <w:jc w:val="right"/>
      </w:pPr>
      <w:r>
        <w:t>города Ачинска</w:t>
      </w:r>
    </w:p>
    <w:p w:rsidR="00F85EC6" w:rsidRDefault="00F85EC6">
      <w:pPr>
        <w:pStyle w:val="ConsPlusNormal"/>
        <w:jc w:val="right"/>
      </w:pPr>
      <w:r>
        <w:t>"Развитие культуры"</w:t>
      </w:r>
    </w:p>
    <w:p w:rsidR="00F85EC6" w:rsidRDefault="00F85EC6">
      <w:pPr>
        <w:pStyle w:val="ConsPlusNormal"/>
        <w:jc w:val="both"/>
      </w:pPr>
    </w:p>
    <w:p w:rsidR="00F85EC6" w:rsidRDefault="00F85EC6">
      <w:pPr>
        <w:pStyle w:val="ConsPlusTitle"/>
        <w:jc w:val="center"/>
      </w:pPr>
      <w:bookmarkStart w:id="11" w:name="P4163"/>
      <w:bookmarkEnd w:id="11"/>
      <w:r>
        <w:t>ПЕРЕЧЕНЬ</w:t>
      </w:r>
    </w:p>
    <w:p w:rsidR="00F85EC6" w:rsidRDefault="00F85EC6">
      <w:pPr>
        <w:pStyle w:val="ConsPlusTitle"/>
        <w:jc w:val="center"/>
      </w:pPr>
      <w:r>
        <w:t>МЕРОПРИЯТИЙ ПОДПРОГРАММЫ "РАЗВИТИЕ АРХИВНОГО ДЕЛА</w:t>
      </w:r>
    </w:p>
    <w:p w:rsidR="00F85EC6" w:rsidRDefault="00F85EC6">
      <w:pPr>
        <w:pStyle w:val="ConsPlusTitle"/>
        <w:jc w:val="center"/>
      </w:pPr>
      <w:r>
        <w:t>В ГОРОДЕ АЧИНСКЕ"</w:t>
      </w:r>
    </w:p>
    <w:p w:rsidR="00F85EC6" w:rsidRDefault="00F85EC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F85E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5EC6" w:rsidRDefault="00F85EC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85EC6" w:rsidRDefault="00F85EC6">
            <w:pPr>
              <w:pStyle w:val="ConsPlusNormal"/>
              <w:jc w:val="center"/>
            </w:pPr>
            <w:r>
              <w:rPr>
                <w:color w:val="392C69"/>
              </w:rPr>
              <w:t>Список изменяющих документов</w:t>
            </w:r>
          </w:p>
          <w:p w:rsidR="00F85EC6" w:rsidRDefault="00F85EC6">
            <w:pPr>
              <w:pStyle w:val="ConsPlusNormal"/>
              <w:jc w:val="center"/>
            </w:pPr>
            <w:r>
              <w:rPr>
                <w:color w:val="392C69"/>
              </w:rPr>
              <w:t xml:space="preserve">(в ред. </w:t>
            </w:r>
            <w:hyperlink r:id="rId135" w:history="1">
              <w:r>
                <w:rPr>
                  <w:color w:val="0000FF"/>
                </w:rPr>
                <w:t>Постановления</w:t>
              </w:r>
            </w:hyperlink>
            <w:r>
              <w:rPr>
                <w:color w:val="392C69"/>
              </w:rPr>
              <w:t xml:space="preserve"> администрации г. Ачинска Красноярского края</w:t>
            </w:r>
          </w:p>
          <w:p w:rsidR="00F85EC6" w:rsidRDefault="00F85EC6">
            <w:pPr>
              <w:pStyle w:val="ConsPlusNormal"/>
              <w:jc w:val="center"/>
            </w:pPr>
            <w:r>
              <w:rPr>
                <w:color w:val="392C69"/>
              </w:rPr>
              <w:t>от 20.12.2021 N 365-п)</w:t>
            </w: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r>
    </w:tbl>
    <w:p w:rsidR="00F85EC6" w:rsidRDefault="00F85EC6">
      <w:pPr>
        <w:pStyle w:val="ConsPlusNormal"/>
        <w:jc w:val="both"/>
      </w:pPr>
    </w:p>
    <w:p w:rsidR="00F85EC6" w:rsidRDefault="00F85EC6">
      <w:pPr>
        <w:sectPr w:rsidR="00F85EC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4"/>
        <w:gridCol w:w="1876"/>
        <w:gridCol w:w="1720"/>
        <w:gridCol w:w="688"/>
        <w:gridCol w:w="604"/>
        <w:gridCol w:w="1324"/>
        <w:gridCol w:w="544"/>
        <w:gridCol w:w="784"/>
        <w:gridCol w:w="784"/>
        <w:gridCol w:w="784"/>
        <w:gridCol w:w="904"/>
        <w:gridCol w:w="2056"/>
      </w:tblGrid>
      <w:tr w:rsidR="00F85EC6">
        <w:tc>
          <w:tcPr>
            <w:tcW w:w="364" w:type="dxa"/>
            <w:vMerge w:val="restart"/>
          </w:tcPr>
          <w:p w:rsidR="00F85EC6" w:rsidRDefault="00F85EC6">
            <w:pPr>
              <w:pStyle w:val="ConsPlusNormal"/>
              <w:jc w:val="center"/>
            </w:pPr>
            <w:r>
              <w:lastRenderedPageBreak/>
              <w:t>N</w:t>
            </w:r>
          </w:p>
        </w:tc>
        <w:tc>
          <w:tcPr>
            <w:tcW w:w="1876" w:type="dxa"/>
            <w:vMerge w:val="restart"/>
          </w:tcPr>
          <w:p w:rsidR="00F85EC6" w:rsidRDefault="00F85EC6">
            <w:pPr>
              <w:pStyle w:val="ConsPlusNormal"/>
              <w:jc w:val="center"/>
            </w:pPr>
            <w:r>
              <w:t>Цель, задачи, мероприятия подпрограммы</w:t>
            </w:r>
          </w:p>
        </w:tc>
        <w:tc>
          <w:tcPr>
            <w:tcW w:w="1720" w:type="dxa"/>
            <w:vMerge w:val="restart"/>
          </w:tcPr>
          <w:p w:rsidR="00F85EC6" w:rsidRDefault="00F85EC6">
            <w:pPr>
              <w:pStyle w:val="ConsPlusNormal"/>
              <w:jc w:val="center"/>
            </w:pPr>
            <w:r>
              <w:t>ГРБС</w:t>
            </w:r>
          </w:p>
        </w:tc>
        <w:tc>
          <w:tcPr>
            <w:tcW w:w="3160" w:type="dxa"/>
            <w:gridSpan w:val="4"/>
          </w:tcPr>
          <w:p w:rsidR="00F85EC6" w:rsidRDefault="00F85EC6">
            <w:pPr>
              <w:pStyle w:val="ConsPlusNormal"/>
              <w:jc w:val="center"/>
            </w:pPr>
            <w:r>
              <w:t>Код бюджетной классификации</w:t>
            </w:r>
          </w:p>
        </w:tc>
        <w:tc>
          <w:tcPr>
            <w:tcW w:w="3256" w:type="dxa"/>
            <w:gridSpan w:val="4"/>
          </w:tcPr>
          <w:p w:rsidR="00F85EC6" w:rsidRDefault="00F85EC6">
            <w:pPr>
              <w:pStyle w:val="ConsPlusNormal"/>
              <w:jc w:val="center"/>
            </w:pPr>
            <w:r>
              <w:t>Расходы по годам реализации программы (тыс. руб.)</w:t>
            </w:r>
          </w:p>
        </w:tc>
        <w:tc>
          <w:tcPr>
            <w:tcW w:w="2056" w:type="dxa"/>
            <w:vMerge w:val="restart"/>
          </w:tcPr>
          <w:p w:rsidR="00F85EC6" w:rsidRDefault="00F85EC6">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85EC6">
        <w:tc>
          <w:tcPr>
            <w:tcW w:w="364" w:type="dxa"/>
            <w:vMerge/>
          </w:tcPr>
          <w:p w:rsidR="00F85EC6" w:rsidRDefault="00F85EC6">
            <w:pPr>
              <w:spacing w:after="1" w:line="0" w:lineRule="atLeast"/>
            </w:pPr>
          </w:p>
        </w:tc>
        <w:tc>
          <w:tcPr>
            <w:tcW w:w="1876" w:type="dxa"/>
            <w:vMerge/>
          </w:tcPr>
          <w:p w:rsidR="00F85EC6" w:rsidRDefault="00F85EC6">
            <w:pPr>
              <w:spacing w:after="1" w:line="0" w:lineRule="atLeast"/>
            </w:pPr>
          </w:p>
        </w:tc>
        <w:tc>
          <w:tcPr>
            <w:tcW w:w="1720" w:type="dxa"/>
            <w:vMerge/>
          </w:tcPr>
          <w:p w:rsidR="00F85EC6" w:rsidRDefault="00F85EC6">
            <w:pPr>
              <w:spacing w:after="1" w:line="0" w:lineRule="atLeast"/>
            </w:pPr>
          </w:p>
        </w:tc>
        <w:tc>
          <w:tcPr>
            <w:tcW w:w="688" w:type="dxa"/>
          </w:tcPr>
          <w:p w:rsidR="00F85EC6" w:rsidRDefault="00F85EC6">
            <w:pPr>
              <w:pStyle w:val="ConsPlusNormal"/>
              <w:jc w:val="center"/>
            </w:pPr>
            <w:r>
              <w:t>ГРБС</w:t>
            </w:r>
          </w:p>
        </w:tc>
        <w:tc>
          <w:tcPr>
            <w:tcW w:w="604" w:type="dxa"/>
          </w:tcPr>
          <w:p w:rsidR="00F85EC6" w:rsidRDefault="00F85EC6">
            <w:pPr>
              <w:pStyle w:val="ConsPlusNormal"/>
              <w:jc w:val="center"/>
            </w:pPr>
            <w:r>
              <w:t>Рз Пр</w:t>
            </w:r>
          </w:p>
        </w:tc>
        <w:tc>
          <w:tcPr>
            <w:tcW w:w="1324" w:type="dxa"/>
          </w:tcPr>
          <w:p w:rsidR="00F85EC6" w:rsidRDefault="00F85EC6">
            <w:pPr>
              <w:pStyle w:val="ConsPlusNormal"/>
              <w:jc w:val="center"/>
            </w:pPr>
            <w:r>
              <w:t>ЦСР</w:t>
            </w:r>
          </w:p>
        </w:tc>
        <w:tc>
          <w:tcPr>
            <w:tcW w:w="544" w:type="dxa"/>
          </w:tcPr>
          <w:p w:rsidR="00F85EC6" w:rsidRDefault="00F85EC6">
            <w:pPr>
              <w:pStyle w:val="ConsPlusNormal"/>
              <w:jc w:val="center"/>
            </w:pPr>
            <w:r>
              <w:t>ВР</w:t>
            </w:r>
          </w:p>
        </w:tc>
        <w:tc>
          <w:tcPr>
            <w:tcW w:w="784" w:type="dxa"/>
          </w:tcPr>
          <w:p w:rsidR="00F85EC6" w:rsidRDefault="00F85EC6">
            <w:pPr>
              <w:pStyle w:val="ConsPlusNormal"/>
              <w:jc w:val="center"/>
            </w:pPr>
            <w:r>
              <w:t>2021 год</w:t>
            </w:r>
          </w:p>
        </w:tc>
        <w:tc>
          <w:tcPr>
            <w:tcW w:w="784" w:type="dxa"/>
          </w:tcPr>
          <w:p w:rsidR="00F85EC6" w:rsidRDefault="00F85EC6">
            <w:pPr>
              <w:pStyle w:val="ConsPlusNormal"/>
              <w:jc w:val="center"/>
            </w:pPr>
            <w:r>
              <w:t>2022 год</w:t>
            </w:r>
          </w:p>
        </w:tc>
        <w:tc>
          <w:tcPr>
            <w:tcW w:w="784" w:type="dxa"/>
          </w:tcPr>
          <w:p w:rsidR="00F85EC6" w:rsidRDefault="00F85EC6">
            <w:pPr>
              <w:pStyle w:val="ConsPlusNormal"/>
              <w:jc w:val="center"/>
            </w:pPr>
            <w:r>
              <w:t>2023 год</w:t>
            </w:r>
          </w:p>
        </w:tc>
        <w:tc>
          <w:tcPr>
            <w:tcW w:w="904" w:type="dxa"/>
          </w:tcPr>
          <w:p w:rsidR="00F85EC6" w:rsidRDefault="00F85EC6">
            <w:pPr>
              <w:pStyle w:val="ConsPlusNormal"/>
              <w:jc w:val="center"/>
            </w:pPr>
            <w:r>
              <w:t>итого на 2021 год и 2022 - 2023 годы</w:t>
            </w:r>
          </w:p>
        </w:tc>
        <w:tc>
          <w:tcPr>
            <w:tcW w:w="2056" w:type="dxa"/>
            <w:vMerge/>
          </w:tcPr>
          <w:p w:rsidR="00F85EC6" w:rsidRDefault="00F85EC6">
            <w:pPr>
              <w:spacing w:after="1" w:line="0" w:lineRule="atLeast"/>
            </w:pPr>
          </w:p>
        </w:tc>
      </w:tr>
      <w:tr w:rsidR="00F85EC6">
        <w:tc>
          <w:tcPr>
            <w:tcW w:w="364" w:type="dxa"/>
          </w:tcPr>
          <w:p w:rsidR="00F85EC6" w:rsidRDefault="00F85EC6">
            <w:pPr>
              <w:pStyle w:val="ConsPlusNormal"/>
              <w:jc w:val="center"/>
            </w:pPr>
            <w:r>
              <w:t>1</w:t>
            </w:r>
          </w:p>
        </w:tc>
        <w:tc>
          <w:tcPr>
            <w:tcW w:w="1876" w:type="dxa"/>
          </w:tcPr>
          <w:p w:rsidR="00F85EC6" w:rsidRDefault="00F85EC6">
            <w:pPr>
              <w:pStyle w:val="ConsPlusNormal"/>
              <w:jc w:val="center"/>
            </w:pPr>
            <w:r>
              <w:t>2</w:t>
            </w:r>
          </w:p>
        </w:tc>
        <w:tc>
          <w:tcPr>
            <w:tcW w:w="1720" w:type="dxa"/>
          </w:tcPr>
          <w:p w:rsidR="00F85EC6" w:rsidRDefault="00F85EC6">
            <w:pPr>
              <w:pStyle w:val="ConsPlusNormal"/>
              <w:jc w:val="center"/>
            </w:pPr>
            <w:r>
              <w:t>3</w:t>
            </w:r>
          </w:p>
        </w:tc>
        <w:tc>
          <w:tcPr>
            <w:tcW w:w="688" w:type="dxa"/>
          </w:tcPr>
          <w:p w:rsidR="00F85EC6" w:rsidRDefault="00F85EC6">
            <w:pPr>
              <w:pStyle w:val="ConsPlusNormal"/>
              <w:jc w:val="center"/>
            </w:pPr>
            <w:r>
              <w:t>4</w:t>
            </w:r>
          </w:p>
        </w:tc>
        <w:tc>
          <w:tcPr>
            <w:tcW w:w="604" w:type="dxa"/>
          </w:tcPr>
          <w:p w:rsidR="00F85EC6" w:rsidRDefault="00F85EC6">
            <w:pPr>
              <w:pStyle w:val="ConsPlusNormal"/>
              <w:jc w:val="center"/>
            </w:pPr>
            <w:r>
              <w:t>5</w:t>
            </w:r>
          </w:p>
        </w:tc>
        <w:tc>
          <w:tcPr>
            <w:tcW w:w="1324" w:type="dxa"/>
          </w:tcPr>
          <w:p w:rsidR="00F85EC6" w:rsidRDefault="00F85EC6">
            <w:pPr>
              <w:pStyle w:val="ConsPlusNormal"/>
              <w:jc w:val="center"/>
            </w:pPr>
            <w:r>
              <w:t>6</w:t>
            </w:r>
          </w:p>
        </w:tc>
        <w:tc>
          <w:tcPr>
            <w:tcW w:w="544" w:type="dxa"/>
          </w:tcPr>
          <w:p w:rsidR="00F85EC6" w:rsidRDefault="00F85EC6">
            <w:pPr>
              <w:pStyle w:val="ConsPlusNormal"/>
              <w:jc w:val="center"/>
            </w:pPr>
            <w:r>
              <w:t>7</w:t>
            </w:r>
          </w:p>
        </w:tc>
        <w:tc>
          <w:tcPr>
            <w:tcW w:w="784" w:type="dxa"/>
          </w:tcPr>
          <w:p w:rsidR="00F85EC6" w:rsidRDefault="00F85EC6">
            <w:pPr>
              <w:pStyle w:val="ConsPlusNormal"/>
              <w:jc w:val="center"/>
            </w:pPr>
            <w:r>
              <w:t>8</w:t>
            </w:r>
          </w:p>
        </w:tc>
        <w:tc>
          <w:tcPr>
            <w:tcW w:w="784" w:type="dxa"/>
          </w:tcPr>
          <w:p w:rsidR="00F85EC6" w:rsidRDefault="00F85EC6">
            <w:pPr>
              <w:pStyle w:val="ConsPlusNormal"/>
              <w:jc w:val="center"/>
            </w:pPr>
            <w:r>
              <w:t>9</w:t>
            </w:r>
          </w:p>
        </w:tc>
        <w:tc>
          <w:tcPr>
            <w:tcW w:w="784" w:type="dxa"/>
          </w:tcPr>
          <w:p w:rsidR="00F85EC6" w:rsidRDefault="00F85EC6">
            <w:pPr>
              <w:pStyle w:val="ConsPlusNormal"/>
              <w:jc w:val="center"/>
            </w:pPr>
            <w:r>
              <w:t>10</w:t>
            </w:r>
          </w:p>
        </w:tc>
        <w:tc>
          <w:tcPr>
            <w:tcW w:w="904" w:type="dxa"/>
          </w:tcPr>
          <w:p w:rsidR="00F85EC6" w:rsidRDefault="00F85EC6">
            <w:pPr>
              <w:pStyle w:val="ConsPlusNormal"/>
              <w:jc w:val="center"/>
            </w:pPr>
            <w:r>
              <w:t>11</w:t>
            </w:r>
          </w:p>
        </w:tc>
        <w:tc>
          <w:tcPr>
            <w:tcW w:w="2056" w:type="dxa"/>
          </w:tcPr>
          <w:p w:rsidR="00F85EC6" w:rsidRDefault="00F85EC6">
            <w:pPr>
              <w:pStyle w:val="ConsPlusNormal"/>
              <w:jc w:val="center"/>
            </w:pPr>
            <w:r>
              <w:t>12</w:t>
            </w:r>
          </w:p>
        </w:tc>
      </w:tr>
      <w:tr w:rsidR="00F85EC6">
        <w:tc>
          <w:tcPr>
            <w:tcW w:w="364" w:type="dxa"/>
          </w:tcPr>
          <w:p w:rsidR="00F85EC6" w:rsidRDefault="00F85EC6">
            <w:pPr>
              <w:pStyle w:val="ConsPlusNormal"/>
            </w:pPr>
            <w:r>
              <w:t>1</w:t>
            </w:r>
          </w:p>
        </w:tc>
        <w:tc>
          <w:tcPr>
            <w:tcW w:w="12068" w:type="dxa"/>
            <w:gridSpan w:val="11"/>
          </w:tcPr>
          <w:p w:rsidR="00F85EC6" w:rsidRDefault="00F85EC6">
            <w:pPr>
              <w:pStyle w:val="ConsPlusNormal"/>
            </w:pPr>
            <w:r>
              <w:t>Муниципальная программа города Ачинска "Развитие культуры"</w:t>
            </w:r>
          </w:p>
        </w:tc>
      </w:tr>
      <w:tr w:rsidR="00F85EC6">
        <w:tc>
          <w:tcPr>
            <w:tcW w:w="364" w:type="dxa"/>
          </w:tcPr>
          <w:p w:rsidR="00F85EC6" w:rsidRDefault="00F85EC6">
            <w:pPr>
              <w:pStyle w:val="ConsPlusNormal"/>
            </w:pPr>
            <w:r>
              <w:t>2</w:t>
            </w:r>
          </w:p>
        </w:tc>
        <w:tc>
          <w:tcPr>
            <w:tcW w:w="12068" w:type="dxa"/>
            <w:gridSpan w:val="11"/>
          </w:tcPr>
          <w:p w:rsidR="00F85EC6" w:rsidRDefault="00F85EC6">
            <w:pPr>
              <w:pStyle w:val="ConsPlusNormal"/>
            </w:pPr>
            <w:r>
              <w:t>Подпрограмма 2 "Развитие архивного дела в городе Ачинске"</w:t>
            </w:r>
          </w:p>
        </w:tc>
      </w:tr>
      <w:tr w:rsidR="00F85EC6">
        <w:tc>
          <w:tcPr>
            <w:tcW w:w="364" w:type="dxa"/>
          </w:tcPr>
          <w:p w:rsidR="00F85EC6" w:rsidRDefault="00F85EC6">
            <w:pPr>
              <w:pStyle w:val="ConsPlusNormal"/>
            </w:pPr>
            <w:r>
              <w:t>3</w:t>
            </w:r>
          </w:p>
        </w:tc>
        <w:tc>
          <w:tcPr>
            <w:tcW w:w="12068" w:type="dxa"/>
            <w:gridSpan w:val="11"/>
          </w:tcPr>
          <w:p w:rsidR="00F85EC6" w:rsidRDefault="00F85EC6">
            <w:pPr>
              <w:pStyle w:val="ConsPlusNormal"/>
            </w:pPr>
            <w:r>
              <w:t>Цель.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tc>
      </w:tr>
      <w:tr w:rsidR="00F85EC6">
        <w:tc>
          <w:tcPr>
            <w:tcW w:w="364" w:type="dxa"/>
          </w:tcPr>
          <w:p w:rsidR="00F85EC6" w:rsidRDefault="00F85EC6">
            <w:pPr>
              <w:pStyle w:val="ConsPlusNormal"/>
            </w:pPr>
            <w:r>
              <w:t>4</w:t>
            </w:r>
          </w:p>
        </w:tc>
        <w:tc>
          <w:tcPr>
            <w:tcW w:w="12068" w:type="dxa"/>
            <w:gridSpan w:val="11"/>
          </w:tcPr>
          <w:p w:rsidR="00F85EC6" w:rsidRDefault="00F85EC6">
            <w:pPr>
              <w:pStyle w:val="ConsPlusNormal"/>
            </w:pPr>
            <w:r>
              <w:t>Задача 1. Сохранение, пополнение и эффективное использование архивных документов</w:t>
            </w:r>
          </w:p>
          <w:p w:rsidR="00F85EC6" w:rsidRDefault="00F85EC6">
            <w:pPr>
              <w:pStyle w:val="ConsPlusNormal"/>
            </w:pPr>
            <w:r>
              <w:t>Задача 2. Формирование современной информационно-технологической инфраструктуры архива города, перевод архивных фондов в электронную форму</w:t>
            </w:r>
          </w:p>
        </w:tc>
      </w:tr>
      <w:tr w:rsidR="00F85EC6">
        <w:tc>
          <w:tcPr>
            <w:tcW w:w="364" w:type="dxa"/>
          </w:tcPr>
          <w:p w:rsidR="00F85EC6" w:rsidRDefault="00F85EC6">
            <w:pPr>
              <w:pStyle w:val="ConsPlusNormal"/>
            </w:pPr>
            <w:r>
              <w:t>5</w:t>
            </w:r>
          </w:p>
        </w:tc>
        <w:tc>
          <w:tcPr>
            <w:tcW w:w="1876" w:type="dxa"/>
          </w:tcPr>
          <w:p w:rsidR="00F85EC6" w:rsidRDefault="00F85EC6">
            <w:pPr>
              <w:pStyle w:val="ConsPlusNormal"/>
            </w:pPr>
            <w:r>
              <w:t>Мероприятие 2.1.</w:t>
            </w:r>
          </w:p>
          <w:p w:rsidR="00F85EC6" w:rsidRDefault="00F85EC6">
            <w:pPr>
              <w:pStyle w:val="ConsPlusNormal"/>
            </w:pPr>
            <w:r>
              <w:t>Обеспечение деятельности муниципальных учреждений</w:t>
            </w:r>
          </w:p>
        </w:tc>
        <w:tc>
          <w:tcPr>
            <w:tcW w:w="1720" w:type="dxa"/>
          </w:tcPr>
          <w:p w:rsidR="00F85EC6" w:rsidRDefault="00F85EC6">
            <w:pPr>
              <w:pStyle w:val="ConsPlusNormal"/>
            </w:pPr>
            <w:r>
              <w:t>администрация города Ачинска</w:t>
            </w:r>
          </w:p>
        </w:tc>
        <w:tc>
          <w:tcPr>
            <w:tcW w:w="688" w:type="dxa"/>
          </w:tcPr>
          <w:p w:rsidR="00F85EC6" w:rsidRDefault="00F85EC6">
            <w:pPr>
              <w:pStyle w:val="ConsPlusNormal"/>
              <w:jc w:val="center"/>
            </w:pPr>
            <w:r>
              <w:t>730</w:t>
            </w:r>
          </w:p>
        </w:tc>
        <w:tc>
          <w:tcPr>
            <w:tcW w:w="604" w:type="dxa"/>
          </w:tcPr>
          <w:p w:rsidR="00F85EC6" w:rsidRDefault="00F85EC6">
            <w:pPr>
              <w:pStyle w:val="ConsPlusNormal"/>
              <w:jc w:val="center"/>
            </w:pPr>
            <w:r>
              <w:t>0113</w:t>
            </w:r>
          </w:p>
        </w:tc>
        <w:tc>
          <w:tcPr>
            <w:tcW w:w="1324" w:type="dxa"/>
          </w:tcPr>
          <w:p w:rsidR="00F85EC6" w:rsidRDefault="00F85EC6">
            <w:pPr>
              <w:pStyle w:val="ConsPlusNormal"/>
              <w:jc w:val="center"/>
            </w:pPr>
            <w:r>
              <w:t>0820008030</w:t>
            </w:r>
          </w:p>
        </w:tc>
        <w:tc>
          <w:tcPr>
            <w:tcW w:w="544" w:type="dxa"/>
          </w:tcPr>
          <w:p w:rsidR="00F85EC6" w:rsidRDefault="00F85EC6">
            <w:pPr>
              <w:pStyle w:val="ConsPlusNormal"/>
              <w:jc w:val="center"/>
            </w:pPr>
            <w:r>
              <w:t>110, 240, 850</w:t>
            </w:r>
          </w:p>
        </w:tc>
        <w:tc>
          <w:tcPr>
            <w:tcW w:w="784" w:type="dxa"/>
          </w:tcPr>
          <w:p w:rsidR="00F85EC6" w:rsidRDefault="00F85EC6">
            <w:pPr>
              <w:pStyle w:val="ConsPlusNormal"/>
              <w:jc w:val="center"/>
            </w:pPr>
            <w:r>
              <w:t>4091,3</w:t>
            </w:r>
          </w:p>
        </w:tc>
        <w:tc>
          <w:tcPr>
            <w:tcW w:w="784" w:type="dxa"/>
          </w:tcPr>
          <w:p w:rsidR="00F85EC6" w:rsidRDefault="00F85EC6">
            <w:pPr>
              <w:pStyle w:val="ConsPlusNormal"/>
              <w:jc w:val="center"/>
            </w:pPr>
            <w:r>
              <w:t>3962,2</w:t>
            </w:r>
          </w:p>
        </w:tc>
        <w:tc>
          <w:tcPr>
            <w:tcW w:w="784" w:type="dxa"/>
          </w:tcPr>
          <w:p w:rsidR="00F85EC6" w:rsidRDefault="00F85EC6">
            <w:pPr>
              <w:pStyle w:val="ConsPlusNormal"/>
              <w:jc w:val="center"/>
            </w:pPr>
            <w:r>
              <w:t>3975,2</w:t>
            </w:r>
          </w:p>
        </w:tc>
        <w:tc>
          <w:tcPr>
            <w:tcW w:w="904" w:type="dxa"/>
          </w:tcPr>
          <w:p w:rsidR="00F85EC6" w:rsidRDefault="00F85EC6">
            <w:pPr>
              <w:pStyle w:val="ConsPlusNormal"/>
              <w:jc w:val="center"/>
            </w:pPr>
            <w:r>
              <w:t>12028,7</w:t>
            </w:r>
          </w:p>
        </w:tc>
        <w:tc>
          <w:tcPr>
            <w:tcW w:w="2056" w:type="dxa"/>
            <w:vMerge w:val="restart"/>
          </w:tcPr>
          <w:p w:rsidR="00F85EC6" w:rsidRDefault="00F85EC6">
            <w:pPr>
              <w:pStyle w:val="ConsPlusNormal"/>
            </w:pPr>
            <w:r>
              <w:t xml:space="preserve">Количество архивных документов Архивного фонда РФ, находящихся на государственном хранении в МКУ "Архив города Ачинска", ежегодно будет составлять не </w:t>
            </w:r>
            <w:r>
              <w:lastRenderedPageBreak/>
              <w:t>менее 133513 единиц хранения</w:t>
            </w:r>
          </w:p>
        </w:tc>
      </w:tr>
      <w:tr w:rsidR="00F85EC6">
        <w:tc>
          <w:tcPr>
            <w:tcW w:w="364" w:type="dxa"/>
          </w:tcPr>
          <w:p w:rsidR="00F85EC6" w:rsidRDefault="00F85EC6">
            <w:pPr>
              <w:pStyle w:val="ConsPlusNormal"/>
            </w:pPr>
            <w:r>
              <w:t>6</w:t>
            </w:r>
          </w:p>
        </w:tc>
        <w:tc>
          <w:tcPr>
            <w:tcW w:w="1876" w:type="dxa"/>
          </w:tcPr>
          <w:p w:rsidR="00F85EC6" w:rsidRDefault="00F85EC6">
            <w:pPr>
              <w:pStyle w:val="ConsPlusNormal"/>
            </w:pPr>
            <w:r>
              <w:t>Мероприятие 2.2.</w:t>
            </w:r>
          </w:p>
          <w:p w:rsidR="00F85EC6" w:rsidRDefault="00F85EC6">
            <w:pPr>
              <w:pStyle w:val="ConsPlusNormal"/>
            </w:pPr>
            <w:r>
              <w:t xml:space="preserve">Региональные выплаты и выплаты, обеспечивающие </w:t>
            </w:r>
            <w:r>
              <w:lastRenderedPageBreak/>
              <w:t>уровень заработной платы работников бюджетной сферы не ниже размера минимальной заработной платы (минимального размера оплаты труда)</w:t>
            </w:r>
          </w:p>
        </w:tc>
        <w:tc>
          <w:tcPr>
            <w:tcW w:w="1720" w:type="dxa"/>
          </w:tcPr>
          <w:p w:rsidR="00F85EC6" w:rsidRDefault="00F85EC6">
            <w:pPr>
              <w:pStyle w:val="ConsPlusNormal"/>
            </w:pPr>
            <w:r>
              <w:lastRenderedPageBreak/>
              <w:t>администрация города Ачинска</w:t>
            </w:r>
          </w:p>
        </w:tc>
        <w:tc>
          <w:tcPr>
            <w:tcW w:w="688" w:type="dxa"/>
          </w:tcPr>
          <w:p w:rsidR="00F85EC6" w:rsidRDefault="00F85EC6">
            <w:pPr>
              <w:pStyle w:val="ConsPlusNormal"/>
              <w:jc w:val="center"/>
            </w:pPr>
            <w:r>
              <w:t>730</w:t>
            </w:r>
          </w:p>
        </w:tc>
        <w:tc>
          <w:tcPr>
            <w:tcW w:w="604" w:type="dxa"/>
          </w:tcPr>
          <w:p w:rsidR="00F85EC6" w:rsidRDefault="00F85EC6">
            <w:pPr>
              <w:pStyle w:val="ConsPlusNormal"/>
              <w:jc w:val="center"/>
            </w:pPr>
            <w:r>
              <w:t>0113</w:t>
            </w:r>
          </w:p>
        </w:tc>
        <w:tc>
          <w:tcPr>
            <w:tcW w:w="1324" w:type="dxa"/>
          </w:tcPr>
          <w:p w:rsidR="00F85EC6" w:rsidRDefault="00F85EC6">
            <w:pPr>
              <w:pStyle w:val="ConsPlusNormal"/>
              <w:jc w:val="center"/>
            </w:pPr>
            <w:r>
              <w:t>0820007230</w:t>
            </w:r>
          </w:p>
        </w:tc>
        <w:tc>
          <w:tcPr>
            <w:tcW w:w="544" w:type="dxa"/>
          </w:tcPr>
          <w:p w:rsidR="00F85EC6" w:rsidRDefault="00F85EC6">
            <w:pPr>
              <w:pStyle w:val="ConsPlusNormal"/>
              <w:jc w:val="center"/>
            </w:pPr>
            <w:r>
              <w:t>110</w:t>
            </w:r>
          </w:p>
        </w:tc>
        <w:tc>
          <w:tcPr>
            <w:tcW w:w="784" w:type="dxa"/>
          </w:tcPr>
          <w:p w:rsidR="00F85EC6" w:rsidRDefault="00F85EC6">
            <w:pPr>
              <w:pStyle w:val="ConsPlusNormal"/>
              <w:jc w:val="center"/>
            </w:pPr>
            <w:r>
              <w:t>79,2</w:t>
            </w:r>
          </w:p>
        </w:tc>
        <w:tc>
          <w:tcPr>
            <w:tcW w:w="784" w:type="dxa"/>
          </w:tcPr>
          <w:p w:rsidR="00F85EC6" w:rsidRDefault="00F85EC6">
            <w:pPr>
              <w:pStyle w:val="ConsPlusNormal"/>
              <w:jc w:val="center"/>
            </w:pPr>
            <w:r>
              <w:t>0,0</w:t>
            </w:r>
          </w:p>
        </w:tc>
        <w:tc>
          <w:tcPr>
            <w:tcW w:w="784" w:type="dxa"/>
          </w:tcPr>
          <w:p w:rsidR="00F85EC6" w:rsidRDefault="00F85EC6">
            <w:pPr>
              <w:pStyle w:val="ConsPlusNormal"/>
              <w:jc w:val="center"/>
            </w:pPr>
            <w:r>
              <w:t>0,0</w:t>
            </w:r>
          </w:p>
        </w:tc>
        <w:tc>
          <w:tcPr>
            <w:tcW w:w="904" w:type="dxa"/>
          </w:tcPr>
          <w:p w:rsidR="00F85EC6" w:rsidRDefault="00F85EC6">
            <w:pPr>
              <w:pStyle w:val="ConsPlusNormal"/>
              <w:jc w:val="center"/>
            </w:pPr>
            <w:r>
              <w:t>79,2</w:t>
            </w:r>
          </w:p>
        </w:tc>
        <w:tc>
          <w:tcPr>
            <w:tcW w:w="2056" w:type="dxa"/>
            <w:vMerge/>
          </w:tcPr>
          <w:p w:rsidR="00F85EC6" w:rsidRDefault="00F85EC6">
            <w:pPr>
              <w:spacing w:after="1" w:line="0" w:lineRule="atLeast"/>
            </w:pPr>
          </w:p>
        </w:tc>
      </w:tr>
      <w:tr w:rsidR="00F85EC6">
        <w:tc>
          <w:tcPr>
            <w:tcW w:w="364" w:type="dxa"/>
          </w:tcPr>
          <w:p w:rsidR="00F85EC6" w:rsidRDefault="00F85EC6">
            <w:pPr>
              <w:pStyle w:val="ConsPlusNormal"/>
            </w:pPr>
            <w:r>
              <w:lastRenderedPageBreak/>
              <w:t>7</w:t>
            </w:r>
          </w:p>
        </w:tc>
        <w:tc>
          <w:tcPr>
            <w:tcW w:w="1876" w:type="dxa"/>
          </w:tcPr>
          <w:p w:rsidR="00F85EC6" w:rsidRDefault="00F85EC6">
            <w:pPr>
              <w:pStyle w:val="ConsPlusNormal"/>
            </w:pPr>
            <w:r>
              <w:t>Мероприятие 2.3.</w:t>
            </w:r>
          </w:p>
          <w:p w:rsidR="00F85EC6" w:rsidRDefault="00F85EC6">
            <w:pPr>
              <w:pStyle w:val="ConsPlusNormal"/>
            </w:pPr>
            <w:r>
              <w:t>Осуществление государственных полномочий в области архивного дела, переданных органам местного самоуправления Красноярского края</w:t>
            </w:r>
          </w:p>
        </w:tc>
        <w:tc>
          <w:tcPr>
            <w:tcW w:w="1720" w:type="dxa"/>
          </w:tcPr>
          <w:p w:rsidR="00F85EC6" w:rsidRDefault="00F85EC6">
            <w:pPr>
              <w:pStyle w:val="ConsPlusNormal"/>
            </w:pPr>
            <w:r>
              <w:t>администрация города Ачинска</w:t>
            </w:r>
          </w:p>
        </w:tc>
        <w:tc>
          <w:tcPr>
            <w:tcW w:w="688" w:type="dxa"/>
          </w:tcPr>
          <w:p w:rsidR="00F85EC6" w:rsidRDefault="00F85EC6">
            <w:pPr>
              <w:pStyle w:val="ConsPlusNormal"/>
              <w:jc w:val="center"/>
            </w:pPr>
            <w:r>
              <w:t>730</w:t>
            </w:r>
          </w:p>
        </w:tc>
        <w:tc>
          <w:tcPr>
            <w:tcW w:w="604" w:type="dxa"/>
          </w:tcPr>
          <w:p w:rsidR="00F85EC6" w:rsidRDefault="00F85EC6">
            <w:pPr>
              <w:pStyle w:val="ConsPlusNormal"/>
              <w:jc w:val="center"/>
            </w:pPr>
            <w:r>
              <w:t>0113</w:t>
            </w:r>
          </w:p>
        </w:tc>
        <w:tc>
          <w:tcPr>
            <w:tcW w:w="1324" w:type="dxa"/>
          </w:tcPr>
          <w:p w:rsidR="00F85EC6" w:rsidRDefault="00F85EC6">
            <w:pPr>
              <w:pStyle w:val="ConsPlusNormal"/>
              <w:jc w:val="center"/>
            </w:pPr>
            <w:r>
              <w:t>0820075190</w:t>
            </w:r>
          </w:p>
        </w:tc>
        <w:tc>
          <w:tcPr>
            <w:tcW w:w="544" w:type="dxa"/>
          </w:tcPr>
          <w:p w:rsidR="00F85EC6" w:rsidRDefault="00F85EC6">
            <w:pPr>
              <w:pStyle w:val="ConsPlusNormal"/>
              <w:jc w:val="center"/>
            </w:pPr>
            <w:r>
              <w:t>110, 240</w:t>
            </w:r>
          </w:p>
        </w:tc>
        <w:tc>
          <w:tcPr>
            <w:tcW w:w="784" w:type="dxa"/>
          </w:tcPr>
          <w:p w:rsidR="00F85EC6" w:rsidRDefault="00F85EC6">
            <w:pPr>
              <w:pStyle w:val="ConsPlusNormal"/>
              <w:jc w:val="center"/>
            </w:pPr>
            <w:r>
              <w:t>520,1</w:t>
            </w:r>
          </w:p>
        </w:tc>
        <w:tc>
          <w:tcPr>
            <w:tcW w:w="784" w:type="dxa"/>
          </w:tcPr>
          <w:p w:rsidR="00F85EC6" w:rsidRDefault="00F85EC6">
            <w:pPr>
              <w:pStyle w:val="ConsPlusNormal"/>
              <w:jc w:val="center"/>
            </w:pPr>
            <w:r>
              <w:t>509,9</w:t>
            </w:r>
          </w:p>
        </w:tc>
        <w:tc>
          <w:tcPr>
            <w:tcW w:w="784" w:type="dxa"/>
          </w:tcPr>
          <w:p w:rsidR="00F85EC6" w:rsidRDefault="00F85EC6">
            <w:pPr>
              <w:pStyle w:val="ConsPlusNormal"/>
              <w:jc w:val="center"/>
            </w:pPr>
            <w:r>
              <w:t>509,9</w:t>
            </w:r>
          </w:p>
        </w:tc>
        <w:tc>
          <w:tcPr>
            <w:tcW w:w="904" w:type="dxa"/>
          </w:tcPr>
          <w:p w:rsidR="00F85EC6" w:rsidRDefault="00F85EC6">
            <w:pPr>
              <w:pStyle w:val="ConsPlusNormal"/>
              <w:jc w:val="center"/>
            </w:pPr>
            <w:r>
              <w:t>1539,9</w:t>
            </w:r>
          </w:p>
        </w:tc>
        <w:tc>
          <w:tcPr>
            <w:tcW w:w="2056" w:type="dxa"/>
            <w:vMerge/>
          </w:tcPr>
          <w:p w:rsidR="00F85EC6" w:rsidRDefault="00F85EC6">
            <w:pPr>
              <w:spacing w:after="1" w:line="0" w:lineRule="atLeast"/>
            </w:pPr>
          </w:p>
        </w:tc>
      </w:tr>
      <w:tr w:rsidR="00F85EC6">
        <w:tc>
          <w:tcPr>
            <w:tcW w:w="364" w:type="dxa"/>
          </w:tcPr>
          <w:p w:rsidR="00F85EC6" w:rsidRDefault="00F85EC6">
            <w:pPr>
              <w:pStyle w:val="ConsPlusNormal"/>
            </w:pPr>
            <w:r>
              <w:t>8</w:t>
            </w:r>
          </w:p>
        </w:tc>
        <w:tc>
          <w:tcPr>
            <w:tcW w:w="1876" w:type="dxa"/>
          </w:tcPr>
          <w:p w:rsidR="00F85EC6" w:rsidRDefault="00F85EC6">
            <w:pPr>
              <w:pStyle w:val="ConsPlusNormal"/>
            </w:pPr>
            <w:r>
              <w:t>Итого по задаче 1</w:t>
            </w:r>
          </w:p>
        </w:tc>
        <w:tc>
          <w:tcPr>
            <w:tcW w:w="1720" w:type="dxa"/>
          </w:tcPr>
          <w:p w:rsidR="00F85EC6" w:rsidRDefault="00F85EC6">
            <w:pPr>
              <w:pStyle w:val="ConsPlusNormal"/>
            </w:pPr>
          </w:p>
        </w:tc>
        <w:tc>
          <w:tcPr>
            <w:tcW w:w="688" w:type="dxa"/>
          </w:tcPr>
          <w:p w:rsidR="00F85EC6" w:rsidRDefault="00F85EC6">
            <w:pPr>
              <w:pStyle w:val="ConsPlusNormal"/>
            </w:pPr>
          </w:p>
        </w:tc>
        <w:tc>
          <w:tcPr>
            <w:tcW w:w="604" w:type="dxa"/>
          </w:tcPr>
          <w:p w:rsidR="00F85EC6" w:rsidRDefault="00F85EC6">
            <w:pPr>
              <w:pStyle w:val="ConsPlusNormal"/>
            </w:pPr>
          </w:p>
        </w:tc>
        <w:tc>
          <w:tcPr>
            <w:tcW w:w="1324" w:type="dxa"/>
          </w:tcPr>
          <w:p w:rsidR="00F85EC6" w:rsidRDefault="00F85EC6">
            <w:pPr>
              <w:pStyle w:val="ConsPlusNormal"/>
            </w:pPr>
          </w:p>
        </w:tc>
        <w:tc>
          <w:tcPr>
            <w:tcW w:w="544" w:type="dxa"/>
          </w:tcPr>
          <w:p w:rsidR="00F85EC6" w:rsidRDefault="00F85EC6">
            <w:pPr>
              <w:pStyle w:val="ConsPlusNormal"/>
            </w:pPr>
          </w:p>
        </w:tc>
        <w:tc>
          <w:tcPr>
            <w:tcW w:w="784" w:type="dxa"/>
          </w:tcPr>
          <w:p w:rsidR="00F85EC6" w:rsidRDefault="00F85EC6">
            <w:pPr>
              <w:pStyle w:val="ConsPlusNormal"/>
              <w:jc w:val="center"/>
            </w:pPr>
            <w:r>
              <w:t>4690,6</w:t>
            </w:r>
          </w:p>
        </w:tc>
        <w:tc>
          <w:tcPr>
            <w:tcW w:w="784" w:type="dxa"/>
          </w:tcPr>
          <w:p w:rsidR="00F85EC6" w:rsidRDefault="00F85EC6">
            <w:pPr>
              <w:pStyle w:val="ConsPlusNormal"/>
              <w:jc w:val="center"/>
            </w:pPr>
            <w:r>
              <w:t>4472,1</w:t>
            </w:r>
          </w:p>
        </w:tc>
        <w:tc>
          <w:tcPr>
            <w:tcW w:w="784" w:type="dxa"/>
          </w:tcPr>
          <w:p w:rsidR="00F85EC6" w:rsidRDefault="00F85EC6">
            <w:pPr>
              <w:pStyle w:val="ConsPlusNormal"/>
              <w:jc w:val="center"/>
            </w:pPr>
            <w:r>
              <w:t>4485,1</w:t>
            </w:r>
          </w:p>
        </w:tc>
        <w:tc>
          <w:tcPr>
            <w:tcW w:w="904" w:type="dxa"/>
          </w:tcPr>
          <w:p w:rsidR="00F85EC6" w:rsidRDefault="00F85EC6">
            <w:pPr>
              <w:pStyle w:val="ConsPlusNormal"/>
              <w:jc w:val="center"/>
            </w:pPr>
            <w:r>
              <w:t>13647,8</w:t>
            </w:r>
          </w:p>
        </w:tc>
        <w:tc>
          <w:tcPr>
            <w:tcW w:w="2056" w:type="dxa"/>
          </w:tcPr>
          <w:p w:rsidR="00F85EC6" w:rsidRDefault="00F85EC6">
            <w:pPr>
              <w:pStyle w:val="ConsPlusNormal"/>
            </w:pPr>
          </w:p>
        </w:tc>
      </w:tr>
      <w:tr w:rsidR="00F85EC6">
        <w:tc>
          <w:tcPr>
            <w:tcW w:w="364" w:type="dxa"/>
          </w:tcPr>
          <w:p w:rsidR="00F85EC6" w:rsidRDefault="00F85EC6">
            <w:pPr>
              <w:pStyle w:val="ConsPlusNormal"/>
            </w:pPr>
            <w:r>
              <w:t>9</w:t>
            </w:r>
          </w:p>
        </w:tc>
        <w:tc>
          <w:tcPr>
            <w:tcW w:w="1876" w:type="dxa"/>
          </w:tcPr>
          <w:p w:rsidR="00F85EC6" w:rsidRDefault="00F85EC6">
            <w:pPr>
              <w:pStyle w:val="ConsPlusNormal"/>
            </w:pPr>
            <w:r>
              <w:t>Всего, в том числе:</w:t>
            </w:r>
          </w:p>
        </w:tc>
        <w:tc>
          <w:tcPr>
            <w:tcW w:w="1720" w:type="dxa"/>
          </w:tcPr>
          <w:p w:rsidR="00F85EC6" w:rsidRDefault="00F85EC6">
            <w:pPr>
              <w:pStyle w:val="ConsPlusNormal"/>
            </w:pPr>
          </w:p>
        </w:tc>
        <w:tc>
          <w:tcPr>
            <w:tcW w:w="688" w:type="dxa"/>
          </w:tcPr>
          <w:p w:rsidR="00F85EC6" w:rsidRDefault="00F85EC6">
            <w:pPr>
              <w:pStyle w:val="ConsPlusNormal"/>
            </w:pPr>
          </w:p>
        </w:tc>
        <w:tc>
          <w:tcPr>
            <w:tcW w:w="604" w:type="dxa"/>
          </w:tcPr>
          <w:p w:rsidR="00F85EC6" w:rsidRDefault="00F85EC6">
            <w:pPr>
              <w:pStyle w:val="ConsPlusNormal"/>
            </w:pPr>
          </w:p>
        </w:tc>
        <w:tc>
          <w:tcPr>
            <w:tcW w:w="1324" w:type="dxa"/>
          </w:tcPr>
          <w:p w:rsidR="00F85EC6" w:rsidRDefault="00F85EC6">
            <w:pPr>
              <w:pStyle w:val="ConsPlusNormal"/>
            </w:pPr>
          </w:p>
        </w:tc>
        <w:tc>
          <w:tcPr>
            <w:tcW w:w="544" w:type="dxa"/>
          </w:tcPr>
          <w:p w:rsidR="00F85EC6" w:rsidRDefault="00F85EC6">
            <w:pPr>
              <w:pStyle w:val="ConsPlusNormal"/>
            </w:pPr>
          </w:p>
        </w:tc>
        <w:tc>
          <w:tcPr>
            <w:tcW w:w="784" w:type="dxa"/>
          </w:tcPr>
          <w:p w:rsidR="00F85EC6" w:rsidRDefault="00F85EC6">
            <w:pPr>
              <w:pStyle w:val="ConsPlusNormal"/>
              <w:jc w:val="center"/>
            </w:pPr>
            <w:r>
              <w:t>4690,6</w:t>
            </w:r>
          </w:p>
        </w:tc>
        <w:tc>
          <w:tcPr>
            <w:tcW w:w="784" w:type="dxa"/>
          </w:tcPr>
          <w:p w:rsidR="00F85EC6" w:rsidRDefault="00F85EC6">
            <w:pPr>
              <w:pStyle w:val="ConsPlusNormal"/>
              <w:jc w:val="center"/>
            </w:pPr>
            <w:r>
              <w:t>4472,1</w:t>
            </w:r>
          </w:p>
        </w:tc>
        <w:tc>
          <w:tcPr>
            <w:tcW w:w="784" w:type="dxa"/>
          </w:tcPr>
          <w:p w:rsidR="00F85EC6" w:rsidRDefault="00F85EC6">
            <w:pPr>
              <w:pStyle w:val="ConsPlusNormal"/>
              <w:jc w:val="center"/>
            </w:pPr>
            <w:r>
              <w:t>4485,1</w:t>
            </w:r>
          </w:p>
        </w:tc>
        <w:tc>
          <w:tcPr>
            <w:tcW w:w="904" w:type="dxa"/>
          </w:tcPr>
          <w:p w:rsidR="00F85EC6" w:rsidRDefault="00F85EC6">
            <w:pPr>
              <w:pStyle w:val="ConsPlusNormal"/>
              <w:jc w:val="center"/>
            </w:pPr>
            <w:r>
              <w:t>13647,8</w:t>
            </w:r>
          </w:p>
        </w:tc>
        <w:tc>
          <w:tcPr>
            <w:tcW w:w="2056" w:type="dxa"/>
          </w:tcPr>
          <w:p w:rsidR="00F85EC6" w:rsidRDefault="00F85EC6">
            <w:pPr>
              <w:pStyle w:val="ConsPlusNormal"/>
            </w:pPr>
          </w:p>
        </w:tc>
      </w:tr>
      <w:tr w:rsidR="00F85EC6">
        <w:tc>
          <w:tcPr>
            <w:tcW w:w="364" w:type="dxa"/>
          </w:tcPr>
          <w:p w:rsidR="00F85EC6" w:rsidRDefault="00F85EC6">
            <w:pPr>
              <w:pStyle w:val="ConsPlusNormal"/>
            </w:pPr>
            <w:r>
              <w:t>10</w:t>
            </w:r>
          </w:p>
        </w:tc>
        <w:tc>
          <w:tcPr>
            <w:tcW w:w="1876" w:type="dxa"/>
          </w:tcPr>
          <w:p w:rsidR="00F85EC6" w:rsidRDefault="00F85EC6">
            <w:pPr>
              <w:pStyle w:val="ConsPlusNormal"/>
            </w:pPr>
            <w:r>
              <w:t>администрация города Ачинска</w:t>
            </w:r>
          </w:p>
        </w:tc>
        <w:tc>
          <w:tcPr>
            <w:tcW w:w="1720" w:type="dxa"/>
          </w:tcPr>
          <w:p w:rsidR="00F85EC6" w:rsidRDefault="00F85EC6">
            <w:pPr>
              <w:pStyle w:val="ConsPlusNormal"/>
            </w:pPr>
          </w:p>
        </w:tc>
        <w:tc>
          <w:tcPr>
            <w:tcW w:w="688" w:type="dxa"/>
          </w:tcPr>
          <w:p w:rsidR="00F85EC6" w:rsidRDefault="00F85EC6">
            <w:pPr>
              <w:pStyle w:val="ConsPlusNormal"/>
            </w:pPr>
          </w:p>
        </w:tc>
        <w:tc>
          <w:tcPr>
            <w:tcW w:w="604" w:type="dxa"/>
          </w:tcPr>
          <w:p w:rsidR="00F85EC6" w:rsidRDefault="00F85EC6">
            <w:pPr>
              <w:pStyle w:val="ConsPlusNormal"/>
            </w:pPr>
          </w:p>
        </w:tc>
        <w:tc>
          <w:tcPr>
            <w:tcW w:w="1324" w:type="dxa"/>
          </w:tcPr>
          <w:p w:rsidR="00F85EC6" w:rsidRDefault="00F85EC6">
            <w:pPr>
              <w:pStyle w:val="ConsPlusNormal"/>
            </w:pPr>
          </w:p>
        </w:tc>
        <w:tc>
          <w:tcPr>
            <w:tcW w:w="544" w:type="dxa"/>
          </w:tcPr>
          <w:p w:rsidR="00F85EC6" w:rsidRDefault="00F85EC6">
            <w:pPr>
              <w:pStyle w:val="ConsPlusNormal"/>
            </w:pPr>
          </w:p>
        </w:tc>
        <w:tc>
          <w:tcPr>
            <w:tcW w:w="784" w:type="dxa"/>
          </w:tcPr>
          <w:p w:rsidR="00F85EC6" w:rsidRDefault="00F85EC6">
            <w:pPr>
              <w:pStyle w:val="ConsPlusNormal"/>
              <w:jc w:val="center"/>
            </w:pPr>
            <w:r>
              <w:t>4690,6</w:t>
            </w:r>
          </w:p>
        </w:tc>
        <w:tc>
          <w:tcPr>
            <w:tcW w:w="784" w:type="dxa"/>
          </w:tcPr>
          <w:p w:rsidR="00F85EC6" w:rsidRDefault="00F85EC6">
            <w:pPr>
              <w:pStyle w:val="ConsPlusNormal"/>
              <w:jc w:val="center"/>
            </w:pPr>
            <w:r>
              <w:t>4472,1</w:t>
            </w:r>
          </w:p>
        </w:tc>
        <w:tc>
          <w:tcPr>
            <w:tcW w:w="784" w:type="dxa"/>
          </w:tcPr>
          <w:p w:rsidR="00F85EC6" w:rsidRDefault="00F85EC6">
            <w:pPr>
              <w:pStyle w:val="ConsPlusNormal"/>
              <w:jc w:val="center"/>
            </w:pPr>
            <w:r>
              <w:t>4485,1</w:t>
            </w:r>
          </w:p>
        </w:tc>
        <w:tc>
          <w:tcPr>
            <w:tcW w:w="904" w:type="dxa"/>
          </w:tcPr>
          <w:p w:rsidR="00F85EC6" w:rsidRDefault="00F85EC6">
            <w:pPr>
              <w:pStyle w:val="ConsPlusNormal"/>
              <w:jc w:val="center"/>
            </w:pPr>
            <w:r>
              <w:t>13647,8</w:t>
            </w:r>
          </w:p>
        </w:tc>
        <w:tc>
          <w:tcPr>
            <w:tcW w:w="2056" w:type="dxa"/>
          </w:tcPr>
          <w:p w:rsidR="00F85EC6" w:rsidRDefault="00F85EC6">
            <w:pPr>
              <w:pStyle w:val="ConsPlusNormal"/>
            </w:pPr>
          </w:p>
        </w:tc>
      </w:tr>
    </w:tbl>
    <w:p w:rsidR="00F85EC6" w:rsidRDefault="00F85EC6">
      <w:pPr>
        <w:sectPr w:rsidR="00F85EC6">
          <w:pgSz w:w="16838" w:h="11905" w:orient="landscape"/>
          <w:pgMar w:top="1701" w:right="1134" w:bottom="850" w:left="1134" w:header="0" w:footer="0" w:gutter="0"/>
          <w:cols w:space="720"/>
        </w:sectPr>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right"/>
        <w:outlineLvl w:val="1"/>
      </w:pPr>
      <w:r>
        <w:t>Приложение N 6</w:t>
      </w:r>
    </w:p>
    <w:p w:rsidR="00F85EC6" w:rsidRDefault="00F85EC6">
      <w:pPr>
        <w:pStyle w:val="ConsPlusNormal"/>
        <w:jc w:val="right"/>
      </w:pPr>
      <w:r>
        <w:t>к муниципальной программе</w:t>
      </w:r>
    </w:p>
    <w:p w:rsidR="00F85EC6" w:rsidRDefault="00F85EC6">
      <w:pPr>
        <w:pStyle w:val="ConsPlusNormal"/>
        <w:jc w:val="right"/>
      </w:pPr>
      <w:r>
        <w:t>города Ачинска "Развитие культуры"</w:t>
      </w:r>
    </w:p>
    <w:p w:rsidR="00F85EC6" w:rsidRDefault="00F85EC6">
      <w:pPr>
        <w:pStyle w:val="ConsPlusNormal"/>
        <w:jc w:val="both"/>
      </w:pPr>
    </w:p>
    <w:p w:rsidR="00F85EC6" w:rsidRDefault="00F85EC6">
      <w:pPr>
        <w:pStyle w:val="ConsPlusTitle"/>
        <w:jc w:val="center"/>
      </w:pPr>
      <w:bookmarkStart w:id="12" w:name="P4287"/>
      <w:bookmarkEnd w:id="12"/>
      <w:r>
        <w:t>ПОДПРОГРАММА 3</w:t>
      </w:r>
    </w:p>
    <w:p w:rsidR="00F85EC6" w:rsidRDefault="00F85EC6">
      <w:pPr>
        <w:pStyle w:val="ConsPlusTitle"/>
        <w:jc w:val="center"/>
      </w:pPr>
      <w:r>
        <w:t>"ОРГАНИЗАЦИЯ ДОСУГА И ПОДДЕРЖКА НАРОДНОГО ТВОРЧЕСТВА",</w:t>
      </w:r>
    </w:p>
    <w:p w:rsidR="00F85EC6" w:rsidRDefault="00F85EC6">
      <w:pPr>
        <w:pStyle w:val="ConsPlusTitle"/>
        <w:jc w:val="center"/>
      </w:pPr>
      <w:r>
        <w:t>РЕАЛИЗУЕМАЯ В РАМКАХ МУНИЦИПАЛЬНОЙ ПРОГРАММЫ ГОРОДА АЧИНСКА</w:t>
      </w:r>
    </w:p>
    <w:p w:rsidR="00F85EC6" w:rsidRDefault="00F85EC6">
      <w:pPr>
        <w:pStyle w:val="ConsPlusTitle"/>
        <w:jc w:val="center"/>
      </w:pPr>
      <w:r>
        <w:t>"РАЗВИТИЕ КУЛЬТУРЫ"</w:t>
      </w:r>
    </w:p>
    <w:p w:rsidR="00F85EC6" w:rsidRDefault="00F85EC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F85E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5EC6" w:rsidRDefault="00F85EC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85EC6" w:rsidRDefault="00F85EC6">
            <w:pPr>
              <w:pStyle w:val="ConsPlusNormal"/>
              <w:jc w:val="center"/>
            </w:pPr>
            <w:r>
              <w:rPr>
                <w:color w:val="392C69"/>
              </w:rPr>
              <w:t>Список изменяющих документов</w:t>
            </w:r>
          </w:p>
          <w:p w:rsidR="00F85EC6" w:rsidRDefault="00F85EC6">
            <w:pPr>
              <w:pStyle w:val="ConsPlusNormal"/>
              <w:jc w:val="center"/>
            </w:pPr>
            <w:r>
              <w:rPr>
                <w:color w:val="392C69"/>
              </w:rPr>
              <w:t>(в ред. Постановлений администрации г. Ачинска Красноярского края</w:t>
            </w:r>
          </w:p>
          <w:p w:rsidR="00F85EC6" w:rsidRDefault="00F85EC6">
            <w:pPr>
              <w:pStyle w:val="ConsPlusNormal"/>
              <w:jc w:val="center"/>
            </w:pPr>
            <w:r>
              <w:rPr>
                <w:color w:val="392C69"/>
              </w:rPr>
              <w:t xml:space="preserve">от 18.03.2021 </w:t>
            </w:r>
            <w:hyperlink r:id="rId136" w:history="1">
              <w:r>
                <w:rPr>
                  <w:color w:val="0000FF"/>
                </w:rPr>
                <w:t>N 059-п</w:t>
              </w:r>
            </w:hyperlink>
            <w:r>
              <w:rPr>
                <w:color w:val="392C69"/>
              </w:rPr>
              <w:t xml:space="preserve">, от 04.05.2021 </w:t>
            </w:r>
            <w:hyperlink r:id="rId137" w:history="1">
              <w:r>
                <w:rPr>
                  <w:color w:val="0000FF"/>
                </w:rPr>
                <w:t>N 115-п</w:t>
              </w:r>
            </w:hyperlink>
            <w:r>
              <w:rPr>
                <w:color w:val="392C69"/>
              </w:rPr>
              <w:t xml:space="preserve">, от 28.06.2021 </w:t>
            </w:r>
            <w:hyperlink r:id="rId138" w:history="1">
              <w:r>
                <w:rPr>
                  <w:color w:val="0000FF"/>
                </w:rPr>
                <w:t>N 170-п</w:t>
              </w:r>
            </w:hyperlink>
            <w:r>
              <w:rPr>
                <w:color w:val="392C69"/>
              </w:rPr>
              <w:t>,</w:t>
            </w:r>
          </w:p>
          <w:p w:rsidR="00F85EC6" w:rsidRDefault="00F85EC6">
            <w:pPr>
              <w:pStyle w:val="ConsPlusNormal"/>
              <w:jc w:val="center"/>
            </w:pPr>
            <w:r>
              <w:rPr>
                <w:color w:val="392C69"/>
              </w:rPr>
              <w:t xml:space="preserve">от 16.08.2021 </w:t>
            </w:r>
            <w:hyperlink r:id="rId139" w:history="1">
              <w:r>
                <w:rPr>
                  <w:color w:val="0000FF"/>
                </w:rPr>
                <w:t>N 240-п</w:t>
              </w:r>
            </w:hyperlink>
            <w:r>
              <w:rPr>
                <w:color w:val="392C69"/>
              </w:rPr>
              <w:t xml:space="preserve">, от 28.10.2021 </w:t>
            </w:r>
            <w:hyperlink r:id="rId140" w:history="1">
              <w:r>
                <w:rPr>
                  <w:color w:val="0000FF"/>
                </w:rPr>
                <w:t>N 307-п</w:t>
              </w:r>
            </w:hyperlink>
            <w:r>
              <w:rPr>
                <w:color w:val="392C69"/>
              </w:rPr>
              <w:t xml:space="preserve">, от 20.12.2021 </w:t>
            </w:r>
            <w:hyperlink r:id="rId141" w:history="1">
              <w:r>
                <w:rPr>
                  <w:color w:val="0000FF"/>
                </w:rPr>
                <w:t>N 365-п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r>
    </w:tbl>
    <w:p w:rsidR="00F85EC6" w:rsidRDefault="00F85EC6">
      <w:pPr>
        <w:pStyle w:val="ConsPlusNormal"/>
        <w:jc w:val="both"/>
      </w:pPr>
    </w:p>
    <w:p w:rsidR="00F85EC6" w:rsidRDefault="00F85EC6">
      <w:pPr>
        <w:pStyle w:val="ConsPlusTitle"/>
        <w:jc w:val="center"/>
        <w:outlineLvl w:val="2"/>
      </w:pPr>
      <w:r>
        <w:t>1. ПАСПОРТ ПОДПРОГРАММЫ</w:t>
      </w:r>
    </w:p>
    <w:p w:rsidR="00F85EC6" w:rsidRDefault="00F85E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7"/>
        <w:gridCol w:w="6803"/>
      </w:tblGrid>
      <w:tr w:rsidR="00F85EC6">
        <w:tc>
          <w:tcPr>
            <w:tcW w:w="2267" w:type="dxa"/>
          </w:tcPr>
          <w:p w:rsidR="00F85EC6" w:rsidRDefault="00F85EC6">
            <w:pPr>
              <w:pStyle w:val="ConsPlusNormal"/>
            </w:pPr>
            <w:r>
              <w:t>Наименование подпрограммы</w:t>
            </w:r>
          </w:p>
        </w:tc>
        <w:tc>
          <w:tcPr>
            <w:tcW w:w="6803" w:type="dxa"/>
          </w:tcPr>
          <w:p w:rsidR="00F85EC6" w:rsidRDefault="00F85EC6">
            <w:pPr>
              <w:pStyle w:val="ConsPlusNormal"/>
            </w:pPr>
            <w:r>
              <w:t>"Организация досуга и поддержка народного творчества" (далее - подпрограмма)</w:t>
            </w:r>
          </w:p>
        </w:tc>
      </w:tr>
      <w:tr w:rsidR="00F85EC6">
        <w:tc>
          <w:tcPr>
            <w:tcW w:w="2267" w:type="dxa"/>
          </w:tcPr>
          <w:p w:rsidR="00F85EC6" w:rsidRDefault="00F85EC6">
            <w:pPr>
              <w:pStyle w:val="ConsPlusNormal"/>
            </w:pPr>
            <w:r>
              <w:t>Наименование муниципальной программы, в рамках которой реализуется подпрограмма</w:t>
            </w:r>
          </w:p>
        </w:tc>
        <w:tc>
          <w:tcPr>
            <w:tcW w:w="6803" w:type="dxa"/>
          </w:tcPr>
          <w:p w:rsidR="00F85EC6" w:rsidRDefault="00F85EC6">
            <w:pPr>
              <w:pStyle w:val="ConsPlusNormal"/>
            </w:pPr>
            <w:r>
              <w:t>"Развитие культуры" (далее - Программа)</w:t>
            </w:r>
          </w:p>
        </w:tc>
      </w:tr>
      <w:tr w:rsidR="00F85EC6">
        <w:tc>
          <w:tcPr>
            <w:tcW w:w="2267" w:type="dxa"/>
          </w:tcPr>
          <w:p w:rsidR="00F85EC6" w:rsidRDefault="00F85EC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803" w:type="dxa"/>
          </w:tcPr>
          <w:p w:rsidR="00F85EC6" w:rsidRDefault="00F85EC6">
            <w:pPr>
              <w:pStyle w:val="ConsPlusNormal"/>
            </w:pPr>
            <w:r>
              <w:t>администрация города Ачинска (отдел культуры)</w:t>
            </w:r>
          </w:p>
        </w:tc>
      </w:tr>
      <w:tr w:rsidR="00F85EC6">
        <w:tblPrEx>
          <w:tblBorders>
            <w:insideH w:val="nil"/>
          </w:tblBorders>
        </w:tblPrEx>
        <w:tc>
          <w:tcPr>
            <w:tcW w:w="2267" w:type="dxa"/>
            <w:tcBorders>
              <w:bottom w:val="nil"/>
            </w:tcBorders>
          </w:tcPr>
          <w:p w:rsidR="00F85EC6" w:rsidRDefault="00F85EC6">
            <w:pPr>
              <w:pStyle w:val="ConsPlusNormal"/>
            </w:pPr>
            <w:r>
              <w:t>Цель и задачи подпрограммы</w:t>
            </w:r>
          </w:p>
        </w:tc>
        <w:tc>
          <w:tcPr>
            <w:tcW w:w="6803" w:type="dxa"/>
            <w:tcBorders>
              <w:bottom w:val="nil"/>
            </w:tcBorders>
          </w:tcPr>
          <w:p w:rsidR="00F85EC6" w:rsidRDefault="00F85EC6">
            <w:pPr>
              <w:pStyle w:val="ConsPlusNormal"/>
            </w:pPr>
            <w:r>
              <w:t>Цель: обеспечение доступа населения города Ачинска к культурным благам и участию в культурной жизни.</w:t>
            </w:r>
          </w:p>
          <w:p w:rsidR="00F85EC6" w:rsidRDefault="00F85EC6">
            <w:pPr>
              <w:pStyle w:val="ConsPlusNormal"/>
            </w:pPr>
            <w:r>
              <w:t>Задача:</w:t>
            </w:r>
          </w:p>
          <w:p w:rsidR="00F85EC6" w:rsidRDefault="00F85EC6">
            <w:pPr>
              <w:pStyle w:val="ConsPlusNormal"/>
            </w:pPr>
            <w:r>
              <w:t>1. организация досуга населения, сохранение и развитие традиционной народной культуры;</w:t>
            </w:r>
          </w:p>
          <w:p w:rsidR="00F85EC6" w:rsidRDefault="00F85EC6">
            <w:pPr>
              <w:pStyle w:val="ConsPlusNormal"/>
            </w:pPr>
            <w:r>
              <w:lastRenderedPageBreak/>
              <w:t>2. организация и проведение городских культурных событий, в том числе на краевом, межрегиональном, всероссийском и международном уровне;</w:t>
            </w:r>
          </w:p>
          <w:p w:rsidR="00F85EC6" w:rsidRDefault="00F85EC6">
            <w:pPr>
              <w:pStyle w:val="ConsPlusNormal"/>
            </w:pPr>
            <w:r>
              <w:t>3. организация волонтерского движения</w:t>
            </w:r>
          </w:p>
        </w:tc>
      </w:tr>
      <w:tr w:rsidR="00F85EC6">
        <w:tblPrEx>
          <w:tblBorders>
            <w:insideH w:val="nil"/>
          </w:tblBorders>
        </w:tblPrEx>
        <w:tc>
          <w:tcPr>
            <w:tcW w:w="9070" w:type="dxa"/>
            <w:gridSpan w:val="2"/>
            <w:tcBorders>
              <w:top w:val="nil"/>
            </w:tcBorders>
          </w:tcPr>
          <w:p w:rsidR="00F85EC6" w:rsidRDefault="00F85EC6">
            <w:pPr>
              <w:pStyle w:val="ConsPlusNormal"/>
              <w:jc w:val="both"/>
            </w:pPr>
            <w:r>
              <w:lastRenderedPageBreak/>
              <w:t xml:space="preserve">(в ред. </w:t>
            </w:r>
            <w:hyperlink r:id="rId142" w:history="1">
              <w:r>
                <w:rPr>
                  <w:color w:val="0000FF"/>
                </w:rPr>
                <w:t>Постановления</w:t>
              </w:r>
            </w:hyperlink>
            <w:r>
              <w:t xml:space="preserve"> администрации г. Ачинска Красноярского края от 20.12.2021 N 365-п)</w:t>
            </w:r>
          </w:p>
        </w:tc>
      </w:tr>
      <w:tr w:rsidR="00F85EC6">
        <w:tblPrEx>
          <w:tblBorders>
            <w:insideH w:val="nil"/>
          </w:tblBorders>
        </w:tblPrEx>
        <w:tc>
          <w:tcPr>
            <w:tcW w:w="2267" w:type="dxa"/>
            <w:tcBorders>
              <w:bottom w:val="nil"/>
            </w:tcBorders>
          </w:tcPr>
          <w:p w:rsidR="00F85EC6" w:rsidRDefault="00F85EC6">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803" w:type="dxa"/>
            <w:tcBorders>
              <w:bottom w:val="nil"/>
            </w:tcBorders>
          </w:tcPr>
          <w:p w:rsidR="00F85EC6" w:rsidRDefault="00F85EC6">
            <w:pPr>
              <w:pStyle w:val="ConsPlusNormal"/>
            </w:pPr>
            <w:r>
              <w:t>Реализация мероприятий подпрограммы будет способствовать:</w:t>
            </w:r>
          </w:p>
          <w:p w:rsidR="00F85EC6" w:rsidRDefault="00F85EC6">
            <w:pPr>
              <w:pStyle w:val="ConsPlusNormal"/>
            </w:pPr>
            <w:r>
              <w:t>развитию исполнительского мастерства;</w:t>
            </w:r>
          </w:p>
          <w:p w:rsidR="00F85EC6" w:rsidRDefault="00F85EC6">
            <w:pPr>
              <w:pStyle w:val="ConsPlusNormal"/>
            </w:pPr>
            <w:r>
              <w:t>повышению качества и доступности услуг культурно-досуговых учреждений;</w:t>
            </w:r>
          </w:p>
          <w:p w:rsidR="00F85EC6" w:rsidRDefault="00F85EC6">
            <w:pPr>
              <w:pStyle w:val="ConsPlusNormal"/>
            </w:pPr>
            <w:r>
              <w:t>сохранению традиционной народной культуры, содействие сохранению и развитию народных художественных промыслов и ремесел;</w:t>
            </w:r>
          </w:p>
          <w:p w:rsidR="00F85EC6" w:rsidRDefault="00F85EC6">
            <w:pPr>
              <w:pStyle w:val="ConsPlusNormal"/>
            </w:pPr>
            <w:r>
              <w:t>повышению качества и доступности культурно-досуговых услуг;</w:t>
            </w:r>
          </w:p>
          <w:p w:rsidR="00F85EC6" w:rsidRDefault="00F85EC6">
            <w:pPr>
              <w:pStyle w:val="ConsPlusNormal"/>
            </w:pPr>
            <w:r>
              <w:t>росту вовлеченности всех групп населения в активную творческую и досуговую деятельность;</w:t>
            </w:r>
          </w:p>
          <w:p w:rsidR="00F85EC6" w:rsidRDefault="00F85EC6">
            <w:pPr>
              <w:pStyle w:val="ConsPlusNormal"/>
            </w:pPr>
            <w:r>
              <w:t>повышению уровня проведения культурных мероприятий;</w:t>
            </w:r>
          </w:p>
          <w:p w:rsidR="00F85EC6" w:rsidRDefault="00F85EC6">
            <w:pPr>
              <w:pStyle w:val="ConsPlusNormal"/>
            </w:pPr>
            <w:r>
              <w:t>развитию межрегионального и международного сотрудничества в сфере культуры;</w:t>
            </w:r>
          </w:p>
          <w:p w:rsidR="00F85EC6" w:rsidRDefault="00F85EC6">
            <w:pPr>
              <w:pStyle w:val="ConsPlusNormal"/>
            </w:pPr>
            <w:r>
              <w:t>развитию волонтерского движения.</w:t>
            </w:r>
          </w:p>
          <w:p w:rsidR="00F85EC6" w:rsidRDefault="00F85EC6">
            <w:pPr>
              <w:pStyle w:val="ConsPlusNormal"/>
            </w:pPr>
            <w:r>
              <w:t>В результате своевременной и в полном объеме реализации программы:</w:t>
            </w:r>
          </w:p>
          <w:p w:rsidR="00F85EC6" w:rsidRDefault="00F85EC6">
            <w:pPr>
              <w:pStyle w:val="ConsPlusNormal"/>
            </w:pPr>
            <w:r>
              <w:t>число клубных формирований на 1 тыс. человек населения будет сохраняться - 0,81 ед.;</w:t>
            </w:r>
          </w:p>
          <w:p w:rsidR="00F85EC6" w:rsidRDefault="00F85EC6">
            <w:pPr>
              <w:pStyle w:val="ConsPlusNormal"/>
            </w:pPr>
            <w:r>
              <w:t>число участников клубных формирований на 1 тыс. человек населения сохраниться в количестве 26,5 чел.;</w:t>
            </w:r>
          </w:p>
          <w:p w:rsidR="00F85EC6" w:rsidRDefault="00F85EC6">
            <w:pPr>
              <w:pStyle w:val="ConsPlusNormal"/>
            </w:pPr>
            <w:r>
              <w:t>число участников клубных формирований для детей в возрасте до 14 лет включительно будет сохраняться в количестве 1605 чел.;</w:t>
            </w:r>
          </w:p>
          <w:p w:rsidR="00F85EC6" w:rsidRDefault="00F85EC6">
            <w:pPr>
              <w:pStyle w:val="ConsPlusNormal"/>
            </w:pPr>
            <w:r>
              <w:t>количество волонтеров, вовлеченных в программу "Волонтеры культуры" (Общественное движение "Волонтеры культуры Красноярского края") увеличится с 30 чел. в 2021 году до 36 чел. в 2023 году.</w:t>
            </w:r>
          </w:p>
          <w:p w:rsidR="00F85EC6" w:rsidRDefault="00F85EC6">
            <w:pPr>
              <w:pStyle w:val="ConsPlusNormal"/>
            </w:pPr>
            <w:hyperlink w:anchor="P4426" w:history="1">
              <w:r>
                <w:rPr>
                  <w:color w:val="0000FF"/>
                </w:rPr>
                <w:t>Перечень</w:t>
              </w:r>
            </w:hyperlink>
            <w:r>
              <w:t xml:space="preserve"> и значения показателей результативности подпрограммы представлен в приложении N 1 к подпрограмме</w:t>
            </w:r>
          </w:p>
        </w:tc>
      </w:tr>
      <w:tr w:rsidR="00F85EC6">
        <w:tblPrEx>
          <w:tblBorders>
            <w:insideH w:val="nil"/>
          </w:tblBorders>
        </w:tblPrEx>
        <w:tc>
          <w:tcPr>
            <w:tcW w:w="9070" w:type="dxa"/>
            <w:gridSpan w:val="2"/>
            <w:tcBorders>
              <w:top w:val="nil"/>
            </w:tcBorders>
          </w:tcPr>
          <w:p w:rsidR="00F85EC6" w:rsidRDefault="00F85EC6">
            <w:pPr>
              <w:pStyle w:val="ConsPlusNormal"/>
              <w:jc w:val="both"/>
            </w:pPr>
            <w:r>
              <w:t xml:space="preserve">(в ред. </w:t>
            </w:r>
            <w:hyperlink r:id="rId143" w:history="1">
              <w:r>
                <w:rPr>
                  <w:color w:val="0000FF"/>
                </w:rPr>
                <w:t>Постановления</w:t>
              </w:r>
            </w:hyperlink>
            <w:r>
              <w:t xml:space="preserve"> администрации г. Ачинска Красноярского края от 20.12.2021 N 365-п)</w:t>
            </w:r>
          </w:p>
        </w:tc>
      </w:tr>
      <w:tr w:rsidR="00F85EC6">
        <w:tc>
          <w:tcPr>
            <w:tcW w:w="2267" w:type="dxa"/>
          </w:tcPr>
          <w:p w:rsidR="00F85EC6" w:rsidRDefault="00F85EC6">
            <w:pPr>
              <w:pStyle w:val="ConsPlusNormal"/>
            </w:pPr>
            <w:r>
              <w:t>Сроки реализации подпрограммы</w:t>
            </w:r>
          </w:p>
        </w:tc>
        <w:tc>
          <w:tcPr>
            <w:tcW w:w="6803" w:type="dxa"/>
          </w:tcPr>
          <w:p w:rsidR="00F85EC6" w:rsidRDefault="00F85EC6">
            <w:pPr>
              <w:pStyle w:val="ConsPlusNormal"/>
            </w:pPr>
            <w:r>
              <w:t>2014 - 2030 годы</w:t>
            </w:r>
          </w:p>
        </w:tc>
      </w:tr>
      <w:tr w:rsidR="00F85EC6">
        <w:tblPrEx>
          <w:tblBorders>
            <w:insideH w:val="nil"/>
          </w:tblBorders>
        </w:tblPrEx>
        <w:tc>
          <w:tcPr>
            <w:tcW w:w="2267" w:type="dxa"/>
            <w:tcBorders>
              <w:bottom w:val="nil"/>
            </w:tcBorders>
          </w:tcPr>
          <w:p w:rsidR="00F85EC6" w:rsidRDefault="00F85EC6">
            <w:pPr>
              <w:pStyle w:val="ConsPlusNormal"/>
            </w:pPr>
            <w:r>
              <w:t>Информация по ресурсному обеспечению подпрограммы, в том числе по годам реализации подпрограммы</w:t>
            </w:r>
          </w:p>
        </w:tc>
        <w:tc>
          <w:tcPr>
            <w:tcW w:w="6803" w:type="dxa"/>
            <w:tcBorders>
              <w:bottom w:val="nil"/>
            </w:tcBorders>
          </w:tcPr>
          <w:p w:rsidR="00F85EC6" w:rsidRDefault="00F85EC6">
            <w:pPr>
              <w:pStyle w:val="ConsPlusNormal"/>
            </w:pPr>
            <w:r>
              <w:t>Общий объем финансирования - 397943,7 тыс. руб., из них:</w:t>
            </w:r>
          </w:p>
          <w:p w:rsidR="00F85EC6" w:rsidRDefault="00F85EC6">
            <w:pPr>
              <w:pStyle w:val="ConsPlusNormal"/>
            </w:pPr>
            <w:r>
              <w:t>2014 год - 3404,6 тыс. руб.;</w:t>
            </w:r>
          </w:p>
          <w:p w:rsidR="00F85EC6" w:rsidRDefault="00F85EC6">
            <w:pPr>
              <w:pStyle w:val="ConsPlusNormal"/>
            </w:pPr>
            <w:r>
              <w:t>2015 год - 36270,5 тыс. руб.;</w:t>
            </w:r>
          </w:p>
          <w:p w:rsidR="00F85EC6" w:rsidRDefault="00F85EC6">
            <w:pPr>
              <w:pStyle w:val="ConsPlusNormal"/>
            </w:pPr>
            <w:r>
              <w:t>2016 год - 36182,6 тыс. руб.;</w:t>
            </w:r>
          </w:p>
          <w:p w:rsidR="00F85EC6" w:rsidRDefault="00F85EC6">
            <w:pPr>
              <w:pStyle w:val="ConsPlusNormal"/>
            </w:pPr>
            <w:r>
              <w:t>2017 год - 38407,5 тыс. руб.;</w:t>
            </w:r>
          </w:p>
          <w:p w:rsidR="00F85EC6" w:rsidRDefault="00F85EC6">
            <w:pPr>
              <w:pStyle w:val="ConsPlusNormal"/>
            </w:pPr>
            <w:r>
              <w:t>2018 год - 36919,0 тыс. руб.;</w:t>
            </w:r>
          </w:p>
          <w:p w:rsidR="00F85EC6" w:rsidRDefault="00F85EC6">
            <w:pPr>
              <w:pStyle w:val="ConsPlusNormal"/>
            </w:pPr>
            <w:r>
              <w:t>2019 год - 58814,9 тыс. руб.;</w:t>
            </w:r>
          </w:p>
          <w:p w:rsidR="00F85EC6" w:rsidRDefault="00F85EC6">
            <w:pPr>
              <w:pStyle w:val="ConsPlusNormal"/>
            </w:pPr>
            <w:r>
              <w:t>2020 год - 40498,9 тыс. руб.;</w:t>
            </w:r>
          </w:p>
          <w:p w:rsidR="00F85EC6" w:rsidRDefault="00F85EC6">
            <w:pPr>
              <w:pStyle w:val="ConsPlusNormal"/>
            </w:pPr>
            <w:r>
              <w:t>2021 год - 39418,5 тыс. руб.;</w:t>
            </w:r>
          </w:p>
          <w:p w:rsidR="00F85EC6" w:rsidRDefault="00F85EC6">
            <w:pPr>
              <w:pStyle w:val="ConsPlusNormal"/>
            </w:pPr>
            <w:r>
              <w:t>2022 год - 38313,6 тыс. руб.;</w:t>
            </w:r>
          </w:p>
          <w:p w:rsidR="00F85EC6" w:rsidRDefault="00F85EC6">
            <w:pPr>
              <w:pStyle w:val="ConsPlusNormal"/>
            </w:pPr>
            <w:r>
              <w:t>2023 год - 38313,6 тыс. руб.;</w:t>
            </w:r>
          </w:p>
          <w:p w:rsidR="00F85EC6" w:rsidRDefault="00F85EC6">
            <w:pPr>
              <w:pStyle w:val="ConsPlusNormal"/>
            </w:pPr>
            <w:r>
              <w:t>в том числе:</w:t>
            </w:r>
          </w:p>
          <w:p w:rsidR="00F85EC6" w:rsidRDefault="00F85EC6">
            <w:pPr>
              <w:pStyle w:val="ConsPlusNormal"/>
            </w:pPr>
            <w:r>
              <w:t>- за счет средств бюджета города - 315301,0 тыс. руб., из них:</w:t>
            </w:r>
          </w:p>
          <w:p w:rsidR="00F85EC6" w:rsidRDefault="00F85EC6">
            <w:pPr>
              <w:pStyle w:val="ConsPlusNormal"/>
            </w:pPr>
            <w:r>
              <w:lastRenderedPageBreak/>
              <w:t>2014 год - 30370,8 тыс. руб.;</w:t>
            </w:r>
          </w:p>
          <w:p w:rsidR="00F85EC6" w:rsidRDefault="00F85EC6">
            <w:pPr>
              <w:pStyle w:val="ConsPlusNormal"/>
            </w:pPr>
            <w:r>
              <w:t>2015 год - 30473,6 тыс. руб.;</w:t>
            </w:r>
          </w:p>
          <w:p w:rsidR="00F85EC6" w:rsidRDefault="00F85EC6">
            <w:pPr>
              <w:pStyle w:val="ConsPlusNormal"/>
            </w:pPr>
            <w:r>
              <w:t>2016 год - 31938,3 тыс. руб.;</w:t>
            </w:r>
          </w:p>
          <w:p w:rsidR="00F85EC6" w:rsidRDefault="00F85EC6">
            <w:pPr>
              <w:pStyle w:val="ConsPlusNormal"/>
            </w:pPr>
            <w:r>
              <w:t>2017 год - 29201,4 тыс. руб.;</w:t>
            </w:r>
          </w:p>
          <w:p w:rsidR="00F85EC6" w:rsidRDefault="00F85EC6">
            <w:pPr>
              <w:pStyle w:val="ConsPlusNormal"/>
            </w:pPr>
            <w:r>
              <w:t>2018 год - 25350,8 тыс. руб.;</w:t>
            </w:r>
          </w:p>
          <w:p w:rsidR="00F85EC6" w:rsidRDefault="00F85EC6">
            <w:pPr>
              <w:pStyle w:val="ConsPlusNormal"/>
            </w:pPr>
            <w:r>
              <w:t>2019 год - 27640,3 тыс. руб.;</w:t>
            </w:r>
          </w:p>
          <w:p w:rsidR="00F85EC6" w:rsidRDefault="00F85EC6">
            <w:pPr>
              <w:pStyle w:val="ConsPlusNormal"/>
            </w:pPr>
            <w:r>
              <w:t>2020 год - 37148,4 тыс. руб.;</w:t>
            </w:r>
          </w:p>
          <w:p w:rsidR="00F85EC6" w:rsidRDefault="00F85EC6">
            <w:pPr>
              <w:pStyle w:val="ConsPlusNormal"/>
            </w:pPr>
            <w:r>
              <w:t>2021 год - 34150,2 тыс. руб.;</w:t>
            </w:r>
          </w:p>
          <w:p w:rsidR="00F85EC6" w:rsidRDefault="00F85EC6">
            <w:pPr>
              <w:pStyle w:val="ConsPlusNormal"/>
            </w:pPr>
            <w:r>
              <w:t>2022 год - 34513,6 тыс. руб.;</w:t>
            </w:r>
          </w:p>
          <w:p w:rsidR="00F85EC6" w:rsidRDefault="00F85EC6">
            <w:pPr>
              <w:pStyle w:val="ConsPlusNormal"/>
            </w:pPr>
            <w:r>
              <w:t>2023 год - 34513,6 тыс. руб.;</w:t>
            </w:r>
          </w:p>
          <w:p w:rsidR="00F85EC6" w:rsidRDefault="00F85EC6">
            <w:pPr>
              <w:pStyle w:val="ConsPlusNormal"/>
            </w:pPr>
            <w:r>
              <w:t>- за счет средств краевого бюджета - 20867,4 тыс. руб., из них:</w:t>
            </w:r>
          </w:p>
          <w:p w:rsidR="00F85EC6" w:rsidRDefault="00F85EC6">
            <w:pPr>
              <w:pStyle w:val="ConsPlusNormal"/>
            </w:pPr>
            <w:r>
              <w:t>2014 год - 88,1 тыс. руб.;</w:t>
            </w:r>
          </w:p>
          <w:p w:rsidR="00F85EC6" w:rsidRDefault="00F85EC6">
            <w:pPr>
              <w:pStyle w:val="ConsPlusNormal"/>
            </w:pPr>
            <w:r>
              <w:t>2015 год - 701,2 тыс. руб.;</w:t>
            </w:r>
          </w:p>
          <w:p w:rsidR="00F85EC6" w:rsidRDefault="00F85EC6">
            <w:pPr>
              <w:pStyle w:val="ConsPlusNormal"/>
            </w:pPr>
            <w:r>
              <w:t>2016 год - 44,3 тыс. руб.;</w:t>
            </w:r>
          </w:p>
          <w:p w:rsidR="00F85EC6" w:rsidRDefault="00F85EC6">
            <w:pPr>
              <w:pStyle w:val="ConsPlusNormal"/>
            </w:pPr>
            <w:r>
              <w:t>2017 год - 3606,1 тыс. руб.;</w:t>
            </w:r>
          </w:p>
          <w:p w:rsidR="00F85EC6" w:rsidRDefault="00F85EC6">
            <w:pPr>
              <w:pStyle w:val="ConsPlusNormal"/>
            </w:pPr>
            <w:r>
              <w:t>2018 год - 6646,9 тыс. руб.;</w:t>
            </w:r>
          </w:p>
          <w:p w:rsidR="00F85EC6" w:rsidRDefault="00F85EC6">
            <w:pPr>
              <w:pStyle w:val="ConsPlusNormal"/>
            </w:pPr>
            <w:r>
              <w:t>2019 год - 7829,6 тыс. руб.;</w:t>
            </w:r>
          </w:p>
          <w:p w:rsidR="00F85EC6" w:rsidRDefault="00F85EC6">
            <w:pPr>
              <w:pStyle w:val="ConsPlusNormal"/>
            </w:pPr>
            <w:r>
              <w:t>2020 год - 482,9 тыс. руб.;</w:t>
            </w:r>
          </w:p>
          <w:p w:rsidR="00F85EC6" w:rsidRDefault="00F85EC6">
            <w:pPr>
              <w:pStyle w:val="ConsPlusNormal"/>
            </w:pPr>
            <w:r>
              <w:t>2021 год - 1468,3 тыс. руб.;</w:t>
            </w:r>
          </w:p>
          <w:p w:rsidR="00F85EC6" w:rsidRDefault="00F85EC6">
            <w:pPr>
              <w:pStyle w:val="ConsPlusNormal"/>
            </w:pPr>
            <w:r>
              <w:t>2022 год - 0,0 тыс. руб.;</w:t>
            </w:r>
          </w:p>
          <w:p w:rsidR="00F85EC6" w:rsidRDefault="00F85EC6">
            <w:pPr>
              <w:pStyle w:val="ConsPlusNormal"/>
            </w:pPr>
            <w:r>
              <w:t>2023 год - 0,0 тыс. руб.;</w:t>
            </w:r>
          </w:p>
          <w:p w:rsidR="00F85EC6" w:rsidRDefault="00F85EC6">
            <w:pPr>
              <w:pStyle w:val="ConsPlusNormal"/>
            </w:pPr>
            <w:r>
              <w:t>- за счет средств из внебюджетных источников - 61775,3 тыс. руб., из них:</w:t>
            </w:r>
          </w:p>
          <w:p w:rsidR="00F85EC6" w:rsidRDefault="00F85EC6">
            <w:pPr>
              <w:pStyle w:val="ConsPlusNormal"/>
            </w:pPr>
            <w:r>
              <w:t>2014 год - 4345,7 тыс. руб.;</w:t>
            </w:r>
          </w:p>
          <w:p w:rsidR="00F85EC6" w:rsidRDefault="00F85EC6">
            <w:pPr>
              <w:pStyle w:val="ConsPlusNormal"/>
            </w:pPr>
            <w:r>
              <w:t>2015 год - 5095,7 тыс. руб.;</w:t>
            </w:r>
          </w:p>
          <w:p w:rsidR="00F85EC6" w:rsidRDefault="00F85EC6">
            <w:pPr>
              <w:pStyle w:val="ConsPlusNormal"/>
            </w:pPr>
            <w:r>
              <w:t>2016 год - 4200,0 тыс. руб.;</w:t>
            </w:r>
          </w:p>
          <w:p w:rsidR="00F85EC6" w:rsidRDefault="00F85EC6">
            <w:pPr>
              <w:pStyle w:val="ConsPlusNormal"/>
            </w:pPr>
            <w:r>
              <w:t>2017 год - 5600,0 тыс. руб.;</w:t>
            </w:r>
          </w:p>
          <w:p w:rsidR="00F85EC6" w:rsidRDefault="00F85EC6">
            <w:pPr>
              <w:pStyle w:val="ConsPlusNormal"/>
            </w:pPr>
            <w:r>
              <w:t>2018 год - 4921,3 тыс. руб.;</w:t>
            </w:r>
          </w:p>
          <w:p w:rsidR="00F85EC6" w:rsidRDefault="00F85EC6">
            <w:pPr>
              <w:pStyle w:val="ConsPlusNormal"/>
            </w:pPr>
            <w:r>
              <w:t>2019 год - 23345,0 тыс. руб.;</w:t>
            </w:r>
          </w:p>
          <w:p w:rsidR="00F85EC6" w:rsidRDefault="00F85EC6">
            <w:pPr>
              <w:pStyle w:val="ConsPlusNormal"/>
            </w:pPr>
            <w:r>
              <w:t>2020 год - 2867,6 тыс. руб.;</w:t>
            </w:r>
          </w:p>
          <w:p w:rsidR="00F85EC6" w:rsidRDefault="00F85EC6">
            <w:pPr>
              <w:pStyle w:val="ConsPlusNormal"/>
            </w:pPr>
            <w:r>
              <w:t>2021 год - 3800,0 тыс. руб.;</w:t>
            </w:r>
          </w:p>
          <w:p w:rsidR="00F85EC6" w:rsidRDefault="00F85EC6">
            <w:pPr>
              <w:pStyle w:val="ConsPlusNormal"/>
            </w:pPr>
            <w:r>
              <w:t>2022 год - 3800,0 тыс. руб.;</w:t>
            </w:r>
          </w:p>
          <w:p w:rsidR="00F85EC6" w:rsidRDefault="00F85EC6">
            <w:pPr>
              <w:pStyle w:val="ConsPlusNormal"/>
            </w:pPr>
            <w:r>
              <w:t>2023 год - 3800,0 тыс. руб.</w:t>
            </w:r>
          </w:p>
        </w:tc>
      </w:tr>
      <w:tr w:rsidR="00F85EC6">
        <w:tblPrEx>
          <w:tblBorders>
            <w:insideH w:val="nil"/>
          </w:tblBorders>
        </w:tblPrEx>
        <w:tc>
          <w:tcPr>
            <w:tcW w:w="9070" w:type="dxa"/>
            <w:gridSpan w:val="2"/>
            <w:tcBorders>
              <w:top w:val="nil"/>
            </w:tcBorders>
          </w:tcPr>
          <w:p w:rsidR="00F85EC6" w:rsidRDefault="00F85EC6">
            <w:pPr>
              <w:pStyle w:val="ConsPlusNormal"/>
              <w:jc w:val="both"/>
            </w:pPr>
            <w:r>
              <w:lastRenderedPageBreak/>
              <w:t xml:space="preserve">(в ред. </w:t>
            </w:r>
            <w:hyperlink r:id="rId144" w:history="1">
              <w:r>
                <w:rPr>
                  <w:color w:val="0000FF"/>
                </w:rPr>
                <w:t>Постановления</w:t>
              </w:r>
            </w:hyperlink>
            <w:r>
              <w:t xml:space="preserve"> администрации г. Ачинска Красноярского края от 20.12.2021 N 365-п)</w:t>
            </w:r>
          </w:p>
        </w:tc>
      </w:tr>
    </w:tbl>
    <w:p w:rsidR="00F85EC6" w:rsidRDefault="00F85EC6">
      <w:pPr>
        <w:pStyle w:val="ConsPlusNormal"/>
        <w:jc w:val="both"/>
      </w:pPr>
    </w:p>
    <w:p w:rsidR="00F85EC6" w:rsidRDefault="00F85EC6">
      <w:pPr>
        <w:pStyle w:val="ConsPlusTitle"/>
        <w:jc w:val="center"/>
        <w:outlineLvl w:val="2"/>
      </w:pPr>
      <w:r>
        <w:t>2. МЕРОПРИЯТИЯ ПОДПРОГРАММЫ</w:t>
      </w:r>
    </w:p>
    <w:p w:rsidR="00F85EC6" w:rsidRDefault="00F85EC6">
      <w:pPr>
        <w:pStyle w:val="ConsPlusNormal"/>
        <w:jc w:val="both"/>
      </w:pPr>
    </w:p>
    <w:p w:rsidR="00F85EC6" w:rsidRDefault="00F85EC6">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F85EC6" w:rsidRDefault="00F85EC6">
      <w:pPr>
        <w:pStyle w:val="ConsPlusNormal"/>
        <w:spacing w:before="220"/>
        <w:ind w:firstLine="540"/>
        <w:jc w:val="both"/>
      </w:pPr>
      <w:hyperlink w:anchor="P4513" w:history="1">
        <w:r>
          <w:rPr>
            <w:color w:val="0000FF"/>
          </w:rPr>
          <w:t>Перечень</w:t>
        </w:r>
      </w:hyperlink>
      <w:r>
        <w:t xml:space="preserve"> мероприятий подпрограммы приведен в приложении N 2 к подпрограмме.</w:t>
      </w:r>
    </w:p>
    <w:p w:rsidR="00F85EC6" w:rsidRDefault="00F85EC6">
      <w:pPr>
        <w:pStyle w:val="ConsPlusNormal"/>
        <w:jc w:val="both"/>
      </w:pPr>
    </w:p>
    <w:p w:rsidR="00F85EC6" w:rsidRDefault="00F85EC6">
      <w:pPr>
        <w:pStyle w:val="ConsPlusTitle"/>
        <w:jc w:val="center"/>
        <w:outlineLvl w:val="2"/>
      </w:pPr>
      <w:r>
        <w:t>3. МЕХАНИЗМ РЕАЛИЗАЦИИ ПОДПРОГРАММЫ</w:t>
      </w:r>
    </w:p>
    <w:p w:rsidR="00F85EC6" w:rsidRDefault="00F85EC6">
      <w:pPr>
        <w:pStyle w:val="ConsPlusNormal"/>
        <w:jc w:val="both"/>
      </w:pPr>
    </w:p>
    <w:p w:rsidR="00F85EC6" w:rsidRDefault="00F85EC6">
      <w:pPr>
        <w:pStyle w:val="ConsPlusNormal"/>
        <w:ind w:firstLine="540"/>
        <w:jc w:val="both"/>
      </w:pPr>
      <w: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F85EC6" w:rsidRDefault="00F85EC6">
      <w:pPr>
        <w:pStyle w:val="ConsPlusNormal"/>
        <w:spacing w:before="220"/>
        <w:ind w:firstLine="540"/>
        <w:jc w:val="both"/>
      </w:pPr>
      <w:r>
        <w:t>3.2. Главным распорядителем бюджетных средств является администрация города Ачинска (отдел культуры).</w:t>
      </w:r>
    </w:p>
    <w:p w:rsidR="00F85EC6" w:rsidRDefault="00F85EC6">
      <w:pPr>
        <w:pStyle w:val="ConsPlusNormal"/>
        <w:spacing w:before="220"/>
        <w:ind w:firstLine="540"/>
        <w:jc w:val="both"/>
      </w:pPr>
      <w:r>
        <w:lastRenderedPageBreak/>
        <w:t>3.3. Получателем бюджетных средств является муниципальное бюджетное учреждение культуры "Городской Дворец культуры".</w:t>
      </w:r>
    </w:p>
    <w:p w:rsidR="00F85EC6" w:rsidRDefault="00F85EC6">
      <w:pPr>
        <w:pStyle w:val="ConsPlusNormal"/>
        <w:spacing w:before="220"/>
        <w:ind w:firstLine="540"/>
        <w:jc w:val="both"/>
      </w:pPr>
      <w:r>
        <w:t>3.4. Контроль за эффективным и целевым использованием средств бюджета города Ачинска осуществляет администрация города Ачинска (отдел культуры).</w:t>
      </w:r>
    </w:p>
    <w:p w:rsidR="00F85EC6" w:rsidRDefault="00F85EC6">
      <w:pPr>
        <w:pStyle w:val="ConsPlusNormal"/>
        <w:spacing w:before="220"/>
        <w:ind w:firstLine="540"/>
        <w:jc w:val="both"/>
      </w:pPr>
      <w:r>
        <w:t xml:space="preserve">3.5. Город Ачинск является территорией для реализации мероприятий </w:t>
      </w:r>
      <w:hyperlink w:anchor="P4287" w:history="1">
        <w:r>
          <w:rPr>
            <w:color w:val="0000FF"/>
          </w:rPr>
          <w:t>подпрограммы 3</w:t>
        </w:r>
      </w:hyperlink>
      <w:r>
        <w:t xml:space="preserve"> "Организация досуга и поддержка народного творчества".</w:t>
      </w:r>
    </w:p>
    <w:p w:rsidR="00F85EC6" w:rsidRDefault="00F85EC6">
      <w:pPr>
        <w:pStyle w:val="ConsPlusNormal"/>
        <w:spacing w:before="220"/>
        <w:ind w:firstLine="540"/>
        <w:jc w:val="both"/>
      </w:pPr>
      <w:r>
        <w:t>3.6. Исполнителем данной подпрограммы является муниципальное бюджетное учреждение культуры "Городской Дворец культуры".</w:t>
      </w:r>
    </w:p>
    <w:p w:rsidR="00F85EC6" w:rsidRDefault="00F85EC6">
      <w:pPr>
        <w:pStyle w:val="ConsPlusNormal"/>
        <w:spacing w:before="220"/>
        <w:ind w:firstLine="540"/>
        <w:jc w:val="both"/>
      </w:pPr>
      <w:r>
        <w:t>3.7. Получателями муниципальных услуг являются граждане, проживающие на территории города Ачинска.</w:t>
      </w:r>
    </w:p>
    <w:p w:rsidR="00F85EC6" w:rsidRDefault="00F85EC6">
      <w:pPr>
        <w:pStyle w:val="ConsPlusNormal"/>
        <w:spacing w:before="220"/>
        <w:ind w:firstLine="540"/>
        <w:jc w:val="both"/>
      </w:pPr>
      <w:r>
        <w:t xml:space="preserve">3.8. Реализация </w:t>
      </w:r>
      <w:hyperlink w:anchor="P4513" w:history="1">
        <w:r>
          <w:rPr>
            <w:color w:val="0000FF"/>
          </w:rPr>
          <w:t>мероприятия 3.1</w:t>
        </w:r>
      </w:hyperlink>
      <w:r>
        <w:t xml:space="preserve"> подпрограммы осуществляется путем предоставления муниципальному бюджетному учреждению культуры "Городской Дворец культуры" субсидии на финансовое обеспечение выполнения им муниципального задания на основании соглашения с администрацией города Ачинска.</w:t>
      </w:r>
    </w:p>
    <w:p w:rsidR="00F85EC6" w:rsidRDefault="00F85EC6">
      <w:pPr>
        <w:pStyle w:val="ConsPlusNormal"/>
        <w:spacing w:before="220"/>
        <w:ind w:firstLine="540"/>
        <w:jc w:val="both"/>
      </w:pPr>
      <w:r>
        <w:t>Расходы на обеспечение деятельности подведомственных учреждений предусмотрены на основании Постановления администрации города Ачинска N 354-п от 23.10.2015 "Об утверждении Порядка формирования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w:t>
      </w:r>
    </w:p>
    <w:p w:rsidR="00F85EC6" w:rsidRDefault="00F85EC6">
      <w:pPr>
        <w:pStyle w:val="ConsPlusNormal"/>
        <w:spacing w:before="220"/>
        <w:ind w:firstLine="540"/>
        <w:jc w:val="both"/>
      </w:pPr>
      <w:r>
        <w:t xml:space="preserve">3.9. Реализация </w:t>
      </w:r>
      <w:hyperlink w:anchor="P4513" w:history="1">
        <w:r>
          <w:rPr>
            <w:color w:val="0000FF"/>
          </w:rPr>
          <w:t>мероприятия 3.2</w:t>
        </w:r>
      </w:hyperlink>
      <w:r>
        <w:t xml:space="preserve"> -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p w:rsidR="00F85EC6" w:rsidRDefault="00F85EC6">
      <w:pPr>
        <w:pStyle w:val="ConsPlusNormal"/>
        <w:spacing w:before="220"/>
        <w:ind w:firstLine="540"/>
        <w:jc w:val="both"/>
      </w:pPr>
      <w:r>
        <w:t xml:space="preserve">3.10. По </w:t>
      </w:r>
      <w:hyperlink w:anchor="P4513" w:history="1">
        <w:r>
          <w:rPr>
            <w:color w:val="0000FF"/>
          </w:rPr>
          <w:t>мероприятию 3.3</w:t>
        </w:r>
      </w:hyperlink>
      <w:r>
        <w:t xml:space="preserve"> расходы предусмотрены на реализацию праздничных мероприятий, общегородских культурных событий и проектов, в том числе предоставление субсидий на иные цели муниципальному бюджетному учреждению культуры "Городской Дворец культуры", не связанные с финансовым обеспечением выполнения муниципального задания для проведения праздничных мероприятий, общегородских культурных событий и проектов.</w:t>
      </w:r>
    </w:p>
    <w:p w:rsidR="00F85EC6" w:rsidRDefault="00F85EC6">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F85EC6" w:rsidRDefault="00F85EC6">
      <w:pPr>
        <w:pStyle w:val="ConsPlusNormal"/>
        <w:jc w:val="both"/>
      </w:pPr>
    </w:p>
    <w:p w:rsidR="00F85EC6" w:rsidRDefault="00F85EC6">
      <w:pPr>
        <w:pStyle w:val="ConsPlusTitle"/>
        <w:jc w:val="center"/>
        <w:outlineLvl w:val="2"/>
      </w:pPr>
      <w:r>
        <w:t>4. УПРАВЛЕНИЕ ПОДПРОГРАММОЙ И КОНТРОЛЬ</w:t>
      </w:r>
    </w:p>
    <w:p w:rsidR="00F85EC6" w:rsidRDefault="00F85EC6">
      <w:pPr>
        <w:pStyle w:val="ConsPlusTitle"/>
        <w:jc w:val="center"/>
      </w:pPr>
      <w:r>
        <w:t>ЗА ХОДОМ ЕЕ ВЫПОЛНЕНИЯ</w:t>
      </w:r>
    </w:p>
    <w:p w:rsidR="00F85EC6" w:rsidRDefault="00F85EC6">
      <w:pPr>
        <w:pStyle w:val="ConsPlusNormal"/>
        <w:jc w:val="both"/>
      </w:pPr>
    </w:p>
    <w:p w:rsidR="00F85EC6" w:rsidRDefault="00F85EC6">
      <w:pPr>
        <w:pStyle w:val="ConsPlusNormal"/>
        <w:ind w:firstLine="540"/>
        <w:jc w:val="both"/>
      </w:pPr>
      <w:r>
        <w:t>4.1. Текущее управление и контроль за реализацией подпрограммы осуществляет администрация города Ачинска (отдел культуры).</w:t>
      </w:r>
    </w:p>
    <w:p w:rsidR="00F85EC6" w:rsidRDefault="00F85EC6">
      <w:pPr>
        <w:pStyle w:val="ConsPlusNormal"/>
        <w:spacing w:before="22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F85EC6" w:rsidRDefault="00F85EC6">
      <w:pPr>
        <w:pStyle w:val="ConsPlusNormal"/>
        <w:spacing w:before="220"/>
        <w:ind w:firstLine="540"/>
        <w:jc w:val="both"/>
      </w:pPr>
      <w:r>
        <w:t>4.2. Администрация города Ачинска (отдел культуры) осуществляет:</w:t>
      </w:r>
    </w:p>
    <w:p w:rsidR="00F85EC6" w:rsidRDefault="00F85EC6">
      <w:pPr>
        <w:pStyle w:val="ConsPlusNormal"/>
        <w:spacing w:before="220"/>
        <w:ind w:firstLine="540"/>
        <w:jc w:val="both"/>
      </w:pPr>
      <w:r>
        <w:t>1) координацию исполнения мероприятий подпрограммы, мониторинг их реализации;</w:t>
      </w:r>
    </w:p>
    <w:p w:rsidR="00F85EC6" w:rsidRDefault="00F85EC6">
      <w:pPr>
        <w:pStyle w:val="ConsPlusNormal"/>
        <w:spacing w:before="220"/>
        <w:ind w:firstLine="540"/>
        <w:jc w:val="both"/>
      </w:pPr>
      <w:r>
        <w:lastRenderedPageBreak/>
        <w:t>2) непосредственный контроль за ходом реализации мероприятий подпрограммы;</w:t>
      </w:r>
    </w:p>
    <w:p w:rsidR="00F85EC6" w:rsidRDefault="00F85EC6">
      <w:pPr>
        <w:pStyle w:val="ConsPlusNormal"/>
        <w:spacing w:before="220"/>
        <w:ind w:firstLine="540"/>
        <w:jc w:val="both"/>
      </w:pPr>
      <w:r>
        <w:t>3) подготовку отчетов о реализации подпрограммы.</w:t>
      </w:r>
    </w:p>
    <w:p w:rsidR="00F85EC6" w:rsidRDefault="00F85EC6">
      <w:pPr>
        <w:pStyle w:val="ConsPlusNormal"/>
        <w:spacing w:before="220"/>
        <w:ind w:firstLine="540"/>
        <w:jc w:val="both"/>
      </w:pPr>
      <w:r>
        <w:t>4.3. Отчет о реализации программы представляется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F85EC6" w:rsidRDefault="00F85EC6">
      <w:pPr>
        <w:pStyle w:val="ConsPlusNormal"/>
        <w:spacing w:before="220"/>
        <w:ind w:firstLine="540"/>
        <w:jc w:val="both"/>
      </w:pPr>
      <w:r>
        <w:t>Отчет о реализации программы за 1, 2, 3 кварталы представляется в срок не позднее 15-го числа месяца, следующего за отчетным кварталом.</w:t>
      </w:r>
    </w:p>
    <w:p w:rsidR="00F85EC6" w:rsidRDefault="00F85EC6">
      <w:pPr>
        <w:pStyle w:val="ConsPlusNormal"/>
        <w:spacing w:before="220"/>
        <w:ind w:firstLine="540"/>
        <w:jc w:val="both"/>
      </w:pPr>
      <w:r>
        <w:t>4.4. Годовой отчет о ходе реализации программы формируется ответственным исполнителем (отделом культуры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F85EC6" w:rsidRDefault="00F85EC6">
      <w:pPr>
        <w:pStyle w:val="ConsPlusNormal"/>
        <w:spacing w:before="220"/>
        <w:ind w:firstLine="540"/>
        <w:jc w:val="both"/>
      </w:pPr>
      <w:r>
        <w:t>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F85EC6" w:rsidRDefault="00F85EC6">
      <w:pPr>
        <w:pStyle w:val="ConsPlusNormal"/>
        <w:spacing w:before="22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в сети Интернет.</w:t>
      </w: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right"/>
        <w:outlineLvl w:val="2"/>
      </w:pPr>
      <w:r>
        <w:t>Приложение N 1</w:t>
      </w:r>
    </w:p>
    <w:p w:rsidR="00F85EC6" w:rsidRDefault="00F85EC6">
      <w:pPr>
        <w:pStyle w:val="ConsPlusNormal"/>
        <w:jc w:val="right"/>
      </w:pPr>
      <w:r>
        <w:t>к подпрограмме</w:t>
      </w:r>
    </w:p>
    <w:p w:rsidR="00F85EC6" w:rsidRDefault="00F85EC6">
      <w:pPr>
        <w:pStyle w:val="ConsPlusNormal"/>
        <w:jc w:val="right"/>
      </w:pPr>
      <w:r>
        <w:t>"Организация досуга и поддержка</w:t>
      </w:r>
    </w:p>
    <w:p w:rsidR="00F85EC6" w:rsidRDefault="00F85EC6">
      <w:pPr>
        <w:pStyle w:val="ConsPlusNormal"/>
        <w:jc w:val="right"/>
      </w:pPr>
      <w:r>
        <w:t>народного творчества",</w:t>
      </w:r>
    </w:p>
    <w:p w:rsidR="00F85EC6" w:rsidRDefault="00F85EC6">
      <w:pPr>
        <w:pStyle w:val="ConsPlusNormal"/>
        <w:jc w:val="right"/>
      </w:pPr>
      <w:r>
        <w:t>реализуемой в рамках</w:t>
      </w:r>
    </w:p>
    <w:p w:rsidR="00F85EC6" w:rsidRDefault="00F85EC6">
      <w:pPr>
        <w:pStyle w:val="ConsPlusNormal"/>
        <w:jc w:val="right"/>
      </w:pPr>
      <w:r>
        <w:t>муниципальной программы</w:t>
      </w:r>
    </w:p>
    <w:p w:rsidR="00F85EC6" w:rsidRDefault="00F85EC6">
      <w:pPr>
        <w:pStyle w:val="ConsPlusNormal"/>
        <w:jc w:val="right"/>
      </w:pPr>
      <w:r>
        <w:t>города Ачинска</w:t>
      </w:r>
    </w:p>
    <w:p w:rsidR="00F85EC6" w:rsidRDefault="00F85EC6">
      <w:pPr>
        <w:pStyle w:val="ConsPlusNormal"/>
        <w:jc w:val="right"/>
      </w:pPr>
      <w:r>
        <w:t>"Развитие культуры"</w:t>
      </w:r>
    </w:p>
    <w:p w:rsidR="00F85EC6" w:rsidRDefault="00F85EC6">
      <w:pPr>
        <w:pStyle w:val="ConsPlusNormal"/>
        <w:jc w:val="both"/>
      </w:pPr>
    </w:p>
    <w:p w:rsidR="00F85EC6" w:rsidRDefault="00F85EC6">
      <w:pPr>
        <w:pStyle w:val="ConsPlusTitle"/>
        <w:jc w:val="center"/>
      </w:pPr>
      <w:bookmarkStart w:id="13" w:name="P4426"/>
      <w:bookmarkEnd w:id="13"/>
      <w:r>
        <w:t>ПЕРЕЧЕНЬ</w:t>
      </w:r>
    </w:p>
    <w:p w:rsidR="00F85EC6" w:rsidRDefault="00F85EC6">
      <w:pPr>
        <w:pStyle w:val="ConsPlusTitle"/>
        <w:jc w:val="center"/>
      </w:pPr>
      <w:r>
        <w:t>И ЗНАЧЕНИЯ ПОКАЗАТЕЛЕЙ РЕЗУЛЬТАТИВНОСТИ ПОДПРОГРАММЫ</w:t>
      </w:r>
    </w:p>
    <w:p w:rsidR="00F85EC6" w:rsidRDefault="00F85EC6">
      <w:pPr>
        <w:pStyle w:val="ConsPlusTitle"/>
        <w:jc w:val="center"/>
      </w:pPr>
      <w:r>
        <w:t>"ОРГАНИЗАЦИЯ ДОСУГА И ПОДДЕРЖКА НАРОДНОГО ТВОРЧЕСТВА"</w:t>
      </w:r>
    </w:p>
    <w:p w:rsidR="00F85EC6" w:rsidRDefault="00F85EC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F85E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5EC6" w:rsidRDefault="00F85EC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85EC6" w:rsidRDefault="00F85EC6">
            <w:pPr>
              <w:pStyle w:val="ConsPlusNormal"/>
              <w:jc w:val="center"/>
            </w:pPr>
            <w:r>
              <w:rPr>
                <w:color w:val="392C69"/>
              </w:rPr>
              <w:t>Список изменяющих документов</w:t>
            </w:r>
          </w:p>
          <w:p w:rsidR="00F85EC6" w:rsidRDefault="00F85EC6">
            <w:pPr>
              <w:pStyle w:val="ConsPlusNormal"/>
              <w:jc w:val="center"/>
            </w:pPr>
            <w:r>
              <w:rPr>
                <w:color w:val="392C69"/>
              </w:rPr>
              <w:t xml:space="preserve">(в ред. </w:t>
            </w:r>
            <w:hyperlink r:id="rId145" w:history="1">
              <w:r>
                <w:rPr>
                  <w:color w:val="0000FF"/>
                </w:rPr>
                <w:t>Постановления</w:t>
              </w:r>
            </w:hyperlink>
            <w:r>
              <w:rPr>
                <w:color w:val="392C69"/>
              </w:rPr>
              <w:t xml:space="preserve"> администрации г. Ачинска Красноярского края</w:t>
            </w:r>
          </w:p>
          <w:p w:rsidR="00F85EC6" w:rsidRDefault="00F85EC6">
            <w:pPr>
              <w:pStyle w:val="ConsPlusNormal"/>
              <w:jc w:val="center"/>
            </w:pPr>
            <w:r>
              <w:rPr>
                <w:color w:val="392C69"/>
              </w:rPr>
              <w:t>от 20.12.2021 N 365-п)</w:t>
            </w: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r>
    </w:tbl>
    <w:p w:rsidR="00F85EC6" w:rsidRDefault="00F85E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2368"/>
        <w:gridCol w:w="624"/>
        <w:gridCol w:w="2368"/>
        <w:gridCol w:w="737"/>
        <w:gridCol w:w="794"/>
        <w:gridCol w:w="850"/>
        <w:gridCol w:w="850"/>
      </w:tblGrid>
      <w:tr w:rsidR="00F85EC6">
        <w:tc>
          <w:tcPr>
            <w:tcW w:w="460" w:type="dxa"/>
            <w:vMerge w:val="restart"/>
          </w:tcPr>
          <w:p w:rsidR="00F85EC6" w:rsidRDefault="00F85EC6">
            <w:pPr>
              <w:pStyle w:val="ConsPlusNormal"/>
              <w:jc w:val="center"/>
            </w:pPr>
            <w:r>
              <w:t>N п/п</w:t>
            </w:r>
          </w:p>
        </w:tc>
        <w:tc>
          <w:tcPr>
            <w:tcW w:w="2368" w:type="dxa"/>
            <w:vMerge w:val="restart"/>
          </w:tcPr>
          <w:p w:rsidR="00F85EC6" w:rsidRDefault="00F85EC6">
            <w:pPr>
              <w:pStyle w:val="ConsPlusNormal"/>
              <w:jc w:val="center"/>
            </w:pPr>
            <w:r>
              <w:t>Цель, показатели результативности</w:t>
            </w:r>
          </w:p>
        </w:tc>
        <w:tc>
          <w:tcPr>
            <w:tcW w:w="624" w:type="dxa"/>
            <w:vMerge w:val="restart"/>
          </w:tcPr>
          <w:p w:rsidR="00F85EC6" w:rsidRDefault="00F85EC6">
            <w:pPr>
              <w:pStyle w:val="ConsPlusNormal"/>
              <w:jc w:val="center"/>
            </w:pPr>
            <w:r>
              <w:t>Ед. изм.</w:t>
            </w:r>
          </w:p>
        </w:tc>
        <w:tc>
          <w:tcPr>
            <w:tcW w:w="2368" w:type="dxa"/>
            <w:vMerge w:val="restart"/>
          </w:tcPr>
          <w:p w:rsidR="00F85EC6" w:rsidRDefault="00F85EC6">
            <w:pPr>
              <w:pStyle w:val="ConsPlusNormal"/>
              <w:jc w:val="center"/>
            </w:pPr>
            <w:r>
              <w:t>Источник информации</w:t>
            </w:r>
          </w:p>
        </w:tc>
        <w:tc>
          <w:tcPr>
            <w:tcW w:w="3231" w:type="dxa"/>
            <w:gridSpan w:val="4"/>
          </w:tcPr>
          <w:p w:rsidR="00F85EC6" w:rsidRDefault="00F85EC6">
            <w:pPr>
              <w:pStyle w:val="ConsPlusNormal"/>
              <w:jc w:val="center"/>
            </w:pPr>
            <w:r>
              <w:t>Годы реализации подпрограммы</w:t>
            </w:r>
          </w:p>
        </w:tc>
      </w:tr>
      <w:tr w:rsidR="00F85EC6">
        <w:tc>
          <w:tcPr>
            <w:tcW w:w="460" w:type="dxa"/>
            <w:vMerge/>
          </w:tcPr>
          <w:p w:rsidR="00F85EC6" w:rsidRDefault="00F85EC6">
            <w:pPr>
              <w:spacing w:after="1" w:line="0" w:lineRule="atLeast"/>
            </w:pPr>
          </w:p>
        </w:tc>
        <w:tc>
          <w:tcPr>
            <w:tcW w:w="2368" w:type="dxa"/>
            <w:vMerge/>
          </w:tcPr>
          <w:p w:rsidR="00F85EC6" w:rsidRDefault="00F85EC6">
            <w:pPr>
              <w:spacing w:after="1" w:line="0" w:lineRule="atLeast"/>
            </w:pPr>
          </w:p>
        </w:tc>
        <w:tc>
          <w:tcPr>
            <w:tcW w:w="624" w:type="dxa"/>
            <w:vMerge/>
          </w:tcPr>
          <w:p w:rsidR="00F85EC6" w:rsidRDefault="00F85EC6">
            <w:pPr>
              <w:spacing w:after="1" w:line="0" w:lineRule="atLeast"/>
            </w:pPr>
          </w:p>
        </w:tc>
        <w:tc>
          <w:tcPr>
            <w:tcW w:w="2368" w:type="dxa"/>
            <w:vMerge/>
          </w:tcPr>
          <w:p w:rsidR="00F85EC6" w:rsidRDefault="00F85EC6">
            <w:pPr>
              <w:spacing w:after="1" w:line="0" w:lineRule="atLeast"/>
            </w:pPr>
          </w:p>
        </w:tc>
        <w:tc>
          <w:tcPr>
            <w:tcW w:w="737" w:type="dxa"/>
          </w:tcPr>
          <w:p w:rsidR="00F85EC6" w:rsidRDefault="00F85EC6">
            <w:pPr>
              <w:pStyle w:val="ConsPlusNormal"/>
              <w:jc w:val="center"/>
            </w:pPr>
            <w:r>
              <w:t>2020 год</w:t>
            </w:r>
          </w:p>
        </w:tc>
        <w:tc>
          <w:tcPr>
            <w:tcW w:w="794" w:type="dxa"/>
          </w:tcPr>
          <w:p w:rsidR="00F85EC6" w:rsidRDefault="00F85EC6">
            <w:pPr>
              <w:pStyle w:val="ConsPlusNormal"/>
              <w:jc w:val="center"/>
            </w:pPr>
            <w:r>
              <w:t>2021 год</w:t>
            </w:r>
          </w:p>
        </w:tc>
        <w:tc>
          <w:tcPr>
            <w:tcW w:w="850" w:type="dxa"/>
          </w:tcPr>
          <w:p w:rsidR="00F85EC6" w:rsidRDefault="00F85EC6">
            <w:pPr>
              <w:pStyle w:val="ConsPlusNormal"/>
              <w:jc w:val="center"/>
            </w:pPr>
            <w:r>
              <w:t>2022 год</w:t>
            </w:r>
          </w:p>
        </w:tc>
        <w:tc>
          <w:tcPr>
            <w:tcW w:w="850" w:type="dxa"/>
          </w:tcPr>
          <w:p w:rsidR="00F85EC6" w:rsidRDefault="00F85EC6">
            <w:pPr>
              <w:pStyle w:val="ConsPlusNormal"/>
              <w:jc w:val="center"/>
            </w:pPr>
            <w:r>
              <w:t>2023 год</w:t>
            </w:r>
          </w:p>
        </w:tc>
      </w:tr>
      <w:tr w:rsidR="00F85EC6">
        <w:tc>
          <w:tcPr>
            <w:tcW w:w="460" w:type="dxa"/>
          </w:tcPr>
          <w:p w:rsidR="00F85EC6" w:rsidRDefault="00F85EC6">
            <w:pPr>
              <w:pStyle w:val="ConsPlusNormal"/>
              <w:jc w:val="center"/>
            </w:pPr>
            <w:r>
              <w:t>1</w:t>
            </w:r>
          </w:p>
        </w:tc>
        <w:tc>
          <w:tcPr>
            <w:tcW w:w="2368" w:type="dxa"/>
          </w:tcPr>
          <w:p w:rsidR="00F85EC6" w:rsidRDefault="00F85EC6">
            <w:pPr>
              <w:pStyle w:val="ConsPlusNormal"/>
              <w:jc w:val="center"/>
            </w:pPr>
            <w:r>
              <w:t>2</w:t>
            </w:r>
          </w:p>
        </w:tc>
        <w:tc>
          <w:tcPr>
            <w:tcW w:w="624" w:type="dxa"/>
          </w:tcPr>
          <w:p w:rsidR="00F85EC6" w:rsidRDefault="00F85EC6">
            <w:pPr>
              <w:pStyle w:val="ConsPlusNormal"/>
              <w:jc w:val="center"/>
            </w:pPr>
            <w:r>
              <w:t>3</w:t>
            </w:r>
          </w:p>
        </w:tc>
        <w:tc>
          <w:tcPr>
            <w:tcW w:w="2368" w:type="dxa"/>
          </w:tcPr>
          <w:p w:rsidR="00F85EC6" w:rsidRDefault="00F85EC6">
            <w:pPr>
              <w:pStyle w:val="ConsPlusNormal"/>
              <w:jc w:val="center"/>
            </w:pPr>
            <w:r>
              <w:t>4</w:t>
            </w:r>
          </w:p>
        </w:tc>
        <w:tc>
          <w:tcPr>
            <w:tcW w:w="737" w:type="dxa"/>
          </w:tcPr>
          <w:p w:rsidR="00F85EC6" w:rsidRDefault="00F85EC6">
            <w:pPr>
              <w:pStyle w:val="ConsPlusNormal"/>
              <w:jc w:val="center"/>
            </w:pPr>
            <w:r>
              <w:t>5</w:t>
            </w:r>
          </w:p>
        </w:tc>
        <w:tc>
          <w:tcPr>
            <w:tcW w:w="794" w:type="dxa"/>
          </w:tcPr>
          <w:p w:rsidR="00F85EC6" w:rsidRDefault="00F85EC6">
            <w:pPr>
              <w:pStyle w:val="ConsPlusNormal"/>
              <w:jc w:val="center"/>
            </w:pPr>
            <w:r>
              <w:t>6</w:t>
            </w:r>
          </w:p>
        </w:tc>
        <w:tc>
          <w:tcPr>
            <w:tcW w:w="850" w:type="dxa"/>
          </w:tcPr>
          <w:p w:rsidR="00F85EC6" w:rsidRDefault="00F85EC6">
            <w:pPr>
              <w:pStyle w:val="ConsPlusNormal"/>
              <w:jc w:val="center"/>
            </w:pPr>
            <w:r>
              <w:t>7</w:t>
            </w:r>
          </w:p>
        </w:tc>
        <w:tc>
          <w:tcPr>
            <w:tcW w:w="850" w:type="dxa"/>
          </w:tcPr>
          <w:p w:rsidR="00F85EC6" w:rsidRDefault="00F85EC6">
            <w:pPr>
              <w:pStyle w:val="ConsPlusNormal"/>
              <w:jc w:val="center"/>
            </w:pPr>
            <w:r>
              <w:t>8</w:t>
            </w:r>
          </w:p>
        </w:tc>
      </w:tr>
      <w:tr w:rsidR="00F85EC6">
        <w:tc>
          <w:tcPr>
            <w:tcW w:w="460" w:type="dxa"/>
          </w:tcPr>
          <w:p w:rsidR="00F85EC6" w:rsidRDefault="00F85EC6">
            <w:pPr>
              <w:pStyle w:val="ConsPlusNormal"/>
            </w:pPr>
            <w:r>
              <w:t>1</w:t>
            </w:r>
          </w:p>
        </w:tc>
        <w:tc>
          <w:tcPr>
            <w:tcW w:w="8591" w:type="dxa"/>
            <w:gridSpan w:val="7"/>
          </w:tcPr>
          <w:p w:rsidR="00F85EC6" w:rsidRDefault="00F85EC6">
            <w:pPr>
              <w:pStyle w:val="ConsPlusNormal"/>
            </w:pPr>
            <w:r>
              <w:t xml:space="preserve">Цель: обеспечение доступа населения города Ачинска к культурным благам и участию в </w:t>
            </w:r>
            <w:r>
              <w:lastRenderedPageBreak/>
              <w:t>культурной жизни</w:t>
            </w:r>
          </w:p>
        </w:tc>
      </w:tr>
      <w:tr w:rsidR="00F85EC6">
        <w:tc>
          <w:tcPr>
            <w:tcW w:w="460" w:type="dxa"/>
          </w:tcPr>
          <w:p w:rsidR="00F85EC6" w:rsidRDefault="00F85EC6">
            <w:pPr>
              <w:pStyle w:val="ConsPlusNormal"/>
            </w:pPr>
            <w:r>
              <w:lastRenderedPageBreak/>
              <w:t>2</w:t>
            </w:r>
          </w:p>
        </w:tc>
        <w:tc>
          <w:tcPr>
            <w:tcW w:w="8591" w:type="dxa"/>
            <w:gridSpan w:val="7"/>
          </w:tcPr>
          <w:p w:rsidR="00F85EC6" w:rsidRDefault="00F85EC6">
            <w:pPr>
              <w:pStyle w:val="ConsPlusNormal"/>
            </w:pPr>
            <w:r>
              <w:t>Задача: организация досуга населения, сохранение и развитие традиционной народной культуры;</w:t>
            </w:r>
          </w:p>
          <w:p w:rsidR="00F85EC6" w:rsidRDefault="00F85EC6">
            <w:pPr>
              <w:pStyle w:val="ConsPlusNormal"/>
            </w:pPr>
            <w:r>
              <w:t>организация и проведение городских культурных событий, в том числе на краевом, межрегиональном, всероссийском и международном уровне</w:t>
            </w:r>
          </w:p>
        </w:tc>
      </w:tr>
      <w:tr w:rsidR="00F85EC6">
        <w:tc>
          <w:tcPr>
            <w:tcW w:w="460" w:type="dxa"/>
          </w:tcPr>
          <w:p w:rsidR="00F85EC6" w:rsidRDefault="00F85EC6">
            <w:pPr>
              <w:pStyle w:val="ConsPlusNormal"/>
            </w:pPr>
            <w:r>
              <w:t>3</w:t>
            </w:r>
          </w:p>
        </w:tc>
        <w:tc>
          <w:tcPr>
            <w:tcW w:w="2368" w:type="dxa"/>
          </w:tcPr>
          <w:p w:rsidR="00F85EC6" w:rsidRDefault="00F85EC6">
            <w:pPr>
              <w:pStyle w:val="ConsPlusNormal"/>
            </w:pPr>
            <w:r>
              <w:t>Целевой индикатор 1.</w:t>
            </w:r>
          </w:p>
          <w:p w:rsidR="00F85EC6" w:rsidRDefault="00F85EC6">
            <w:pPr>
              <w:pStyle w:val="ConsPlusNormal"/>
            </w:pPr>
            <w:r>
              <w:t>Количество посетителей муниципальных бюджетных учреждений культурно-досугового типа на 1 тыс. человек населения</w:t>
            </w:r>
          </w:p>
        </w:tc>
        <w:tc>
          <w:tcPr>
            <w:tcW w:w="624" w:type="dxa"/>
          </w:tcPr>
          <w:p w:rsidR="00F85EC6" w:rsidRDefault="00F85EC6">
            <w:pPr>
              <w:pStyle w:val="ConsPlusNormal"/>
            </w:pPr>
            <w:r>
              <w:t>чел.</w:t>
            </w:r>
          </w:p>
        </w:tc>
        <w:tc>
          <w:tcPr>
            <w:tcW w:w="2368" w:type="dxa"/>
          </w:tcPr>
          <w:p w:rsidR="00F85EC6" w:rsidRDefault="00F85EC6">
            <w:pPr>
              <w:pStyle w:val="ConsPlusNormal"/>
            </w:pPr>
            <w:r>
              <w:t>Расчетный показатель на основе ведомственной отчетности</w:t>
            </w:r>
          </w:p>
        </w:tc>
        <w:tc>
          <w:tcPr>
            <w:tcW w:w="737" w:type="dxa"/>
          </w:tcPr>
          <w:p w:rsidR="00F85EC6" w:rsidRDefault="00F85EC6">
            <w:pPr>
              <w:pStyle w:val="ConsPlusNormal"/>
              <w:jc w:val="center"/>
            </w:pPr>
            <w:r>
              <w:t>449,1</w:t>
            </w:r>
          </w:p>
        </w:tc>
        <w:tc>
          <w:tcPr>
            <w:tcW w:w="794" w:type="dxa"/>
          </w:tcPr>
          <w:p w:rsidR="00F85EC6" w:rsidRDefault="00F85EC6">
            <w:pPr>
              <w:pStyle w:val="ConsPlusNormal"/>
              <w:jc w:val="center"/>
            </w:pPr>
            <w:r>
              <w:t>2181,5</w:t>
            </w:r>
          </w:p>
        </w:tc>
        <w:tc>
          <w:tcPr>
            <w:tcW w:w="850" w:type="dxa"/>
          </w:tcPr>
          <w:p w:rsidR="00F85EC6" w:rsidRDefault="00F85EC6">
            <w:pPr>
              <w:pStyle w:val="ConsPlusNormal"/>
              <w:jc w:val="center"/>
            </w:pPr>
            <w:r>
              <w:t>2183,2</w:t>
            </w:r>
          </w:p>
        </w:tc>
        <w:tc>
          <w:tcPr>
            <w:tcW w:w="850" w:type="dxa"/>
          </w:tcPr>
          <w:p w:rsidR="00F85EC6" w:rsidRDefault="00F85EC6">
            <w:pPr>
              <w:pStyle w:val="ConsPlusNormal"/>
              <w:jc w:val="center"/>
            </w:pPr>
            <w:r>
              <w:t>2183,8</w:t>
            </w:r>
          </w:p>
        </w:tc>
      </w:tr>
      <w:tr w:rsidR="00F85EC6">
        <w:tc>
          <w:tcPr>
            <w:tcW w:w="460" w:type="dxa"/>
          </w:tcPr>
          <w:p w:rsidR="00F85EC6" w:rsidRDefault="00F85EC6">
            <w:pPr>
              <w:pStyle w:val="ConsPlusNormal"/>
            </w:pPr>
            <w:r>
              <w:t>4</w:t>
            </w:r>
          </w:p>
        </w:tc>
        <w:tc>
          <w:tcPr>
            <w:tcW w:w="2368" w:type="dxa"/>
          </w:tcPr>
          <w:p w:rsidR="00F85EC6" w:rsidRDefault="00F85EC6">
            <w:pPr>
              <w:pStyle w:val="ConsPlusNormal"/>
            </w:pPr>
            <w:r>
              <w:t>Целевой индикатор 2.</w:t>
            </w:r>
          </w:p>
          <w:p w:rsidR="00F85EC6" w:rsidRDefault="00F85EC6">
            <w:pPr>
              <w:pStyle w:val="ConsPlusNormal"/>
            </w:pPr>
            <w:r>
              <w:t>Число клубных формирований на 1 тыс. человек населения</w:t>
            </w:r>
          </w:p>
        </w:tc>
        <w:tc>
          <w:tcPr>
            <w:tcW w:w="624" w:type="dxa"/>
          </w:tcPr>
          <w:p w:rsidR="00F85EC6" w:rsidRDefault="00F85EC6">
            <w:pPr>
              <w:pStyle w:val="ConsPlusNormal"/>
            </w:pPr>
            <w:r>
              <w:t>ед.</w:t>
            </w:r>
          </w:p>
        </w:tc>
        <w:tc>
          <w:tcPr>
            <w:tcW w:w="2368" w:type="dxa"/>
          </w:tcPr>
          <w:p w:rsidR="00F85EC6" w:rsidRDefault="00F85EC6">
            <w:pPr>
              <w:pStyle w:val="ConsPlusNormal"/>
            </w:pPr>
            <w:r>
              <w:t>Отраслевая статистическая отчетность (форма N 7-НК "Сведения об учреждении культурно-досугового типа")</w:t>
            </w:r>
          </w:p>
        </w:tc>
        <w:tc>
          <w:tcPr>
            <w:tcW w:w="737" w:type="dxa"/>
          </w:tcPr>
          <w:p w:rsidR="00F85EC6" w:rsidRDefault="00F85EC6">
            <w:pPr>
              <w:pStyle w:val="ConsPlusNormal"/>
              <w:jc w:val="center"/>
            </w:pPr>
            <w:r>
              <w:t>0,81</w:t>
            </w:r>
          </w:p>
        </w:tc>
        <w:tc>
          <w:tcPr>
            <w:tcW w:w="794" w:type="dxa"/>
          </w:tcPr>
          <w:p w:rsidR="00F85EC6" w:rsidRDefault="00F85EC6">
            <w:pPr>
              <w:pStyle w:val="ConsPlusNormal"/>
              <w:jc w:val="center"/>
            </w:pPr>
            <w:r>
              <w:t>0,81</w:t>
            </w:r>
          </w:p>
        </w:tc>
        <w:tc>
          <w:tcPr>
            <w:tcW w:w="850" w:type="dxa"/>
          </w:tcPr>
          <w:p w:rsidR="00F85EC6" w:rsidRDefault="00F85EC6">
            <w:pPr>
              <w:pStyle w:val="ConsPlusNormal"/>
              <w:jc w:val="center"/>
            </w:pPr>
            <w:r>
              <w:t>0,81</w:t>
            </w:r>
          </w:p>
        </w:tc>
        <w:tc>
          <w:tcPr>
            <w:tcW w:w="850" w:type="dxa"/>
          </w:tcPr>
          <w:p w:rsidR="00F85EC6" w:rsidRDefault="00F85EC6">
            <w:pPr>
              <w:pStyle w:val="ConsPlusNormal"/>
              <w:jc w:val="center"/>
            </w:pPr>
            <w:r>
              <w:t>0,81</w:t>
            </w:r>
          </w:p>
        </w:tc>
      </w:tr>
      <w:tr w:rsidR="00F85EC6">
        <w:tc>
          <w:tcPr>
            <w:tcW w:w="460" w:type="dxa"/>
          </w:tcPr>
          <w:p w:rsidR="00F85EC6" w:rsidRDefault="00F85EC6">
            <w:pPr>
              <w:pStyle w:val="ConsPlusNormal"/>
            </w:pPr>
            <w:r>
              <w:t>5</w:t>
            </w:r>
          </w:p>
        </w:tc>
        <w:tc>
          <w:tcPr>
            <w:tcW w:w="2368" w:type="dxa"/>
          </w:tcPr>
          <w:p w:rsidR="00F85EC6" w:rsidRDefault="00F85EC6">
            <w:pPr>
              <w:pStyle w:val="ConsPlusNormal"/>
            </w:pPr>
            <w:r>
              <w:t>Целевой индикатор 3.</w:t>
            </w:r>
          </w:p>
          <w:p w:rsidR="00F85EC6" w:rsidRDefault="00F85EC6">
            <w:pPr>
              <w:pStyle w:val="ConsPlusNormal"/>
            </w:pPr>
            <w:r>
              <w:t>Число участников клубных формирований на 1 тыс. человек населения</w:t>
            </w:r>
          </w:p>
        </w:tc>
        <w:tc>
          <w:tcPr>
            <w:tcW w:w="624" w:type="dxa"/>
          </w:tcPr>
          <w:p w:rsidR="00F85EC6" w:rsidRDefault="00F85EC6">
            <w:pPr>
              <w:pStyle w:val="ConsPlusNormal"/>
            </w:pPr>
            <w:r>
              <w:t>чел.</w:t>
            </w:r>
          </w:p>
        </w:tc>
        <w:tc>
          <w:tcPr>
            <w:tcW w:w="2368" w:type="dxa"/>
          </w:tcPr>
          <w:p w:rsidR="00F85EC6" w:rsidRDefault="00F85EC6">
            <w:pPr>
              <w:pStyle w:val="ConsPlusNormal"/>
            </w:pPr>
            <w:r>
              <w:t>Отраслевая статистическая отчетность (форма N 7-НК "Сведения об учреждении культурно-досугового типа")</w:t>
            </w:r>
          </w:p>
        </w:tc>
        <w:tc>
          <w:tcPr>
            <w:tcW w:w="737" w:type="dxa"/>
          </w:tcPr>
          <w:p w:rsidR="00F85EC6" w:rsidRDefault="00F85EC6">
            <w:pPr>
              <w:pStyle w:val="ConsPlusNormal"/>
              <w:jc w:val="center"/>
            </w:pPr>
            <w:r>
              <w:t>26,4</w:t>
            </w:r>
          </w:p>
        </w:tc>
        <w:tc>
          <w:tcPr>
            <w:tcW w:w="794" w:type="dxa"/>
          </w:tcPr>
          <w:p w:rsidR="00F85EC6" w:rsidRDefault="00F85EC6">
            <w:pPr>
              <w:pStyle w:val="ConsPlusNormal"/>
              <w:jc w:val="center"/>
            </w:pPr>
            <w:r>
              <w:t>26,5</w:t>
            </w:r>
          </w:p>
        </w:tc>
        <w:tc>
          <w:tcPr>
            <w:tcW w:w="850" w:type="dxa"/>
          </w:tcPr>
          <w:p w:rsidR="00F85EC6" w:rsidRDefault="00F85EC6">
            <w:pPr>
              <w:pStyle w:val="ConsPlusNormal"/>
              <w:jc w:val="center"/>
            </w:pPr>
            <w:r>
              <w:t>26,5</w:t>
            </w:r>
          </w:p>
        </w:tc>
        <w:tc>
          <w:tcPr>
            <w:tcW w:w="850" w:type="dxa"/>
          </w:tcPr>
          <w:p w:rsidR="00F85EC6" w:rsidRDefault="00F85EC6">
            <w:pPr>
              <w:pStyle w:val="ConsPlusNormal"/>
              <w:jc w:val="center"/>
            </w:pPr>
            <w:r>
              <w:t>26,5</w:t>
            </w:r>
          </w:p>
        </w:tc>
      </w:tr>
      <w:tr w:rsidR="00F85EC6">
        <w:tc>
          <w:tcPr>
            <w:tcW w:w="460" w:type="dxa"/>
          </w:tcPr>
          <w:p w:rsidR="00F85EC6" w:rsidRDefault="00F85EC6">
            <w:pPr>
              <w:pStyle w:val="ConsPlusNormal"/>
            </w:pPr>
            <w:r>
              <w:t>6</w:t>
            </w:r>
          </w:p>
        </w:tc>
        <w:tc>
          <w:tcPr>
            <w:tcW w:w="2368" w:type="dxa"/>
          </w:tcPr>
          <w:p w:rsidR="00F85EC6" w:rsidRDefault="00F85EC6">
            <w:pPr>
              <w:pStyle w:val="ConsPlusNormal"/>
            </w:pPr>
            <w:r>
              <w:t>Целевой индикатор 4.</w:t>
            </w:r>
          </w:p>
          <w:p w:rsidR="00F85EC6" w:rsidRDefault="00F85EC6">
            <w:pPr>
              <w:pStyle w:val="ConsPlusNormal"/>
            </w:pPr>
            <w:r>
              <w:t>Число участников клубных формирований для детей в возрасте до 14 лет включительно</w:t>
            </w:r>
          </w:p>
        </w:tc>
        <w:tc>
          <w:tcPr>
            <w:tcW w:w="624" w:type="dxa"/>
          </w:tcPr>
          <w:p w:rsidR="00F85EC6" w:rsidRDefault="00F85EC6">
            <w:pPr>
              <w:pStyle w:val="ConsPlusNormal"/>
            </w:pPr>
            <w:r>
              <w:t>тыс. чел.</w:t>
            </w:r>
          </w:p>
        </w:tc>
        <w:tc>
          <w:tcPr>
            <w:tcW w:w="2368" w:type="dxa"/>
          </w:tcPr>
          <w:p w:rsidR="00F85EC6" w:rsidRDefault="00F85EC6">
            <w:pPr>
              <w:pStyle w:val="ConsPlusNormal"/>
            </w:pPr>
            <w:r>
              <w:t>Отраслевая статистическая отчетность (форма N 7-НК "Сведения об учреждении культурно-досугового типа")</w:t>
            </w:r>
          </w:p>
        </w:tc>
        <w:tc>
          <w:tcPr>
            <w:tcW w:w="737" w:type="dxa"/>
          </w:tcPr>
          <w:p w:rsidR="00F85EC6" w:rsidRDefault="00F85EC6">
            <w:pPr>
              <w:pStyle w:val="ConsPlusNormal"/>
              <w:jc w:val="center"/>
            </w:pPr>
            <w:r>
              <w:t>1,6</w:t>
            </w:r>
          </w:p>
        </w:tc>
        <w:tc>
          <w:tcPr>
            <w:tcW w:w="794" w:type="dxa"/>
          </w:tcPr>
          <w:p w:rsidR="00F85EC6" w:rsidRDefault="00F85EC6">
            <w:pPr>
              <w:pStyle w:val="ConsPlusNormal"/>
              <w:jc w:val="center"/>
            </w:pPr>
            <w:r>
              <w:t>1,6</w:t>
            </w:r>
          </w:p>
        </w:tc>
        <w:tc>
          <w:tcPr>
            <w:tcW w:w="850" w:type="dxa"/>
          </w:tcPr>
          <w:p w:rsidR="00F85EC6" w:rsidRDefault="00F85EC6">
            <w:pPr>
              <w:pStyle w:val="ConsPlusNormal"/>
              <w:jc w:val="center"/>
            </w:pPr>
            <w:r>
              <w:t>1,6</w:t>
            </w:r>
          </w:p>
        </w:tc>
        <w:tc>
          <w:tcPr>
            <w:tcW w:w="850" w:type="dxa"/>
          </w:tcPr>
          <w:p w:rsidR="00F85EC6" w:rsidRDefault="00F85EC6">
            <w:pPr>
              <w:pStyle w:val="ConsPlusNormal"/>
              <w:jc w:val="center"/>
            </w:pPr>
            <w:r>
              <w:t>1,6</w:t>
            </w:r>
          </w:p>
        </w:tc>
      </w:tr>
      <w:tr w:rsidR="00F85EC6">
        <w:tc>
          <w:tcPr>
            <w:tcW w:w="460" w:type="dxa"/>
          </w:tcPr>
          <w:p w:rsidR="00F85EC6" w:rsidRDefault="00F85EC6">
            <w:pPr>
              <w:pStyle w:val="ConsPlusNormal"/>
            </w:pPr>
            <w:r>
              <w:t>7</w:t>
            </w:r>
          </w:p>
        </w:tc>
        <w:tc>
          <w:tcPr>
            <w:tcW w:w="2368" w:type="dxa"/>
          </w:tcPr>
          <w:p w:rsidR="00F85EC6" w:rsidRDefault="00F85EC6">
            <w:pPr>
              <w:pStyle w:val="ConsPlusNormal"/>
            </w:pPr>
            <w:r>
              <w:t>Целевой индикатор 5. Количество волонтеров, вовлеченных в программу "Волонтеры культуры" (Общественное движение "Волонтеры культуры"</w:t>
            </w:r>
          </w:p>
        </w:tc>
        <w:tc>
          <w:tcPr>
            <w:tcW w:w="624" w:type="dxa"/>
          </w:tcPr>
          <w:p w:rsidR="00F85EC6" w:rsidRDefault="00F85EC6">
            <w:pPr>
              <w:pStyle w:val="ConsPlusNormal"/>
            </w:pPr>
            <w:r>
              <w:t>чел.</w:t>
            </w:r>
          </w:p>
        </w:tc>
        <w:tc>
          <w:tcPr>
            <w:tcW w:w="2368" w:type="dxa"/>
          </w:tcPr>
          <w:p w:rsidR="00F85EC6" w:rsidRDefault="00F85EC6">
            <w:pPr>
              <w:pStyle w:val="ConsPlusNormal"/>
            </w:pPr>
            <w:r>
              <w:t>Отраслевая статистическая отчетность (форма N 7-НК "Сведения об учреждении культурно-досугового типа")</w:t>
            </w:r>
          </w:p>
        </w:tc>
        <w:tc>
          <w:tcPr>
            <w:tcW w:w="737" w:type="dxa"/>
          </w:tcPr>
          <w:p w:rsidR="00F85EC6" w:rsidRDefault="00F85EC6">
            <w:pPr>
              <w:pStyle w:val="ConsPlusNormal"/>
              <w:jc w:val="center"/>
            </w:pPr>
            <w:r>
              <w:t>Х</w:t>
            </w:r>
          </w:p>
        </w:tc>
        <w:tc>
          <w:tcPr>
            <w:tcW w:w="794" w:type="dxa"/>
          </w:tcPr>
          <w:p w:rsidR="00F85EC6" w:rsidRDefault="00F85EC6">
            <w:pPr>
              <w:pStyle w:val="ConsPlusNormal"/>
              <w:jc w:val="center"/>
            </w:pPr>
            <w:r>
              <w:t>30</w:t>
            </w:r>
          </w:p>
        </w:tc>
        <w:tc>
          <w:tcPr>
            <w:tcW w:w="850" w:type="dxa"/>
          </w:tcPr>
          <w:p w:rsidR="00F85EC6" w:rsidRDefault="00F85EC6">
            <w:pPr>
              <w:pStyle w:val="ConsPlusNormal"/>
              <w:jc w:val="center"/>
            </w:pPr>
            <w:r>
              <w:t>33</w:t>
            </w:r>
          </w:p>
        </w:tc>
        <w:tc>
          <w:tcPr>
            <w:tcW w:w="850" w:type="dxa"/>
          </w:tcPr>
          <w:p w:rsidR="00F85EC6" w:rsidRDefault="00F85EC6">
            <w:pPr>
              <w:pStyle w:val="ConsPlusNormal"/>
              <w:jc w:val="center"/>
            </w:pPr>
            <w:r>
              <w:t>36</w:t>
            </w:r>
          </w:p>
        </w:tc>
      </w:tr>
    </w:tbl>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right"/>
        <w:outlineLvl w:val="2"/>
      </w:pPr>
      <w:r>
        <w:t>Приложение N 2</w:t>
      </w:r>
    </w:p>
    <w:p w:rsidR="00F85EC6" w:rsidRDefault="00F85EC6">
      <w:pPr>
        <w:pStyle w:val="ConsPlusNormal"/>
        <w:jc w:val="right"/>
      </w:pPr>
      <w:r>
        <w:t>к подпрограмме</w:t>
      </w:r>
    </w:p>
    <w:p w:rsidR="00F85EC6" w:rsidRDefault="00F85EC6">
      <w:pPr>
        <w:pStyle w:val="ConsPlusNormal"/>
        <w:jc w:val="right"/>
      </w:pPr>
      <w:r>
        <w:t>"Организация досуга и поддержка</w:t>
      </w:r>
    </w:p>
    <w:p w:rsidR="00F85EC6" w:rsidRDefault="00F85EC6">
      <w:pPr>
        <w:pStyle w:val="ConsPlusNormal"/>
        <w:jc w:val="right"/>
      </w:pPr>
      <w:r>
        <w:lastRenderedPageBreak/>
        <w:t>народного творчества",</w:t>
      </w:r>
    </w:p>
    <w:p w:rsidR="00F85EC6" w:rsidRDefault="00F85EC6">
      <w:pPr>
        <w:pStyle w:val="ConsPlusNormal"/>
        <w:jc w:val="right"/>
      </w:pPr>
      <w:r>
        <w:t>реализуемой в рамках</w:t>
      </w:r>
    </w:p>
    <w:p w:rsidR="00F85EC6" w:rsidRDefault="00F85EC6">
      <w:pPr>
        <w:pStyle w:val="ConsPlusNormal"/>
        <w:jc w:val="right"/>
      </w:pPr>
      <w:r>
        <w:t>муниципальной программы</w:t>
      </w:r>
    </w:p>
    <w:p w:rsidR="00F85EC6" w:rsidRDefault="00F85EC6">
      <w:pPr>
        <w:pStyle w:val="ConsPlusNormal"/>
        <w:jc w:val="right"/>
      </w:pPr>
      <w:r>
        <w:t>города Ачинска</w:t>
      </w:r>
    </w:p>
    <w:p w:rsidR="00F85EC6" w:rsidRDefault="00F85EC6">
      <w:pPr>
        <w:pStyle w:val="ConsPlusNormal"/>
        <w:jc w:val="right"/>
      </w:pPr>
      <w:r>
        <w:t>"Развитие культуры"</w:t>
      </w:r>
    </w:p>
    <w:p w:rsidR="00F85EC6" w:rsidRDefault="00F85EC6">
      <w:pPr>
        <w:pStyle w:val="ConsPlusNormal"/>
        <w:jc w:val="both"/>
      </w:pPr>
    </w:p>
    <w:p w:rsidR="00F85EC6" w:rsidRDefault="00F85EC6">
      <w:pPr>
        <w:pStyle w:val="ConsPlusTitle"/>
        <w:jc w:val="center"/>
      </w:pPr>
      <w:bookmarkStart w:id="14" w:name="P4513"/>
      <w:bookmarkEnd w:id="14"/>
      <w:r>
        <w:t>ПЕРЕЧЕНЬ</w:t>
      </w:r>
    </w:p>
    <w:p w:rsidR="00F85EC6" w:rsidRDefault="00F85EC6">
      <w:pPr>
        <w:pStyle w:val="ConsPlusTitle"/>
        <w:jc w:val="center"/>
      </w:pPr>
      <w:r>
        <w:t>МЕРОПРИЯТИЙ ПОДПРОГРАММЫ "ОРГАНИЗАЦИЯ ДОСУГА И ПОДДЕРЖКА</w:t>
      </w:r>
    </w:p>
    <w:p w:rsidR="00F85EC6" w:rsidRDefault="00F85EC6">
      <w:pPr>
        <w:pStyle w:val="ConsPlusTitle"/>
        <w:jc w:val="center"/>
      </w:pPr>
      <w:r>
        <w:t>НАРОДНОГО ТВОРЧЕСТВА"</w:t>
      </w:r>
    </w:p>
    <w:p w:rsidR="00F85EC6" w:rsidRDefault="00F85EC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F85E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5EC6" w:rsidRDefault="00F85EC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85EC6" w:rsidRDefault="00F85EC6">
            <w:pPr>
              <w:pStyle w:val="ConsPlusNormal"/>
              <w:jc w:val="center"/>
            </w:pPr>
            <w:r>
              <w:rPr>
                <w:color w:val="392C69"/>
              </w:rPr>
              <w:t>Список изменяющих документов</w:t>
            </w:r>
          </w:p>
          <w:p w:rsidR="00F85EC6" w:rsidRDefault="00F85EC6">
            <w:pPr>
              <w:pStyle w:val="ConsPlusNormal"/>
              <w:jc w:val="center"/>
            </w:pPr>
            <w:r>
              <w:rPr>
                <w:color w:val="392C69"/>
              </w:rPr>
              <w:t xml:space="preserve">(в ред. </w:t>
            </w:r>
            <w:hyperlink r:id="rId146" w:history="1">
              <w:r>
                <w:rPr>
                  <w:color w:val="0000FF"/>
                </w:rPr>
                <w:t>Постановления</w:t>
              </w:r>
            </w:hyperlink>
            <w:r>
              <w:rPr>
                <w:color w:val="392C69"/>
              </w:rPr>
              <w:t xml:space="preserve"> администрации г. Ачинска Красноярского края</w:t>
            </w:r>
          </w:p>
          <w:p w:rsidR="00F85EC6" w:rsidRDefault="00F85EC6">
            <w:pPr>
              <w:pStyle w:val="ConsPlusNormal"/>
              <w:jc w:val="center"/>
            </w:pPr>
            <w:r>
              <w:rPr>
                <w:color w:val="392C69"/>
              </w:rPr>
              <w:t>от 20.12.2021 N 365-п)</w:t>
            </w: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r>
    </w:tbl>
    <w:p w:rsidR="00F85EC6" w:rsidRDefault="00F85EC6">
      <w:pPr>
        <w:pStyle w:val="ConsPlusNormal"/>
        <w:jc w:val="both"/>
      </w:pPr>
    </w:p>
    <w:p w:rsidR="00F85EC6" w:rsidRDefault="00F85EC6">
      <w:pPr>
        <w:sectPr w:rsidR="00F85EC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2068"/>
        <w:gridCol w:w="1720"/>
        <w:gridCol w:w="688"/>
        <w:gridCol w:w="640"/>
        <w:gridCol w:w="1324"/>
        <w:gridCol w:w="544"/>
        <w:gridCol w:w="904"/>
        <w:gridCol w:w="904"/>
        <w:gridCol w:w="904"/>
        <w:gridCol w:w="1024"/>
        <w:gridCol w:w="2056"/>
      </w:tblGrid>
      <w:tr w:rsidR="00F85EC6">
        <w:tc>
          <w:tcPr>
            <w:tcW w:w="460" w:type="dxa"/>
            <w:vMerge w:val="restart"/>
          </w:tcPr>
          <w:p w:rsidR="00F85EC6" w:rsidRDefault="00F85EC6">
            <w:pPr>
              <w:pStyle w:val="ConsPlusNormal"/>
              <w:jc w:val="center"/>
            </w:pPr>
            <w:r>
              <w:lastRenderedPageBreak/>
              <w:t>N п/п</w:t>
            </w:r>
          </w:p>
        </w:tc>
        <w:tc>
          <w:tcPr>
            <w:tcW w:w="2068" w:type="dxa"/>
            <w:vMerge w:val="restart"/>
          </w:tcPr>
          <w:p w:rsidR="00F85EC6" w:rsidRDefault="00F85EC6">
            <w:pPr>
              <w:pStyle w:val="ConsPlusNormal"/>
              <w:jc w:val="center"/>
            </w:pPr>
            <w:r>
              <w:t>Цель, задачи, мероприятия подпрограммы</w:t>
            </w:r>
          </w:p>
        </w:tc>
        <w:tc>
          <w:tcPr>
            <w:tcW w:w="1720" w:type="dxa"/>
            <w:vMerge w:val="restart"/>
          </w:tcPr>
          <w:p w:rsidR="00F85EC6" w:rsidRDefault="00F85EC6">
            <w:pPr>
              <w:pStyle w:val="ConsPlusNormal"/>
              <w:jc w:val="center"/>
            </w:pPr>
            <w:r>
              <w:t>ГРБС</w:t>
            </w:r>
          </w:p>
        </w:tc>
        <w:tc>
          <w:tcPr>
            <w:tcW w:w="3196" w:type="dxa"/>
            <w:gridSpan w:val="4"/>
          </w:tcPr>
          <w:p w:rsidR="00F85EC6" w:rsidRDefault="00F85EC6">
            <w:pPr>
              <w:pStyle w:val="ConsPlusNormal"/>
              <w:jc w:val="center"/>
            </w:pPr>
            <w:r>
              <w:t>Код бюджетной классификации</w:t>
            </w:r>
          </w:p>
        </w:tc>
        <w:tc>
          <w:tcPr>
            <w:tcW w:w="3736" w:type="dxa"/>
            <w:gridSpan w:val="4"/>
          </w:tcPr>
          <w:p w:rsidR="00F85EC6" w:rsidRDefault="00F85EC6">
            <w:pPr>
              <w:pStyle w:val="ConsPlusNormal"/>
              <w:jc w:val="center"/>
            </w:pPr>
            <w:r>
              <w:t>Расходы по годам реализации подпрограммы (тыс. руб.)</w:t>
            </w:r>
          </w:p>
        </w:tc>
        <w:tc>
          <w:tcPr>
            <w:tcW w:w="2056" w:type="dxa"/>
            <w:vMerge w:val="restart"/>
          </w:tcPr>
          <w:p w:rsidR="00F85EC6" w:rsidRDefault="00F85EC6">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85EC6">
        <w:tc>
          <w:tcPr>
            <w:tcW w:w="460" w:type="dxa"/>
            <w:vMerge/>
          </w:tcPr>
          <w:p w:rsidR="00F85EC6" w:rsidRDefault="00F85EC6">
            <w:pPr>
              <w:spacing w:after="1" w:line="0" w:lineRule="atLeast"/>
            </w:pPr>
          </w:p>
        </w:tc>
        <w:tc>
          <w:tcPr>
            <w:tcW w:w="2068" w:type="dxa"/>
            <w:vMerge/>
          </w:tcPr>
          <w:p w:rsidR="00F85EC6" w:rsidRDefault="00F85EC6">
            <w:pPr>
              <w:spacing w:after="1" w:line="0" w:lineRule="atLeast"/>
            </w:pPr>
          </w:p>
        </w:tc>
        <w:tc>
          <w:tcPr>
            <w:tcW w:w="1720" w:type="dxa"/>
            <w:vMerge/>
          </w:tcPr>
          <w:p w:rsidR="00F85EC6" w:rsidRDefault="00F85EC6">
            <w:pPr>
              <w:spacing w:after="1" w:line="0" w:lineRule="atLeast"/>
            </w:pPr>
          </w:p>
        </w:tc>
        <w:tc>
          <w:tcPr>
            <w:tcW w:w="688" w:type="dxa"/>
          </w:tcPr>
          <w:p w:rsidR="00F85EC6" w:rsidRDefault="00F85EC6">
            <w:pPr>
              <w:pStyle w:val="ConsPlusNormal"/>
              <w:jc w:val="center"/>
            </w:pPr>
            <w:r>
              <w:t>ГРБС</w:t>
            </w:r>
          </w:p>
        </w:tc>
        <w:tc>
          <w:tcPr>
            <w:tcW w:w="640" w:type="dxa"/>
          </w:tcPr>
          <w:p w:rsidR="00F85EC6" w:rsidRDefault="00F85EC6">
            <w:pPr>
              <w:pStyle w:val="ConsPlusNormal"/>
              <w:jc w:val="center"/>
            </w:pPr>
            <w:r>
              <w:t>РзПр</w:t>
            </w:r>
          </w:p>
        </w:tc>
        <w:tc>
          <w:tcPr>
            <w:tcW w:w="1324" w:type="dxa"/>
          </w:tcPr>
          <w:p w:rsidR="00F85EC6" w:rsidRDefault="00F85EC6">
            <w:pPr>
              <w:pStyle w:val="ConsPlusNormal"/>
              <w:jc w:val="center"/>
            </w:pPr>
            <w:r>
              <w:t>ЦСР</w:t>
            </w:r>
          </w:p>
        </w:tc>
        <w:tc>
          <w:tcPr>
            <w:tcW w:w="544" w:type="dxa"/>
          </w:tcPr>
          <w:p w:rsidR="00F85EC6" w:rsidRDefault="00F85EC6">
            <w:pPr>
              <w:pStyle w:val="ConsPlusNormal"/>
              <w:jc w:val="center"/>
            </w:pPr>
            <w:r>
              <w:t>ВР</w:t>
            </w:r>
          </w:p>
        </w:tc>
        <w:tc>
          <w:tcPr>
            <w:tcW w:w="904" w:type="dxa"/>
          </w:tcPr>
          <w:p w:rsidR="00F85EC6" w:rsidRDefault="00F85EC6">
            <w:pPr>
              <w:pStyle w:val="ConsPlusNormal"/>
              <w:jc w:val="center"/>
            </w:pPr>
            <w:r>
              <w:t>2021 год</w:t>
            </w:r>
          </w:p>
        </w:tc>
        <w:tc>
          <w:tcPr>
            <w:tcW w:w="904" w:type="dxa"/>
          </w:tcPr>
          <w:p w:rsidR="00F85EC6" w:rsidRDefault="00F85EC6">
            <w:pPr>
              <w:pStyle w:val="ConsPlusNormal"/>
              <w:jc w:val="center"/>
            </w:pPr>
            <w:r>
              <w:t>2022 год</w:t>
            </w:r>
          </w:p>
        </w:tc>
        <w:tc>
          <w:tcPr>
            <w:tcW w:w="904" w:type="dxa"/>
          </w:tcPr>
          <w:p w:rsidR="00F85EC6" w:rsidRDefault="00F85EC6">
            <w:pPr>
              <w:pStyle w:val="ConsPlusNormal"/>
              <w:jc w:val="center"/>
            </w:pPr>
            <w:r>
              <w:t>2023 год</w:t>
            </w:r>
          </w:p>
        </w:tc>
        <w:tc>
          <w:tcPr>
            <w:tcW w:w="1024" w:type="dxa"/>
          </w:tcPr>
          <w:p w:rsidR="00F85EC6" w:rsidRDefault="00F85EC6">
            <w:pPr>
              <w:pStyle w:val="ConsPlusNormal"/>
              <w:jc w:val="center"/>
            </w:pPr>
            <w:r>
              <w:t>итого на 2021 год и 2022 - 2023 годы</w:t>
            </w:r>
          </w:p>
        </w:tc>
        <w:tc>
          <w:tcPr>
            <w:tcW w:w="2056" w:type="dxa"/>
            <w:vMerge/>
          </w:tcPr>
          <w:p w:rsidR="00F85EC6" w:rsidRDefault="00F85EC6">
            <w:pPr>
              <w:spacing w:after="1" w:line="0" w:lineRule="atLeast"/>
            </w:pPr>
          </w:p>
        </w:tc>
      </w:tr>
      <w:tr w:rsidR="00F85EC6">
        <w:tc>
          <w:tcPr>
            <w:tcW w:w="460" w:type="dxa"/>
          </w:tcPr>
          <w:p w:rsidR="00F85EC6" w:rsidRDefault="00F85EC6">
            <w:pPr>
              <w:pStyle w:val="ConsPlusNormal"/>
              <w:jc w:val="center"/>
            </w:pPr>
            <w:r>
              <w:t>1</w:t>
            </w:r>
          </w:p>
        </w:tc>
        <w:tc>
          <w:tcPr>
            <w:tcW w:w="2068" w:type="dxa"/>
          </w:tcPr>
          <w:p w:rsidR="00F85EC6" w:rsidRDefault="00F85EC6">
            <w:pPr>
              <w:pStyle w:val="ConsPlusNormal"/>
              <w:jc w:val="center"/>
            </w:pPr>
            <w:r>
              <w:t>2</w:t>
            </w:r>
          </w:p>
        </w:tc>
        <w:tc>
          <w:tcPr>
            <w:tcW w:w="1720" w:type="dxa"/>
          </w:tcPr>
          <w:p w:rsidR="00F85EC6" w:rsidRDefault="00F85EC6">
            <w:pPr>
              <w:pStyle w:val="ConsPlusNormal"/>
              <w:jc w:val="center"/>
            </w:pPr>
            <w:r>
              <w:t>3</w:t>
            </w:r>
          </w:p>
        </w:tc>
        <w:tc>
          <w:tcPr>
            <w:tcW w:w="688" w:type="dxa"/>
          </w:tcPr>
          <w:p w:rsidR="00F85EC6" w:rsidRDefault="00F85EC6">
            <w:pPr>
              <w:pStyle w:val="ConsPlusNormal"/>
              <w:jc w:val="center"/>
            </w:pPr>
            <w:r>
              <w:t>4</w:t>
            </w:r>
          </w:p>
        </w:tc>
        <w:tc>
          <w:tcPr>
            <w:tcW w:w="640" w:type="dxa"/>
          </w:tcPr>
          <w:p w:rsidR="00F85EC6" w:rsidRDefault="00F85EC6">
            <w:pPr>
              <w:pStyle w:val="ConsPlusNormal"/>
              <w:jc w:val="center"/>
            </w:pPr>
            <w:r>
              <w:t>5</w:t>
            </w:r>
          </w:p>
        </w:tc>
        <w:tc>
          <w:tcPr>
            <w:tcW w:w="1324" w:type="dxa"/>
          </w:tcPr>
          <w:p w:rsidR="00F85EC6" w:rsidRDefault="00F85EC6">
            <w:pPr>
              <w:pStyle w:val="ConsPlusNormal"/>
              <w:jc w:val="center"/>
            </w:pPr>
            <w:r>
              <w:t>6</w:t>
            </w:r>
          </w:p>
        </w:tc>
        <w:tc>
          <w:tcPr>
            <w:tcW w:w="544" w:type="dxa"/>
          </w:tcPr>
          <w:p w:rsidR="00F85EC6" w:rsidRDefault="00F85EC6">
            <w:pPr>
              <w:pStyle w:val="ConsPlusNormal"/>
              <w:jc w:val="center"/>
            </w:pPr>
            <w:r>
              <w:t>7</w:t>
            </w:r>
          </w:p>
        </w:tc>
        <w:tc>
          <w:tcPr>
            <w:tcW w:w="904" w:type="dxa"/>
          </w:tcPr>
          <w:p w:rsidR="00F85EC6" w:rsidRDefault="00F85EC6">
            <w:pPr>
              <w:pStyle w:val="ConsPlusNormal"/>
              <w:jc w:val="center"/>
            </w:pPr>
            <w:r>
              <w:t>8</w:t>
            </w:r>
          </w:p>
        </w:tc>
        <w:tc>
          <w:tcPr>
            <w:tcW w:w="904" w:type="dxa"/>
          </w:tcPr>
          <w:p w:rsidR="00F85EC6" w:rsidRDefault="00F85EC6">
            <w:pPr>
              <w:pStyle w:val="ConsPlusNormal"/>
              <w:jc w:val="center"/>
            </w:pPr>
            <w:r>
              <w:t>9</w:t>
            </w:r>
          </w:p>
        </w:tc>
        <w:tc>
          <w:tcPr>
            <w:tcW w:w="904" w:type="dxa"/>
          </w:tcPr>
          <w:p w:rsidR="00F85EC6" w:rsidRDefault="00F85EC6">
            <w:pPr>
              <w:pStyle w:val="ConsPlusNormal"/>
              <w:jc w:val="center"/>
            </w:pPr>
            <w:r>
              <w:t>10</w:t>
            </w:r>
          </w:p>
        </w:tc>
        <w:tc>
          <w:tcPr>
            <w:tcW w:w="1024" w:type="dxa"/>
          </w:tcPr>
          <w:p w:rsidR="00F85EC6" w:rsidRDefault="00F85EC6">
            <w:pPr>
              <w:pStyle w:val="ConsPlusNormal"/>
              <w:jc w:val="center"/>
            </w:pPr>
            <w:r>
              <w:t>11</w:t>
            </w:r>
          </w:p>
        </w:tc>
        <w:tc>
          <w:tcPr>
            <w:tcW w:w="2056" w:type="dxa"/>
          </w:tcPr>
          <w:p w:rsidR="00F85EC6" w:rsidRDefault="00F85EC6">
            <w:pPr>
              <w:pStyle w:val="ConsPlusNormal"/>
              <w:jc w:val="center"/>
            </w:pPr>
            <w:r>
              <w:t>12</w:t>
            </w:r>
          </w:p>
        </w:tc>
      </w:tr>
      <w:tr w:rsidR="00F85EC6">
        <w:tc>
          <w:tcPr>
            <w:tcW w:w="460" w:type="dxa"/>
          </w:tcPr>
          <w:p w:rsidR="00F85EC6" w:rsidRDefault="00F85EC6">
            <w:pPr>
              <w:pStyle w:val="ConsPlusNormal"/>
            </w:pPr>
            <w:r>
              <w:t>1</w:t>
            </w:r>
          </w:p>
        </w:tc>
        <w:tc>
          <w:tcPr>
            <w:tcW w:w="12776" w:type="dxa"/>
            <w:gridSpan w:val="11"/>
          </w:tcPr>
          <w:p w:rsidR="00F85EC6" w:rsidRDefault="00F85EC6">
            <w:pPr>
              <w:pStyle w:val="ConsPlusNormal"/>
            </w:pPr>
            <w:r>
              <w:t>Муниципальная программа города Ачинска "Развитие культуры"</w:t>
            </w:r>
          </w:p>
        </w:tc>
      </w:tr>
      <w:tr w:rsidR="00F85EC6">
        <w:tc>
          <w:tcPr>
            <w:tcW w:w="460" w:type="dxa"/>
          </w:tcPr>
          <w:p w:rsidR="00F85EC6" w:rsidRDefault="00F85EC6">
            <w:pPr>
              <w:pStyle w:val="ConsPlusNormal"/>
            </w:pPr>
            <w:r>
              <w:t>2</w:t>
            </w:r>
          </w:p>
        </w:tc>
        <w:tc>
          <w:tcPr>
            <w:tcW w:w="12776" w:type="dxa"/>
            <w:gridSpan w:val="11"/>
          </w:tcPr>
          <w:p w:rsidR="00F85EC6" w:rsidRDefault="00F85EC6">
            <w:pPr>
              <w:pStyle w:val="ConsPlusNormal"/>
            </w:pPr>
            <w:r>
              <w:t>Подпрограмма 3 "Организация досуга и поддержка народного творчества"</w:t>
            </w:r>
          </w:p>
        </w:tc>
      </w:tr>
      <w:tr w:rsidR="00F85EC6">
        <w:tc>
          <w:tcPr>
            <w:tcW w:w="460" w:type="dxa"/>
          </w:tcPr>
          <w:p w:rsidR="00F85EC6" w:rsidRDefault="00F85EC6">
            <w:pPr>
              <w:pStyle w:val="ConsPlusNormal"/>
            </w:pPr>
            <w:r>
              <w:t>3</w:t>
            </w:r>
          </w:p>
        </w:tc>
        <w:tc>
          <w:tcPr>
            <w:tcW w:w="12776" w:type="dxa"/>
            <w:gridSpan w:val="11"/>
          </w:tcPr>
          <w:p w:rsidR="00F85EC6" w:rsidRDefault="00F85EC6">
            <w:pPr>
              <w:pStyle w:val="ConsPlusNormal"/>
            </w:pPr>
            <w:r>
              <w:t>Цель. Обеспечение доступа населения города Ачинска к культурным благам и участию в культурной жизни</w:t>
            </w:r>
          </w:p>
        </w:tc>
      </w:tr>
      <w:tr w:rsidR="00F85EC6">
        <w:tc>
          <w:tcPr>
            <w:tcW w:w="460" w:type="dxa"/>
          </w:tcPr>
          <w:p w:rsidR="00F85EC6" w:rsidRDefault="00F85EC6">
            <w:pPr>
              <w:pStyle w:val="ConsPlusNormal"/>
            </w:pPr>
            <w:r>
              <w:t>4</w:t>
            </w:r>
          </w:p>
        </w:tc>
        <w:tc>
          <w:tcPr>
            <w:tcW w:w="12776" w:type="dxa"/>
            <w:gridSpan w:val="11"/>
          </w:tcPr>
          <w:p w:rsidR="00F85EC6" w:rsidRDefault="00F85EC6">
            <w:pPr>
              <w:pStyle w:val="ConsPlusNormal"/>
              <w:outlineLvl w:val="2"/>
            </w:pPr>
            <w:r>
              <w:t>Задача 1. Организация досуга населения, сохранение и развитие традиционной народной культуры</w:t>
            </w:r>
          </w:p>
        </w:tc>
      </w:tr>
      <w:tr w:rsidR="00F85EC6">
        <w:tc>
          <w:tcPr>
            <w:tcW w:w="460" w:type="dxa"/>
          </w:tcPr>
          <w:p w:rsidR="00F85EC6" w:rsidRDefault="00F85EC6">
            <w:pPr>
              <w:pStyle w:val="ConsPlusNormal"/>
            </w:pPr>
            <w:r>
              <w:t>5</w:t>
            </w:r>
          </w:p>
        </w:tc>
        <w:tc>
          <w:tcPr>
            <w:tcW w:w="2068" w:type="dxa"/>
          </w:tcPr>
          <w:p w:rsidR="00F85EC6" w:rsidRDefault="00F85EC6">
            <w:pPr>
              <w:pStyle w:val="ConsPlusNormal"/>
            </w:pPr>
            <w:r>
              <w:t>Мероприятие 3.1.</w:t>
            </w:r>
          </w:p>
          <w:p w:rsidR="00F85EC6" w:rsidRDefault="00F85EC6">
            <w:pPr>
              <w:pStyle w:val="ConsPlusNormal"/>
            </w:pPr>
            <w:r>
              <w:t>Обеспечение деятельности (оказание услуг) подведомственных учреждений</w:t>
            </w:r>
          </w:p>
        </w:tc>
        <w:tc>
          <w:tcPr>
            <w:tcW w:w="1720" w:type="dxa"/>
          </w:tcPr>
          <w:p w:rsidR="00F85EC6" w:rsidRDefault="00F85EC6">
            <w:pPr>
              <w:pStyle w:val="ConsPlusNormal"/>
            </w:pPr>
            <w:r>
              <w:t>администрация города Ачинска</w:t>
            </w:r>
          </w:p>
        </w:tc>
        <w:tc>
          <w:tcPr>
            <w:tcW w:w="688" w:type="dxa"/>
          </w:tcPr>
          <w:p w:rsidR="00F85EC6" w:rsidRDefault="00F85EC6">
            <w:pPr>
              <w:pStyle w:val="ConsPlusNormal"/>
              <w:jc w:val="center"/>
            </w:pPr>
            <w:r>
              <w:t>730</w:t>
            </w:r>
          </w:p>
        </w:tc>
        <w:tc>
          <w:tcPr>
            <w:tcW w:w="640" w:type="dxa"/>
          </w:tcPr>
          <w:p w:rsidR="00F85EC6" w:rsidRDefault="00F85EC6">
            <w:pPr>
              <w:pStyle w:val="ConsPlusNormal"/>
              <w:jc w:val="center"/>
            </w:pPr>
            <w:r>
              <w:t>0801</w:t>
            </w:r>
          </w:p>
        </w:tc>
        <w:tc>
          <w:tcPr>
            <w:tcW w:w="1324" w:type="dxa"/>
          </w:tcPr>
          <w:p w:rsidR="00F85EC6" w:rsidRDefault="00F85EC6">
            <w:pPr>
              <w:pStyle w:val="ConsPlusNormal"/>
              <w:jc w:val="center"/>
            </w:pPr>
            <w:r>
              <w:t>0830007220</w:t>
            </w:r>
          </w:p>
        </w:tc>
        <w:tc>
          <w:tcPr>
            <w:tcW w:w="544" w:type="dxa"/>
          </w:tcPr>
          <w:p w:rsidR="00F85EC6" w:rsidRDefault="00F85EC6">
            <w:pPr>
              <w:pStyle w:val="ConsPlusNormal"/>
              <w:jc w:val="center"/>
            </w:pPr>
            <w:r>
              <w:t>610</w:t>
            </w:r>
          </w:p>
        </w:tc>
        <w:tc>
          <w:tcPr>
            <w:tcW w:w="904" w:type="dxa"/>
          </w:tcPr>
          <w:p w:rsidR="00F85EC6" w:rsidRDefault="00F85EC6">
            <w:pPr>
              <w:pStyle w:val="ConsPlusNormal"/>
              <w:jc w:val="center"/>
            </w:pPr>
            <w:r>
              <w:t>33498,3</w:t>
            </w:r>
          </w:p>
        </w:tc>
        <w:tc>
          <w:tcPr>
            <w:tcW w:w="904" w:type="dxa"/>
          </w:tcPr>
          <w:p w:rsidR="00F85EC6" w:rsidRDefault="00F85EC6">
            <w:pPr>
              <w:pStyle w:val="ConsPlusNormal"/>
              <w:jc w:val="center"/>
            </w:pPr>
            <w:r>
              <w:t>31468,6</w:t>
            </w:r>
          </w:p>
        </w:tc>
        <w:tc>
          <w:tcPr>
            <w:tcW w:w="904" w:type="dxa"/>
          </w:tcPr>
          <w:p w:rsidR="00F85EC6" w:rsidRDefault="00F85EC6">
            <w:pPr>
              <w:pStyle w:val="ConsPlusNormal"/>
              <w:jc w:val="center"/>
            </w:pPr>
            <w:r>
              <w:t>31468,6</w:t>
            </w:r>
          </w:p>
        </w:tc>
        <w:tc>
          <w:tcPr>
            <w:tcW w:w="1024" w:type="dxa"/>
          </w:tcPr>
          <w:p w:rsidR="00F85EC6" w:rsidRDefault="00F85EC6">
            <w:pPr>
              <w:pStyle w:val="ConsPlusNormal"/>
              <w:jc w:val="center"/>
            </w:pPr>
            <w:r>
              <w:t>96435,5</w:t>
            </w:r>
          </w:p>
        </w:tc>
        <w:tc>
          <w:tcPr>
            <w:tcW w:w="2056" w:type="dxa"/>
          </w:tcPr>
          <w:p w:rsidR="00F85EC6" w:rsidRDefault="00F85EC6">
            <w:pPr>
              <w:pStyle w:val="ConsPlusNormal"/>
            </w:pPr>
            <w:r>
              <w:t>Количество посетителей в ГорДК ежегодно составит не менее 231410 человек, количество проводимых мероприятий - не менее 680 ед.</w:t>
            </w:r>
          </w:p>
        </w:tc>
      </w:tr>
      <w:tr w:rsidR="00F85EC6">
        <w:tc>
          <w:tcPr>
            <w:tcW w:w="460" w:type="dxa"/>
          </w:tcPr>
          <w:p w:rsidR="00F85EC6" w:rsidRDefault="00F85EC6">
            <w:pPr>
              <w:pStyle w:val="ConsPlusNormal"/>
            </w:pPr>
            <w:r>
              <w:t>6</w:t>
            </w:r>
          </w:p>
        </w:tc>
        <w:tc>
          <w:tcPr>
            <w:tcW w:w="2068" w:type="dxa"/>
          </w:tcPr>
          <w:p w:rsidR="00F85EC6" w:rsidRDefault="00F85EC6">
            <w:pPr>
              <w:pStyle w:val="ConsPlusNormal"/>
            </w:pPr>
            <w:r>
              <w:t>Мероприятие 3.2</w:t>
            </w:r>
          </w:p>
          <w:p w:rsidR="00F85EC6" w:rsidRDefault="00F85EC6">
            <w:pPr>
              <w:pStyle w:val="ConsPlusNormal"/>
            </w:pPr>
            <w:r>
              <w:t xml:space="preserve">Частичное финансирование (возмещение) </w:t>
            </w:r>
            <w:r>
              <w:lastRenderedPageBreak/>
              <w:t>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1720" w:type="dxa"/>
          </w:tcPr>
          <w:p w:rsidR="00F85EC6" w:rsidRDefault="00F85EC6">
            <w:pPr>
              <w:pStyle w:val="ConsPlusNormal"/>
            </w:pPr>
            <w:r>
              <w:lastRenderedPageBreak/>
              <w:t>администрация города Ачинска</w:t>
            </w:r>
          </w:p>
        </w:tc>
        <w:tc>
          <w:tcPr>
            <w:tcW w:w="688" w:type="dxa"/>
          </w:tcPr>
          <w:p w:rsidR="00F85EC6" w:rsidRDefault="00F85EC6">
            <w:pPr>
              <w:pStyle w:val="ConsPlusNormal"/>
              <w:jc w:val="center"/>
            </w:pPr>
            <w:r>
              <w:t>730</w:t>
            </w:r>
          </w:p>
        </w:tc>
        <w:tc>
          <w:tcPr>
            <w:tcW w:w="640" w:type="dxa"/>
          </w:tcPr>
          <w:p w:rsidR="00F85EC6" w:rsidRDefault="00F85EC6">
            <w:pPr>
              <w:pStyle w:val="ConsPlusNormal"/>
              <w:jc w:val="center"/>
            </w:pPr>
            <w:r>
              <w:t>0801</w:t>
            </w:r>
          </w:p>
        </w:tc>
        <w:tc>
          <w:tcPr>
            <w:tcW w:w="1324" w:type="dxa"/>
          </w:tcPr>
          <w:p w:rsidR="00F85EC6" w:rsidRDefault="00F85EC6">
            <w:pPr>
              <w:pStyle w:val="ConsPlusNormal"/>
              <w:jc w:val="center"/>
            </w:pPr>
            <w:r>
              <w:t>0830010480</w:t>
            </w:r>
          </w:p>
        </w:tc>
        <w:tc>
          <w:tcPr>
            <w:tcW w:w="544" w:type="dxa"/>
          </w:tcPr>
          <w:p w:rsidR="00F85EC6" w:rsidRDefault="00F85EC6">
            <w:pPr>
              <w:pStyle w:val="ConsPlusNormal"/>
              <w:jc w:val="center"/>
            </w:pPr>
            <w:r>
              <w:t>610</w:t>
            </w:r>
          </w:p>
        </w:tc>
        <w:tc>
          <w:tcPr>
            <w:tcW w:w="904" w:type="dxa"/>
          </w:tcPr>
          <w:p w:rsidR="00F85EC6" w:rsidRDefault="00F85EC6">
            <w:pPr>
              <w:pStyle w:val="ConsPlusNormal"/>
              <w:jc w:val="center"/>
            </w:pPr>
            <w:r>
              <w:t>0,0</w:t>
            </w:r>
          </w:p>
        </w:tc>
        <w:tc>
          <w:tcPr>
            <w:tcW w:w="904" w:type="dxa"/>
          </w:tcPr>
          <w:p w:rsidR="00F85EC6" w:rsidRDefault="00F85EC6">
            <w:pPr>
              <w:pStyle w:val="ConsPlusNormal"/>
              <w:jc w:val="center"/>
            </w:pPr>
            <w:r>
              <w:t>0,0</w:t>
            </w:r>
          </w:p>
        </w:tc>
        <w:tc>
          <w:tcPr>
            <w:tcW w:w="90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2056" w:type="dxa"/>
          </w:tcPr>
          <w:p w:rsidR="00F85EC6" w:rsidRDefault="00F85EC6">
            <w:pPr>
              <w:pStyle w:val="ConsPlusNormal"/>
            </w:pPr>
          </w:p>
        </w:tc>
      </w:tr>
      <w:tr w:rsidR="00F85EC6">
        <w:tc>
          <w:tcPr>
            <w:tcW w:w="460" w:type="dxa"/>
          </w:tcPr>
          <w:p w:rsidR="00F85EC6" w:rsidRDefault="00F85EC6">
            <w:pPr>
              <w:pStyle w:val="ConsPlusNormal"/>
            </w:pPr>
            <w:r>
              <w:lastRenderedPageBreak/>
              <w:t>7</w:t>
            </w:r>
          </w:p>
        </w:tc>
        <w:tc>
          <w:tcPr>
            <w:tcW w:w="2068" w:type="dxa"/>
          </w:tcPr>
          <w:p w:rsidR="00F85EC6" w:rsidRDefault="00F85EC6">
            <w:pPr>
              <w:pStyle w:val="ConsPlusNormal"/>
            </w:pPr>
            <w:r>
              <w:t>Итого по задаче 1</w:t>
            </w:r>
          </w:p>
        </w:tc>
        <w:tc>
          <w:tcPr>
            <w:tcW w:w="1720" w:type="dxa"/>
          </w:tcPr>
          <w:p w:rsidR="00F85EC6" w:rsidRDefault="00F85EC6">
            <w:pPr>
              <w:pStyle w:val="ConsPlusNormal"/>
            </w:pPr>
          </w:p>
        </w:tc>
        <w:tc>
          <w:tcPr>
            <w:tcW w:w="688" w:type="dxa"/>
          </w:tcPr>
          <w:p w:rsidR="00F85EC6" w:rsidRDefault="00F85EC6">
            <w:pPr>
              <w:pStyle w:val="ConsPlusNormal"/>
            </w:pPr>
          </w:p>
        </w:tc>
        <w:tc>
          <w:tcPr>
            <w:tcW w:w="640" w:type="dxa"/>
          </w:tcPr>
          <w:p w:rsidR="00F85EC6" w:rsidRDefault="00F85EC6">
            <w:pPr>
              <w:pStyle w:val="ConsPlusNormal"/>
            </w:pPr>
          </w:p>
        </w:tc>
        <w:tc>
          <w:tcPr>
            <w:tcW w:w="1324" w:type="dxa"/>
          </w:tcPr>
          <w:p w:rsidR="00F85EC6" w:rsidRDefault="00F85EC6">
            <w:pPr>
              <w:pStyle w:val="ConsPlusNormal"/>
            </w:pPr>
          </w:p>
        </w:tc>
        <w:tc>
          <w:tcPr>
            <w:tcW w:w="544" w:type="dxa"/>
          </w:tcPr>
          <w:p w:rsidR="00F85EC6" w:rsidRDefault="00F85EC6">
            <w:pPr>
              <w:pStyle w:val="ConsPlusNormal"/>
            </w:pPr>
          </w:p>
        </w:tc>
        <w:tc>
          <w:tcPr>
            <w:tcW w:w="904" w:type="dxa"/>
          </w:tcPr>
          <w:p w:rsidR="00F85EC6" w:rsidRDefault="00F85EC6">
            <w:pPr>
              <w:pStyle w:val="ConsPlusNormal"/>
              <w:jc w:val="center"/>
            </w:pPr>
            <w:r>
              <w:t>33498,3</w:t>
            </w:r>
          </w:p>
        </w:tc>
        <w:tc>
          <w:tcPr>
            <w:tcW w:w="904" w:type="dxa"/>
          </w:tcPr>
          <w:p w:rsidR="00F85EC6" w:rsidRDefault="00F85EC6">
            <w:pPr>
              <w:pStyle w:val="ConsPlusNormal"/>
              <w:jc w:val="center"/>
            </w:pPr>
            <w:r>
              <w:t>31468,6</w:t>
            </w:r>
          </w:p>
        </w:tc>
        <w:tc>
          <w:tcPr>
            <w:tcW w:w="904" w:type="dxa"/>
          </w:tcPr>
          <w:p w:rsidR="00F85EC6" w:rsidRDefault="00F85EC6">
            <w:pPr>
              <w:pStyle w:val="ConsPlusNormal"/>
              <w:jc w:val="center"/>
            </w:pPr>
            <w:r>
              <w:t>31468,6</w:t>
            </w:r>
          </w:p>
        </w:tc>
        <w:tc>
          <w:tcPr>
            <w:tcW w:w="1024" w:type="dxa"/>
          </w:tcPr>
          <w:p w:rsidR="00F85EC6" w:rsidRDefault="00F85EC6">
            <w:pPr>
              <w:pStyle w:val="ConsPlusNormal"/>
              <w:jc w:val="center"/>
            </w:pPr>
            <w:r>
              <w:t>96435,5</w:t>
            </w:r>
          </w:p>
        </w:tc>
        <w:tc>
          <w:tcPr>
            <w:tcW w:w="2056" w:type="dxa"/>
          </w:tcPr>
          <w:p w:rsidR="00F85EC6" w:rsidRDefault="00F85EC6">
            <w:pPr>
              <w:pStyle w:val="ConsPlusNormal"/>
            </w:pPr>
          </w:p>
        </w:tc>
      </w:tr>
      <w:tr w:rsidR="00F85EC6">
        <w:tc>
          <w:tcPr>
            <w:tcW w:w="460" w:type="dxa"/>
          </w:tcPr>
          <w:p w:rsidR="00F85EC6" w:rsidRDefault="00F85EC6">
            <w:pPr>
              <w:pStyle w:val="ConsPlusNormal"/>
            </w:pPr>
            <w:r>
              <w:t>8</w:t>
            </w:r>
          </w:p>
        </w:tc>
        <w:tc>
          <w:tcPr>
            <w:tcW w:w="12776" w:type="dxa"/>
            <w:gridSpan w:val="11"/>
          </w:tcPr>
          <w:p w:rsidR="00F85EC6" w:rsidRDefault="00F85EC6">
            <w:pPr>
              <w:pStyle w:val="ConsPlusNormal"/>
              <w:outlineLvl w:val="2"/>
            </w:pPr>
            <w:r>
              <w:t>Задача 2. Организация и проведение городских культурных событий, в том числе на краевом, межрегиональном, всероссийском и международном уровне</w:t>
            </w:r>
          </w:p>
        </w:tc>
      </w:tr>
      <w:tr w:rsidR="00F85EC6">
        <w:tc>
          <w:tcPr>
            <w:tcW w:w="460" w:type="dxa"/>
          </w:tcPr>
          <w:p w:rsidR="00F85EC6" w:rsidRDefault="00F85EC6">
            <w:pPr>
              <w:pStyle w:val="ConsPlusNormal"/>
            </w:pPr>
            <w:r>
              <w:t>9</w:t>
            </w:r>
          </w:p>
        </w:tc>
        <w:tc>
          <w:tcPr>
            <w:tcW w:w="2068" w:type="dxa"/>
          </w:tcPr>
          <w:p w:rsidR="00F85EC6" w:rsidRDefault="00F85EC6">
            <w:pPr>
              <w:pStyle w:val="ConsPlusNormal"/>
            </w:pPr>
            <w:r>
              <w:t>Мероприятие 3.3.</w:t>
            </w:r>
          </w:p>
          <w:p w:rsidR="00F85EC6" w:rsidRDefault="00F85EC6">
            <w:pPr>
              <w:pStyle w:val="ConsPlusNormal"/>
            </w:pPr>
            <w:r>
              <w:t>Проведение праздничных мероприятий, общегородских культурных событий и проектов</w:t>
            </w:r>
          </w:p>
        </w:tc>
        <w:tc>
          <w:tcPr>
            <w:tcW w:w="1720" w:type="dxa"/>
          </w:tcPr>
          <w:p w:rsidR="00F85EC6" w:rsidRDefault="00F85EC6">
            <w:pPr>
              <w:pStyle w:val="ConsPlusNormal"/>
            </w:pPr>
            <w:r>
              <w:t>администрация города Ачинска</w:t>
            </w:r>
          </w:p>
        </w:tc>
        <w:tc>
          <w:tcPr>
            <w:tcW w:w="688" w:type="dxa"/>
          </w:tcPr>
          <w:p w:rsidR="00F85EC6" w:rsidRDefault="00F85EC6">
            <w:pPr>
              <w:pStyle w:val="ConsPlusNormal"/>
              <w:jc w:val="center"/>
            </w:pPr>
            <w:r>
              <w:t>730</w:t>
            </w:r>
          </w:p>
        </w:tc>
        <w:tc>
          <w:tcPr>
            <w:tcW w:w="640" w:type="dxa"/>
          </w:tcPr>
          <w:p w:rsidR="00F85EC6" w:rsidRDefault="00F85EC6">
            <w:pPr>
              <w:pStyle w:val="ConsPlusNormal"/>
              <w:jc w:val="center"/>
            </w:pPr>
            <w:r>
              <w:t>0801</w:t>
            </w:r>
          </w:p>
        </w:tc>
        <w:tc>
          <w:tcPr>
            <w:tcW w:w="1324" w:type="dxa"/>
          </w:tcPr>
          <w:p w:rsidR="00F85EC6" w:rsidRDefault="00F85EC6">
            <w:pPr>
              <w:pStyle w:val="ConsPlusNormal"/>
              <w:jc w:val="center"/>
            </w:pPr>
            <w:r>
              <w:t>0830024020</w:t>
            </w:r>
          </w:p>
        </w:tc>
        <w:tc>
          <w:tcPr>
            <w:tcW w:w="544" w:type="dxa"/>
          </w:tcPr>
          <w:p w:rsidR="00F85EC6" w:rsidRDefault="00F85EC6">
            <w:pPr>
              <w:pStyle w:val="ConsPlusNormal"/>
              <w:jc w:val="center"/>
            </w:pPr>
            <w:r>
              <w:t>110, 240, 610</w:t>
            </w:r>
          </w:p>
        </w:tc>
        <w:tc>
          <w:tcPr>
            <w:tcW w:w="904" w:type="dxa"/>
          </w:tcPr>
          <w:p w:rsidR="00F85EC6" w:rsidRDefault="00F85EC6">
            <w:pPr>
              <w:pStyle w:val="ConsPlusNormal"/>
              <w:jc w:val="center"/>
            </w:pPr>
            <w:r>
              <w:t>2120,2</w:t>
            </w:r>
          </w:p>
        </w:tc>
        <w:tc>
          <w:tcPr>
            <w:tcW w:w="904" w:type="dxa"/>
          </w:tcPr>
          <w:p w:rsidR="00F85EC6" w:rsidRDefault="00F85EC6">
            <w:pPr>
              <w:pStyle w:val="ConsPlusNormal"/>
              <w:jc w:val="center"/>
            </w:pPr>
            <w:r>
              <w:t>3045,0</w:t>
            </w:r>
          </w:p>
        </w:tc>
        <w:tc>
          <w:tcPr>
            <w:tcW w:w="904" w:type="dxa"/>
          </w:tcPr>
          <w:p w:rsidR="00F85EC6" w:rsidRDefault="00F85EC6">
            <w:pPr>
              <w:pStyle w:val="ConsPlusNormal"/>
              <w:jc w:val="center"/>
            </w:pPr>
            <w:r>
              <w:t>3045,0</w:t>
            </w:r>
          </w:p>
        </w:tc>
        <w:tc>
          <w:tcPr>
            <w:tcW w:w="1024" w:type="dxa"/>
          </w:tcPr>
          <w:p w:rsidR="00F85EC6" w:rsidRDefault="00F85EC6">
            <w:pPr>
              <w:pStyle w:val="ConsPlusNormal"/>
              <w:jc w:val="center"/>
            </w:pPr>
            <w:r>
              <w:t>8210,2</w:t>
            </w:r>
          </w:p>
        </w:tc>
        <w:tc>
          <w:tcPr>
            <w:tcW w:w="2056" w:type="dxa"/>
          </w:tcPr>
          <w:p w:rsidR="00F85EC6" w:rsidRDefault="00F85EC6">
            <w:pPr>
              <w:pStyle w:val="ConsPlusNormal"/>
            </w:pPr>
            <w:r>
              <w:t xml:space="preserve">Количество общегородских мероприятий, событий и проектов для населения с привлечением волонтеров составит не менее 30 ед. в год. МБУК "ГорДК" - 2021 год - 871,0 тыс. руб., 2022 - 2023 г. 575,0 тыс. руб. приобретение </w:t>
            </w:r>
            <w:r>
              <w:lastRenderedPageBreak/>
              <w:t>наградной, подарочной и сувенирной продукции (кубки - 23 шт., медали - 138 шт., грамоты - 290 шт., сувенир подарочный - 20 шт.); услуги по запуску фейерверков - 2 шт., услуга по созданию клипа "День города" - 1 шт., монтаж видеоролика - 1 шт., проведение мероприятия "Итоги года"; приобретение материальных запасов (баннер - 1 шт.)</w:t>
            </w:r>
          </w:p>
        </w:tc>
      </w:tr>
      <w:tr w:rsidR="00F85EC6">
        <w:tc>
          <w:tcPr>
            <w:tcW w:w="460" w:type="dxa"/>
          </w:tcPr>
          <w:p w:rsidR="00F85EC6" w:rsidRDefault="00F85EC6">
            <w:pPr>
              <w:pStyle w:val="ConsPlusNormal"/>
            </w:pPr>
            <w:r>
              <w:lastRenderedPageBreak/>
              <w:t>10</w:t>
            </w:r>
          </w:p>
        </w:tc>
        <w:tc>
          <w:tcPr>
            <w:tcW w:w="2068" w:type="dxa"/>
          </w:tcPr>
          <w:p w:rsidR="00F85EC6" w:rsidRDefault="00F85EC6">
            <w:pPr>
              <w:pStyle w:val="ConsPlusNormal"/>
            </w:pPr>
            <w:r>
              <w:t>Итого по задаче 2</w:t>
            </w:r>
          </w:p>
        </w:tc>
        <w:tc>
          <w:tcPr>
            <w:tcW w:w="1720" w:type="dxa"/>
          </w:tcPr>
          <w:p w:rsidR="00F85EC6" w:rsidRDefault="00F85EC6">
            <w:pPr>
              <w:pStyle w:val="ConsPlusNormal"/>
            </w:pPr>
          </w:p>
        </w:tc>
        <w:tc>
          <w:tcPr>
            <w:tcW w:w="688" w:type="dxa"/>
          </w:tcPr>
          <w:p w:rsidR="00F85EC6" w:rsidRDefault="00F85EC6">
            <w:pPr>
              <w:pStyle w:val="ConsPlusNormal"/>
            </w:pPr>
          </w:p>
        </w:tc>
        <w:tc>
          <w:tcPr>
            <w:tcW w:w="640" w:type="dxa"/>
          </w:tcPr>
          <w:p w:rsidR="00F85EC6" w:rsidRDefault="00F85EC6">
            <w:pPr>
              <w:pStyle w:val="ConsPlusNormal"/>
            </w:pPr>
          </w:p>
        </w:tc>
        <w:tc>
          <w:tcPr>
            <w:tcW w:w="1324" w:type="dxa"/>
          </w:tcPr>
          <w:p w:rsidR="00F85EC6" w:rsidRDefault="00F85EC6">
            <w:pPr>
              <w:pStyle w:val="ConsPlusNormal"/>
            </w:pPr>
          </w:p>
        </w:tc>
        <w:tc>
          <w:tcPr>
            <w:tcW w:w="544" w:type="dxa"/>
          </w:tcPr>
          <w:p w:rsidR="00F85EC6" w:rsidRDefault="00F85EC6">
            <w:pPr>
              <w:pStyle w:val="ConsPlusNormal"/>
            </w:pPr>
          </w:p>
        </w:tc>
        <w:tc>
          <w:tcPr>
            <w:tcW w:w="904" w:type="dxa"/>
          </w:tcPr>
          <w:p w:rsidR="00F85EC6" w:rsidRDefault="00F85EC6">
            <w:pPr>
              <w:pStyle w:val="ConsPlusNormal"/>
              <w:jc w:val="center"/>
            </w:pPr>
            <w:r>
              <w:t>2120,2</w:t>
            </w:r>
          </w:p>
        </w:tc>
        <w:tc>
          <w:tcPr>
            <w:tcW w:w="904" w:type="dxa"/>
          </w:tcPr>
          <w:p w:rsidR="00F85EC6" w:rsidRDefault="00F85EC6">
            <w:pPr>
              <w:pStyle w:val="ConsPlusNormal"/>
              <w:jc w:val="center"/>
            </w:pPr>
            <w:r>
              <w:t>3045,0</w:t>
            </w:r>
          </w:p>
        </w:tc>
        <w:tc>
          <w:tcPr>
            <w:tcW w:w="904" w:type="dxa"/>
          </w:tcPr>
          <w:p w:rsidR="00F85EC6" w:rsidRDefault="00F85EC6">
            <w:pPr>
              <w:pStyle w:val="ConsPlusNormal"/>
              <w:jc w:val="center"/>
            </w:pPr>
            <w:r>
              <w:t>3045,0</w:t>
            </w:r>
          </w:p>
        </w:tc>
        <w:tc>
          <w:tcPr>
            <w:tcW w:w="1024" w:type="dxa"/>
          </w:tcPr>
          <w:p w:rsidR="00F85EC6" w:rsidRDefault="00F85EC6">
            <w:pPr>
              <w:pStyle w:val="ConsPlusNormal"/>
              <w:jc w:val="center"/>
            </w:pPr>
            <w:r>
              <w:t>8210,2</w:t>
            </w:r>
          </w:p>
        </w:tc>
        <w:tc>
          <w:tcPr>
            <w:tcW w:w="2056" w:type="dxa"/>
            <w:vMerge w:val="restart"/>
          </w:tcPr>
          <w:p w:rsidR="00F85EC6" w:rsidRDefault="00F85EC6">
            <w:pPr>
              <w:pStyle w:val="ConsPlusNormal"/>
            </w:pPr>
          </w:p>
        </w:tc>
      </w:tr>
      <w:tr w:rsidR="00F85EC6">
        <w:tc>
          <w:tcPr>
            <w:tcW w:w="460" w:type="dxa"/>
          </w:tcPr>
          <w:p w:rsidR="00F85EC6" w:rsidRDefault="00F85EC6">
            <w:pPr>
              <w:pStyle w:val="ConsPlusNormal"/>
            </w:pPr>
            <w:r>
              <w:t>11</w:t>
            </w:r>
          </w:p>
        </w:tc>
        <w:tc>
          <w:tcPr>
            <w:tcW w:w="2068" w:type="dxa"/>
          </w:tcPr>
          <w:p w:rsidR="00F85EC6" w:rsidRDefault="00F85EC6">
            <w:pPr>
              <w:pStyle w:val="ConsPlusNormal"/>
            </w:pPr>
            <w:r>
              <w:t>Всего, в том числе</w:t>
            </w:r>
          </w:p>
        </w:tc>
        <w:tc>
          <w:tcPr>
            <w:tcW w:w="1720" w:type="dxa"/>
          </w:tcPr>
          <w:p w:rsidR="00F85EC6" w:rsidRDefault="00F85EC6">
            <w:pPr>
              <w:pStyle w:val="ConsPlusNormal"/>
            </w:pPr>
          </w:p>
        </w:tc>
        <w:tc>
          <w:tcPr>
            <w:tcW w:w="688" w:type="dxa"/>
          </w:tcPr>
          <w:p w:rsidR="00F85EC6" w:rsidRDefault="00F85EC6">
            <w:pPr>
              <w:pStyle w:val="ConsPlusNormal"/>
            </w:pPr>
          </w:p>
        </w:tc>
        <w:tc>
          <w:tcPr>
            <w:tcW w:w="640" w:type="dxa"/>
          </w:tcPr>
          <w:p w:rsidR="00F85EC6" w:rsidRDefault="00F85EC6">
            <w:pPr>
              <w:pStyle w:val="ConsPlusNormal"/>
            </w:pPr>
          </w:p>
        </w:tc>
        <w:tc>
          <w:tcPr>
            <w:tcW w:w="1324" w:type="dxa"/>
          </w:tcPr>
          <w:p w:rsidR="00F85EC6" w:rsidRDefault="00F85EC6">
            <w:pPr>
              <w:pStyle w:val="ConsPlusNormal"/>
            </w:pPr>
          </w:p>
        </w:tc>
        <w:tc>
          <w:tcPr>
            <w:tcW w:w="544" w:type="dxa"/>
          </w:tcPr>
          <w:p w:rsidR="00F85EC6" w:rsidRDefault="00F85EC6">
            <w:pPr>
              <w:pStyle w:val="ConsPlusNormal"/>
            </w:pPr>
          </w:p>
        </w:tc>
        <w:tc>
          <w:tcPr>
            <w:tcW w:w="904" w:type="dxa"/>
          </w:tcPr>
          <w:p w:rsidR="00F85EC6" w:rsidRDefault="00F85EC6">
            <w:pPr>
              <w:pStyle w:val="ConsPlusNormal"/>
              <w:jc w:val="center"/>
            </w:pPr>
            <w:r>
              <w:t>35618,5</w:t>
            </w:r>
          </w:p>
        </w:tc>
        <w:tc>
          <w:tcPr>
            <w:tcW w:w="904" w:type="dxa"/>
          </w:tcPr>
          <w:p w:rsidR="00F85EC6" w:rsidRDefault="00F85EC6">
            <w:pPr>
              <w:pStyle w:val="ConsPlusNormal"/>
              <w:jc w:val="center"/>
            </w:pPr>
            <w:r>
              <w:t>34513,6</w:t>
            </w:r>
          </w:p>
        </w:tc>
        <w:tc>
          <w:tcPr>
            <w:tcW w:w="904" w:type="dxa"/>
          </w:tcPr>
          <w:p w:rsidR="00F85EC6" w:rsidRDefault="00F85EC6">
            <w:pPr>
              <w:pStyle w:val="ConsPlusNormal"/>
              <w:jc w:val="center"/>
            </w:pPr>
            <w:r>
              <w:t>34513,6</w:t>
            </w:r>
          </w:p>
        </w:tc>
        <w:tc>
          <w:tcPr>
            <w:tcW w:w="1024" w:type="dxa"/>
          </w:tcPr>
          <w:p w:rsidR="00F85EC6" w:rsidRDefault="00F85EC6">
            <w:pPr>
              <w:pStyle w:val="ConsPlusNormal"/>
              <w:jc w:val="center"/>
            </w:pPr>
            <w:r>
              <w:t>104645,7</w:t>
            </w:r>
          </w:p>
        </w:tc>
        <w:tc>
          <w:tcPr>
            <w:tcW w:w="2056" w:type="dxa"/>
            <w:vMerge/>
          </w:tcPr>
          <w:p w:rsidR="00F85EC6" w:rsidRDefault="00F85EC6">
            <w:pPr>
              <w:spacing w:after="1" w:line="0" w:lineRule="atLeast"/>
            </w:pPr>
          </w:p>
        </w:tc>
      </w:tr>
      <w:tr w:rsidR="00F85EC6">
        <w:tc>
          <w:tcPr>
            <w:tcW w:w="460" w:type="dxa"/>
          </w:tcPr>
          <w:p w:rsidR="00F85EC6" w:rsidRDefault="00F85EC6">
            <w:pPr>
              <w:pStyle w:val="ConsPlusNormal"/>
            </w:pPr>
            <w:r>
              <w:t>12</w:t>
            </w:r>
          </w:p>
        </w:tc>
        <w:tc>
          <w:tcPr>
            <w:tcW w:w="2068" w:type="dxa"/>
          </w:tcPr>
          <w:p w:rsidR="00F85EC6" w:rsidRDefault="00F85EC6">
            <w:pPr>
              <w:pStyle w:val="ConsPlusNormal"/>
            </w:pPr>
            <w:r>
              <w:t>администрация города Ачинска</w:t>
            </w:r>
          </w:p>
        </w:tc>
        <w:tc>
          <w:tcPr>
            <w:tcW w:w="1720" w:type="dxa"/>
          </w:tcPr>
          <w:p w:rsidR="00F85EC6" w:rsidRDefault="00F85EC6">
            <w:pPr>
              <w:pStyle w:val="ConsPlusNormal"/>
            </w:pPr>
          </w:p>
        </w:tc>
        <w:tc>
          <w:tcPr>
            <w:tcW w:w="688" w:type="dxa"/>
          </w:tcPr>
          <w:p w:rsidR="00F85EC6" w:rsidRDefault="00F85EC6">
            <w:pPr>
              <w:pStyle w:val="ConsPlusNormal"/>
            </w:pPr>
          </w:p>
        </w:tc>
        <w:tc>
          <w:tcPr>
            <w:tcW w:w="640" w:type="dxa"/>
          </w:tcPr>
          <w:p w:rsidR="00F85EC6" w:rsidRDefault="00F85EC6">
            <w:pPr>
              <w:pStyle w:val="ConsPlusNormal"/>
            </w:pPr>
          </w:p>
        </w:tc>
        <w:tc>
          <w:tcPr>
            <w:tcW w:w="1324" w:type="dxa"/>
          </w:tcPr>
          <w:p w:rsidR="00F85EC6" w:rsidRDefault="00F85EC6">
            <w:pPr>
              <w:pStyle w:val="ConsPlusNormal"/>
            </w:pPr>
          </w:p>
        </w:tc>
        <w:tc>
          <w:tcPr>
            <w:tcW w:w="544" w:type="dxa"/>
          </w:tcPr>
          <w:p w:rsidR="00F85EC6" w:rsidRDefault="00F85EC6">
            <w:pPr>
              <w:pStyle w:val="ConsPlusNormal"/>
            </w:pPr>
          </w:p>
        </w:tc>
        <w:tc>
          <w:tcPr>
            <w:tcW w:w="904" w:type="dxa"/>
          </w:tcPr>
          <w:p w:rsidR="00F85EC6" w:rsidRDefault="00F85EC6">
            <w:pPr>
              <w:pStyle w:val="ConsPlusNormal"/>
              <w:jc w:val="center"/>
            </w:pPr>
            <w:r>
              <w:t>35618,5</w:t>
            </w:r>
          </w:p>
        </w:tc>
        <w:tc>
          <w:tcPr>
            <w:tcW w:w="904" w:type="dxa"/>
          </w:tcPr>
          <w:p w:rsidR="00F85EC6" w:rsidRDefault="00F85EC6">
            <w:pPr>
              <w:pStyle w:val="ConsPlusNormal"/>
              <w:jc w:val="center"/>
            </w:pPr>
            <w:r>
              <w:t>34513,6</w:t>
            </w:r>
          </w:p>
        </w:tc>
        <w:tc>
          <w:tcPr>
            <w:tcW w:w="904" w:type="dxa"/>
          </w:tcPr>
          <w:p w:rsidR="00F85EC6" w:rsidRDefault="00F85EC6">
            <w:pPr>
              <w:pStyle w:val="ConsPlusNormal"/>
              <w:jc w:val="center"/>
            </w:pPr>
            <w:r>
              <w:t>34513,6</w:t>
            </w:r>
          </w:p>
        </w:tc>
        <w:tc>
          <w:tcPr>
            <w:tcW w:w="1024" w:type="dxa"/>
          </w:tcPr>
          <w:p w:rsidR="00F85EC6" w:rsidRDefault="00F85EC6">
            <w:pPr>
              <w:pStyle w:val="ConsPlusNormal"/>
              <w:jc w:val="center"/>
            </w:pPr>
            <w:r>
              <w:t>104645,7</w:t>
            </w:r>
          </w:p>
        </w:tc>
        <w:tc>
          <w:tcPr>
            <w:tcW w:w="2056" w:type="dxa"/>
          </w:tcPr>
          <w:p w:rsidR="00F85EC6" w:rsidRDefault="00F85EC6">
            <w:pPr>
              <w:pStyle w:val="ConsPlusNormal"/>
            </w:pPr>
          </w:p>
        </w:tc>
      </w:tr>
    </w:tbl>
    <w:p w:rsidR="00F85EC6" w:rsidRDefault="00F85EC6">
      <w:pPr>
        <w:sectPr w:rsidR="00F85EC6">
          <w:pgSz w:w="16838" w:h="11905" w:orient="landscape"/>
          <w:pgMar w:top="1701" w:right="1134" w:bottom="850" w:left="1134" w:header="0" w:footer="0" w:gutter="0"/>
          <w:cols w:space="720"/>
        </w:sectPr>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right"/>
        <w:outlineLvl w:val="1"/>
      </w:pPr>
      <w:r>
        <w:t>Приложение N 7</w:t>
      </w:r>
    </w:p>
    <w:p w:rsidR="00F85EC6" w:rsidRDefault="00F85EC6">
      <w:pPr>
        <w:pStyle w:val="ConsPlusNormal"/>
        <w:jc w:val="right"/>
      </w:pPr>
      <w:r>
        <w:t>к муниципальной программе</w:t>
      </w:r>
    </w:p>
    <w:p w:rsidR="00F85EC6" w:rsidRDefault="00F85EC6">
      <w:pPr>
        <w:pStyle w:val="ConsPlusNormal"/>
        <w:jc w:val="right"/>
      </w:pPr>
      <w:r>
        <w:t>города Ачинска</w:t>
      </w:r>
    </w:p>
    <w:p w:rsidR="00F85EC6" w:rsidRDefault="00F85EC6">
      <w:pPr>
        <w:pStyle w:val="ConsPlusNormal"/>
        <w:jc w:val="right"/>
      </w:pPr>
      <w:r>
        <w:t>"Развитие культуры"</w:t>
      </w:r>
    </w:p>
    <w:p w:rsidR="00F85EC6" w:rsidRDefault="00F85EC6">
      <w:pPr>
        <w:pStyle w:val="ConsPlusNormal"/>
        <w:jc w:val="both"/>
      </w:pPr>
    </w:p>
    <w:p w:rsidR="00F85EC6" w:rsidRDefault="00F85EC6">
      <w:pPr>
        <w:pStyle w:val="ConsPlusTitle"/>
        <w:jc w:val="center"/>
      </w:pPr>
      <w:bookmarkStart w:id="15" w:name="P4652"/>
      <w:bookmarkEnd w:id="15"/>
      <w:r>
        <w:t>ПОДПРОГРАММА 4</w:t>
      </w:r>
    </w:p>
    <w:p w:rsidR="00F85EC6" w:rsidRDefault="00F85EC6">
      <w:pPr>
        <w:pStyle w:val="ConsPlusTitle"/>
        <w:jc w:val="center"/>
      </w:pPr>
      <w:r>
        <w:t>"РАЗВИТИЕ СИСТЕМЫ ДОПОЛНИТЕЛЬНОГО ОБРАЗОВАНИЯ ДЕТЕЙ</w:t>
      </w:r>
    </w:p>
    <w:p w:rsidR="00F85EC6" w:rsidRDefault="00F85EC6">
      <w:pPr>
        <w:pStyle w:val="ConsPlusTitle"/>
        <w:jc w:val="center"/>
      </w:pPr>
      <w:r>
        <w:t>В ОБЛАСТИ КУЛЬТУРЫ И ИСКУССТВА", РЕАЛИЗУЕМАЯ В РАМКАХ</w:t>
      </w:r>
    </w:p>
    <w:p w:rsidR="00F85EC6" w:rsidRDefault="00F85EC6">
      <w:pPr>
        <w:pStyle w:val="ConsPlusTitle"/>
        <w:jc w:val="center"/>
      </w:pPr>
      <w:r>
        <w:t>МУНИЦИПАЛЬНОЙ ПРОГРАММЫ ГОРОДА АЧИНСКА "РАЗВИТИЕ КУЛЬТУРЫ"</w:t>
      </w:r>
    </w:p>
    <w:p w:rsidR="00F85EC6" w:rsidRDefault="00F85EC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F85E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5EC6" w:rsidRDefault="00F85EC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85EC6" w:rsidRDefault="00F85EC6">
            <w:pPr>
              <w:pStyle w:val="ConsPlusNormal"/>
              <w:jc w:val="center"/>
            </w:pPr>
            <w:r>
              <w:rPr>
                <w:color w:val="392C69"/>
              </w:rPr>
              <w:t>Список изменяющих документов</w:t>
            </w:r>
          </w:p>
          <w:p w:rsidR="00F85EC6" w:rsidRDefault="00F85EC6">
            <w:pPr>
              <w:pStyle w:val="ConsPlusNormal"/>
              <w:jc w:val="center"/>
            </w:pPr>
            <w:r>
              <w:rPr>
                <w:color w:val="392C69"/>
              </w:rPr>
              <w:t>(в ред. Постановлений администрации г. Ачинска Красноярского края</w:t>
            </w:r>
          </w:p>
          <w:p w:rsidR="00F85EC6" w:rsidRDefault="00F85EC6">
            <w:pPr>
              <w:pStyle w:val="ConsPlusNormal"/>
              <w:jc w:val="center"/>
            </w:pPr>
            <w:r>
              <w:rPr>
                <w:color w:val="392C69"/>
              </w:rPr>
              <w:t xml:space="preserve">от 18.03.2021 </w:t>
            </w:r>
            <w:hyperlink r:id="rId147" w:history="1">
              <w:r>
                <w:rPr>
                  <w:color w:val="0000FF"/>
                </w:rPr>
                <w:t>N 059-п</w:t>
              </w:r>
            </w:hyperlink>
            <w:r>
              <w:rPr>
                <w:color w:val="392C69"/>
              </w:rPr>
              <w:t xml:space="preserve">, от 28.10.2021 </w:t>
            </w:r>
            <w:hyperlink r:id="rId148" w:history="1">
              <w:r>
                <w:rPr>
                  <w:color w:val="0000FF"/>
                </w:rPr>
                <w:t>N 307-п</w:t>
              </w:r>
            </w:hyperlink>
            <w:r>
              <w:rPr>
                <w:color w:val="392C69"/>
              </w:rPr>
              <w:t xml:space="preserve">, от 20.12.2021 </w:t>
            </w:r>
            <w:hyperlink r:id="rId149" w:history="1">
              <w:r>
                <w:rPr>
                  <w:color w:val="0000FF"/>
                </w:rPr>
                <w:t>N 365-п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r>
    </w:tbl>
    <w:p w:rsidR="00F85EC6" w:rsidRDefault="00F85EC6">
      <w:pPr>
        <w:pStyle w:val="ConsPlusNormal"/>
        <w:jc w:val="both"/>
      </w:pPr>
    </w:p>
    <w:p w:rsidR="00F85EC6" w:rsidRDefault="00F85EC6">
      <w:pPr>
        <w:pStyle w:val="ConsPlusTitle"/>
        <w:jc w:val="center"/>
        <w:outlineLvl w:val="2"/>
      </w:pPr>
      <w:r>
        <w:t>1. ПАСПОРТ ПОДПРОГРАММЫ</w:t>
      </w:r>
    </w:p>
    <w:p w:rsidR="00F85EC6" w:rsidRDefault="00F85E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7"/>
        <w:gridCol w:w="6803"/>
      </w:tblGrid>
      <w:tr w:rsidR="00F85EC6">
        <w:tc>
          <w:tcPr>
            <w:tcW w:w="2267" w:type="dxa"/>
          </w:tcPr>
          <w:p w:rsidR="00F85EC6" w:rsidRDefault="00F85EC6">
            <w:pPr>
              <w:pStyle w:val="ConsPlusNormal"/>
            </w:pPr>
            <w:r>
              <w:t>Наименование подпрограммы</w:t>
            </w:r>
          </w:p>
        </w:tc>
        <w:tc>
          <w:tcPr>
            <w:tcW w:w="6803" w:type="dxa"/>
          </w:tcPr>
          <w:p w:rsidR="00F85EC6" w:rsidRDefault="00F85EC6">
            <w:pPr>
              <w:pStyle w:val="ConsPlusNormal"/>
            </w:pPr>
            <w:r>
              <w:t>"Развитие системы дополнительного образования детей в области культуры и искусства" (далее - подпрограмма)</w:t>
            </w:r>
          </w:p>
        </w:tc>
      </w:tr>
      <w:tr w:rsidR="00F85EC6">
        <w:tc>
          <w:tcPr>
            <w:tcW w:w="2267" w:type="dxa"/>
          </w:tcPr>
          <w:p w:rsidR="00F85EC6" w:rsidRDefault="00F85EC6">
            <w:pPr>
              <w:pStyle w:val="ConsPlusNormal"/>
            </w:pPr>
            <w:r>
              <w:t>Наименование муниципальной программы, в рамках которой реализуется подпрограмма</w:t>
            </w:r>
          </w:p>
        </w:tc>
        <w:tc>
          <w:tcPr>
            <w:tcW w:w="6803" w:type="dxa"/>
          </w:tcPr>
          <w:p w:rsidR="00F85EC6" w:rsidRDefault="00F85EC6">
            <w:pPr>
              <w:pStyle w:val="ConsPlusNormal"/>
            </w:pPr>
            <w:r>
              <w:t>"Развитие культуры" (далее - Программа)</w:t>
            </w:r>
          </w:p>
        </w:tc>
      </w:tr>
      <w:tr w:rsidR="00F85EC6">
        <w:tc>
          <w:tcPr>
            <w:tcW w:w="2267" w:type="dxa"/>
          </w:tcPr>
          <w:p w:rsidR="00F85EC6" w:rsidRDefault="00F85EC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803" w:type="dxa"/>
          </w:tcPr>
          <w:p w:rsidR="00F85EC6" w:rsidRDefault="00F85EC6">
            <w:pPr>
              <w:pStyle w:val="ConsPlusNormal"/>
            </w:pPr>
            <w:r>
              <w:t>администрация города Ачинска (отдел культуры)</w:t>
            </w:r>
          </w:p>
        </w:tc>
      </w:tr>
      <w:tr w:rsidR="00F85EC6">
        <w:tc>
          <w:tcPr>
            <w:tcW w:w="2267" w:type="dxa"/>
          </w:tcPr>
          <w:p w:rsidR="00F85EC6" w:rsidRDefault="00F85EC6">
            <w:pPr>
              <w:pStyle w:val="ConsPlusNormal"/>
            </w:pPr>
            <w:r>
              <w:t>Цель и задачи подпрограммы</w:t>
            </w:r>
          </w:p>
        </w:tc>
        <w:tc>
          <w:tcPr>
            <w:tcW w:w="6803" w:type="dxa"/>
          </w:tcPr>
          <w:p w:rsidR="00F85EC6" w:rsidRDefault="00F85EC6">
            <w:pPr>
              <w:pStyle w:val="ConsPlusNormal"/>
            </w:pPr>
            <w:r>
              <w:t>Цель: обеспечение дополнительного общего образования художественно-эстетической направленности музыкального и изобразительного искусства.</w:t>
            </w:r>
          </w:p>
          <w:p w:rsidR="00F85EC6" w:rsidRDefault="00F85EC6">
            <w:pPr>
              <w:pStyle w:val="ConsPlusNormal"/>
            </w:pPr>
            <w:r>
              <w:t>Задача:</w:t>
            </w:r>
          </w:p>
          <w:p w:rsidR="00F85EC6" w:rsidRDefault="00F85EC6">
            <w:pPr>
              <w:pStyle w:val="ConsPlusNormal"/>
            </w:pPr>
            <w:r>
              <w:t xml:space="preserve">1. Создание условий для художественного, музыкального </w:t>
            </w:r>
            <w:r>
              <w:lastRenderedPageBreak/>
              <w:t>образования и эстетического воспитания одаренных детей</w:t>
            </w:r>
          </w:p>
        </w:tc>
      </w:tr>
      <w:tr w:rsidR="00F85EC6">
        <w:tc>
          <w:tcPr>
            <w:tcW w:w="2267" w:type="dxa"/>
          </w:tcPr>
          <w:p w:rsidR="00F85EC6" w:rsidRDefault="00F85EC6">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803" w:type="dxa"/>
          </w:tcPr>
          <w:p w:rsidR="00F85EC6" w:rsidRDefault="00F85EC6">
            <w:pPr>
              <w:pStyle w:val="ConsPlusNormal"/>
            </w:pPr>
            <w:r>
              <w:t>Реализация мероприятий подпрограммы будет способствовать:</w:t>
            </w:r>
          </w:p>
          <w:p w:rsidR="00F85EC6" w:rsidRDefault="00F85EC6">
            <w:pPr>
              <w:pStyle w:val="ConsPlusNormal"/>
            </w:pPr>
            <w:r>
              <w:t>сохранению и развитию эффективной системы дополнительного образования детей в области культуры;</w:t>
            </w:r>
          </w:p>
          <w:p w:rsidR="00F85EC6" w:rsidRDefault="00F85EC6">
            <w:pPr>
              <w:pStyle w:val="ConsPlusNormal"/>
            </w:pPr>
            <w:r>
              <w:t>выявлению художественно одаренных детей и созданию наиболее благоприятных условий для совершенствования их таланта;</w:t>
            </w:r>
          </w:p>
          <w:p w:rsidR="00F85EC6" w:rsidRDefault="00F85EC6">
            <w:pPr>
              <w:pStyle w:val="ConsPlusNormal"/>
            </w:pPr>
            <w:r>
              <w:t>обеспечению необходимых условий для личностного развития, профессионального самоопределения и творческого труда детей и молодежи;</w:t>
            </w:r>
          </w:p>
          <w:p w:rsidR="00F85EC6" w:rsidRDefault="00F85EC6">
            <w:pPr>
              <w:pStyle w:val="ConsPlusNormal"/>
            </w:pPr>
            <w:r>
              <w:t>адаптации детей к жизни в обществе и формирование общей культуры;</w:t>
            </w:r>
          </w:p>
          <w:p w:rsidR="00F85EC6" w:rsidRDefault="00F85EC6">
            <w:pPr>
              <w:pStyle w:val="ConsPlusNormal"/>
            </w:pPr>
            <w:r>
              <w:t>подготовке учащихся к поступлению в средние или высшие учебные заведения по профилю.</w:t>
            </w:r>
          </w:p>
          <w:p w:rsidR="00F85EC6" w:rsidRDefault="00F85EC6">
            <w:pPr>
              <w:pStyle w:val="ConsPlusNormal"/>
            </w:pPr>
            <w:r>
              <w:t>В результате своевременной и в полном объеме реализации программы:</w:t>
            </w:r>
          </w:p>
          <w:p w:rsidR="00F85EC6" w:rsidRDefault="00F85EC6">
            <w:pPr>
              <w:pStyle w:val="ConsPlusNormal"/>
            </w:pPr>
            <w:r>
              <w:t>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98,58%;</w:t>
            </w:r>
          </w:p>
          <w:p w:rsidR="00F85EC6" w:rsidRDefault="00F85EC6">
            <w:pPr>
              <w:pStyle w:val="ConsPlusNormal"/>
            </w:pPr>
            <w:r>
              <w:t>доля детей, привлекаемых к участию в творческих мероприятиях, в общем числе обучающихся в учреждениях дополнительного образования в области культуры ежегодно будет составлять не менее 39,7% от числа обучающихся;</w:t>
            </w:r>
          </w:p>
          <w:p w:rsidR="00F85EC6" w:rsidRDefault="00F85EC6">
            <w:pPr>
              <w:pStyle w:val="ConsPlusNormal"/>
            </w:pPr>
            <w:r>
              <w:t>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в области культуры будет поддерживаться на уровне 91%.</w:t>
            </w:r>
          </w:p>
          <w:p w:rsidR="00F85EC6" w:rsidRDefault="00F85EC6">
            <w:pPr>
              <w:pStyle w:val="ConsPlusNormal"/>
            </w:pPr>
            <w:hyperlink w:anchor="P4785" w:history="1">
              <w:r>
                <w:rPr>
                  <w:color w:val="0000FF"/>
                </w:rPr>
                <w:t>Перечень</w:t>
              </w:r>
            </w:hyperlink>
            <w:r>
              <w:t xml:space="preserve"> и значения показателей результативности подпрограммы представлен в приложении N 1 к подпрограмме</w:t>
            </w:r>
          </w:p>
        </w:tc>
      </w:tr>
      <w:tr w:rsidR="00F85EC6">
        <w:tc>
          <w:tcPr>
            <w:tcW w:w="2267" w:type="dxa"/>
          </w:tcPr>
          <w:p w:rsidR="00F85EC6" w:rsidRDefault="00F85EC6">
            <w:pPr>
              <w:pStyle w:val="ConsPlusNormal"/>
            </w:pPr>
            <w:r>
              <w:t>Сроки реализации подпрограммы</w:t>
            </w:r>
          </w:p>
        </w:tc>
        <w:tc>
          <w:tcPr>
            <w:tcW w:w="6803" w:type="dxa"/>
          </w:tcPr>
          <w:p w:rsidR="00F85EC6" w:rsidRDefault="00F85EC6">
            <w:pPr>
              <w:pStyle w:val="ConsPlusNormal"/>
            </w:pPr>
            <w:r>
              <w:t>2014 - 2030 годы</w:t>
            </w:r>
          </w:p>
        </w:tc>
      </w:tr>
      <w:tr w:rsidR="00F85EC6">
        <w:tblPrEx>
          <w:tblBorders>
            <w:insideH w:val="nil"/>
          </w:tblBorders>
        </w:tblPrEx>
        <w:tc>
          <w:tcPr>
            <w:tcW w:w="2267" w:type="dxa"/>
            <w:tcBorders>
              <w:bottom w:val="nil"/>
            </w:tcBorders>
          </w:tcPr>
          <w:p w:rsidR="00F85EC6" w:rsidRDefault="00F85EC6">
            <w:pPr>
              <w:pStyle w:val="ConsPlusNormal"/>
            </w:pPr>
            <w:r>
              <w:t>Информация по ресурсному обеспечению подпрограммы, в том числе по годам реализации подпрограммы</w:t>
            </w:r>
          </w:p>
        </w:tc>
        <w:tc>
          <w:tcPr>
            <w:tcW w:w="6803" w:type="dxa"/>
            <w:tcBorders>
              <w:bottom w:val="nil"/>
            </w:tcBorders>
          </w:tcPr>
          <w:p w:rsidR="00F85EC6" w:rsidRDefault="00F85EC6">
            <w:pPr>
              <w:pStyle w:val="ConsPlusNormal"/>
            </w:pPr>
            <w:r>
              <w:t>Общий объем финансирования составляет 353463,9 тыс. руб., в том числе по годам:</w:t>
            </w:r>
          </w:p>
          <w:p w:rsidR="00F85EC6" w:rsidRDefault="00F85EC6">
            <w:pPr>
              <w:pStyle w:val="ConsPlusNormal"/>
            </w:pPr>
            <w:r>
              <w:t>2014 год - 24639,1 тыс. руб.;</w:t>
            </w:r>
          </w:p>
          <w:p w:rsidR="00F85EC6" w:rsidRDefault="00F85EC6">
            <w:pPr>
              <w:pStyle w:val="ConsPlusNormal"/>
            </w:pPr>
            <w:r>
              <w:t>2015 год - 27748,2 тыс. руб.;</w:t>
            </w:r>
          </w:p>
          <w:p w:rsidR="00F85EC6" w:rsidRDefault="00F85EC6">
            <w:pPr>
              <w:pStyle w:val="ConsPlusNormal"/>
            </w:pPr>
            <w:r>
              <w:t>2016 год - 28752,2 тыс. руб.;</w:t>
            </w:r>
          </w:p>
          <w:p w:rsidR="00F85EC6" w:rsidRDefault="00F85EC6">
            <w:pPr>
              <w:pStyle w:val="ConsPlusNormal"/>
            </w:pPr>
            <w:r>
              <w:t>2017 год - 33190,1 тыс. руб.;</w:t>
            </w:r>
          </w:p>
          <w:p w:rsidR="00F85EC6" w:rsidRDefault="00F85EC6">
            <w:pPr>
              <w:pStyle w:val="ConsPlusNormal"/>
            </w:pPr>
            <w:r>
              <w:t>2018 год - 37042,9 тыс. руб.;</w:t>
            </w:r>
          </w:p>
          <w:p w:rsidR="00F85EC6" w:rsidRDefault="00F85EC6">
            <w:pPr>
              <w:pStyle w:val="ConsPlusNormal"/>
            </w:pPr>
            <w:r>
              <w:t>2019 год - 39612,9 тыс. руб.;</w:t>
            </w:r>
          </w:p>
          <w:p w:rsidR="00F85EC6" w:rsidRDefault="00F85EC6">
            <w:pPr>
              <w:pStyle w:val="ConsPlusNormal"/>
            </w:pPr>
            <w:r>
              <w:t>2020 год - 41362,7 тыс. руб.;</w:t>
            </w:r>
          </w:p>
          <w:p w:rsidR="00F85EC6" w:rsidRDefault="00F85EC6">
            <w:pPr>
              <w:pStyle w:val="ConsPlusNormal"/>
            </w:pPr>
            <w:r>
              <w:t>2021 год - 43284,6 тыс. руб.;</w:t>
            </w:r>
          </w:p>
          <w:p w:rsidR="00F85EC6" w:rsidRDefault="00F85EC6">
            <w:pPr>
              <w:pStyle w:val="ConsPlusNormal"/>
            </w:pPr>
            <w:r>
              <w:t>2022 год - 38915,6 тыс. руб.;</w:t>
            </w:r>
          </w:p>
          <w:p w:rsidR="00F85EC6" w:rsidRDefault="00F85EC6">
            <w:pPr>
              <w:pStyle w:val="ConsPlusNormal"/>
            </w:pPr>
            <w:r>
              <w:t>2023 год - 38915,6 тыс. руб.;</w:t>
            </w:r>
          </w:p>
          <w:p w:rsidR="00F85EC6" w:rsidRDefault="00F85EC6">
            <w:pPr>
              <w:pStyle w:val="ConsPlusNormal"/>
            </w:pPr>
            <w:r>
              <w:t>в том числе:</w:t>
            </w:r>
          </w:p>
          <w:p w:rsidR="00F85EC6" w:rsidRDefault="00F85EC6">
            <w:pPr>
              <w:pStyle w:val="ConsPlusNormal"/>
            </w:pPr>
            <w:r>
              <w:t>- за счет средств бюджета города - 306443,7 тыс. руб., из них:</w:t>
            </w:r>
          </w:p>
          <w:p w:rsidR="00F85EC6" w:rsidRDefault="00F85EC6">
            <w:pPr>
              <w:pStyle w:val="ConsPlusNormal"/>
            </w:pPr>
            <w:r>
              <w:t>2014 год - 20947,3 тыс. руб.;</w:t>
            </w:r>
          </w:p>
          <w:p w:rsidR="00F85EC6" w:rsidRDefault="00F85EC6">
            <w:pPr>
              <w:pStyle w:val="ConsPlusNormal"/>
            </w:pPr>
            <w:r>
              <w:t>2015 год - 23481,4 тыс. руб.;</w:t>
            </w:r>
          </w:p>
          <w:p w:rsidR="00F85EC6" w:rsidRDefault="00F85EC6">
            <w:pPr>
              <w:pStyle w:val="ConsPlusNormal"/>
            </w:pPr>
            <w:r>
              <w:t>2016 год - 25521,9 тыс. руб.;</w:t>
            </w:r>
          </w:p>
          <w:p w:rsidR="00F85EC6" w:rsidRDefault="00F85EC6">
            <w:pPr>
              <w:pStyle w:val="ConsPlusNormal"/>
            </w:pPr>
            <w:r>
              <w:t>2017 год - 27533,4 тыс. руб.;</w:t>
            </w:r>
          </w:p>
          <w:p w:rsidR="00F85EC6" w:rsidRDefault="00F85EC6">
            <w:pPr>
              <w:pStyle w:val="ConsPlusNormal"/>
            </w:pPr>
            <w:r>
              <w:t>2018 год - 28840,4 тыс. руб.;</w:t>
            </w:r>
          </w:p>
          <w:p w:rsidR="00F85EC6" w:rsidRDefault="00F85EC6">
            <w:pPr>
              <w:pStyle w:val="ConsPlusNormal"/>
            </w:pPr>
            <w:r>
              <w:t>2019 год - 30677,1 тыс. руб.;</w:t>
            </w:r>
          </w:p>
          <w:p w:rsidR="00F85EC6" w:rsidRDefault="00F85EC6">
            <w:pPr>
              <w:pStyle w:val="ConsPlusNormal"/>
            </w:pPr>
            <w:r>
              <w:t>2020 год - 37047,5 тыс. руб.;</w:t>
            </w:r>
          </w:p>
          <w:p w:rsidR="00F85EC6" w:rsidRDefault="00F85EC6">
            <w:pPr>
              <w:pStyle w:val="ConsPlusNormal"/>
            </w:pPr>
            <w:r>
              <w:lastRenderedPageBreak/>
              <w:t>2021 год - 39514,1 тыс. руб.;</w:t>
            </w:r>
          </w:p>
          <w:p w:rsidR="00F85EC6" w:rsidRDefault="00F85EC6">
            <w:pPr>
              <w:pStyle w:val="ConsPlusNormal"/>
            </w:pPr>
            <w:r>
              <w:t>2022 год - 36440,3 тыс. руб.;</w:t>
            </w:r>
          </w:p>
          <w:p w:rsidR="00F85EC6" w:rsidRDefault="00F85EC6">
            <w:pPr>
              <w:pStyle w:val="ConsPlusNormal"/>
            </w:pPr>
            <w:r>
              <w:t>2023 год - 36440,3 тыс. руб.;</w:t>
            </w:r>
          </w:p>
          <w:p w:rsidR="00F85EC6" w:rsidRDefault="00F85EC6">
            <w:pPr>
              <w:pStyle w:val="ConsPlusNormal"/>
            </w:pPr>
            <w:r>
              <w:t>- за счет средств краевого бюджета - 14442,4 тыс. руб., из них:</w:t>
            </w:r>
          </w:p>
          <w:p w:rsidR="00F85EC6" w:rsidRDefault="00F85EC6">
            <w:pPr>
              <w:pStyle w:val="ConsPlusNormal"/>
            </w:pPr>
            <w:r>
              <w:t>2014 год - 221,3 тыс. руб.;</w:t>
            </w:r>
          </w:p>
          <w:p w:rsidR="00F85EC6" w:rsidRDefault="00F85EC6">
            <w:pPr>
              <w:pStyle w:val="ConsPlusNormal"/>
            </w:pPr>
            <w:r>
              <w:t>2015 год - 636,7 тыс. руб.;</w:t>
            </w:r>
          </w:p>
          <w:p w:rsidR="00F85EC6" w:rsidRDefault="00F85EC6">
            <w:pPr>
              <w:pStyle w:val="ConsPlusNormal"/>
            </w:pPr>
            <w:r>
              <w:t>2016 год - 184,9 тыс. руб.;</w:t>
            </w:r>
          </w:p>
          <w:p w:rsidR="00F85EC6" w:rsidRDefault="00F85EC6">
            <w:pPr>
              <w:pStyle w:val="ConsPlusNormal"/>
            </w:pPr>
            <w:r>
              <w:t>2017 год - 1647,2 тыс. руб.;</w:t>
            </w:r>
          </w:p>
          <w:p w:rsidR="00F85EC6" w:rsidRDefault="00F85EC6">
            <w:pPr>
              <w:pStyle w:val="ConsPlusNormal"/>
            </w:pPr>
            <w:r>
              <w:t>2018 год - 4227,2 тыс. руб.;</w:t>
            </w:r>
          </w:p>
          <w:p w:rsidR="00F85EC6" w:rsidRDefault="00F85EC6">
            <w:pPr>
              <w:pStyle w:val="ConsPlusNormal"/>
            </w:pPr>
            <w:r>
              <w:t>2019 год - 5298,9 тыс. руб.;</w:t>
            </w:r>
          </w:p>
          <w:p w:rsidR="00F85EC6" w:rsidRDefault="00F85EC6">
            <w:pPr>
              <w:pStyle w:val="ConsPlusNormal"/>
            </w:pPr>
            <w:r>
              <w:t>2020 год - 931,0 тыс. руб.;</w:t>
            </w:r>
          </w:p>
          <w:p w:rsidR="00F85EC6" w:rsidRDefault="00F85EC6">
            <w:pPr>
              <w:pStyle w:val="ConsPlusNormal"/>
            </w:pPr>
            <w:r>
              <w:t>2021 год - 1295,2 тыс. руб.;</w:t>
            </w:r>
          </w:p>
          <w:p w:rsidR="00F85EC6" w:rsidRDefault="00F85EC6">
            <w:pPr>
              <w:pStyle w:val="ConsPlusNormal"/>
            </w:pPr>
            <w:r>
              <w:t>2022 год - 0,0 тыс. руб.;</w:t>
            </w:r>
          </w:p>
          <w:p w:rsidR="00F85EC6" w:rsidRDefault="00F85EC6">
            <w:pPr>
              <w:pStyle w:val="ConsPlusNormal"/>
            </w:pPr>
            <w:r>
              <w:t>2023 год - 0,0 тыс. руб.;</w:t>
            </w:r>
          </w:p>
          <w:p w:rsidR="00F85EC6" w:rsidRDefault="00F85EC6">
            <w:pPr>
              <w:pStyle w:val="ConsPlusNormal"/>
            </w:pPr>
            <w:r>
              <w:t>- за счет средств из внебюджетных источников - 32577,8 тыс. руб., из них:</w:t>
            </w:r>
          </w:p>
          <w:p w:rsidR="00F85EC6" w:rsidRDefault="00F85EC6">
            <w:pPr>
              <w:pStyle w:val="ConsPlusNormal"/>
            </w:pPr>
            <w:r>
              <w:t>2014 год - 3470,5 тыс. руб.;</w:t>
            </w:r>
          </w:p>
          <w:p w:rsidR="00F85EC6" w:rsidRDefault="00F85EC6">
            <w:pPr>
              <w:pStyle w:val="ConsPlusNormal"/>
            </w:pPr>
            <w:r>
              <w:t>2015 год - 3630,1 тыс. руб.;</w:t>
            </w:r>
          </w:p>
          <w:p w:rsidR="00F85EC6" w:rsidRDefault="00F85EC6">
            <w:pPr>
              <w:pStyle w:val="ConsPlusNormal"/>
            </w:pPr>
            <w:r>
              <w:t>2016 год - 3045,4 тыс. руб.;</w:t>
            </w:r>
          </w:p>
          <w:p w:rsidR="00F85EC6" w:rsidRDefault="00F85EC6">
            <w:pPr>
              <w:pStyle w:val="ConsPlusNormal"/>
            </w:pPr>
            <w:r>
              <w:t>2017 год - 4009,5 тыс. руб.;</w:t>
            </w:r>
          </w:p>
          <w:p w:rsidR="00F85EC6" w:rsidRDefault="00F85EC6">
            <w:pPr>
              <w:pStyle w:val="ConsPlusNormal"/>
            </w:pPr>
            <w:r>
              <w:t>2018 год - 3975,3 тыс. руб.;</w:t>
            </w:r>
          </w:p>
          <w:p w:rsidR="00F85EC6" w:rsidRDefault="00F85EC6">
            <w:pPr>
              <w:pStyle w:val="ConsPlusNormal"/>
            </w:pPr>
            <w:r>
              <w:t>2019 год - 3636,9 тыс. руб.;</w:t>
            </w:r>
          </w:p>
          <w:p w:rsidR="00F85EC6" w:rsidRDefault="00F85EC6">
            <w:pPr>
              <w:pStyle w:val="ConsPlusNormal"/>
            </w:pPr>
            <w:r>
              <w:t>2020 год - 3384,2 тыс. руб.;</w:t>
            </w:r>
          </w:p>
          <w:p w:rsidR="00F85EC6" w:rsidRDefault="00F85EC6">
            <w:pPr>
              <w:pStyle w:val="ConsPlusNormal"/>
            </w:pPr>
            <w:r>
              <w:t>2021 год - 2475,3 тыс. руб.;</w:t>
            </w:r>
          </w:p>
          <w:p w:rsidR="00F85EC6" w:rsidRDefault="00F85EC6">
            <w:pPr>
              <w:pStyle w:val="ConsPlusNormal"/>
            </w:pPr>
            <w:r>
              <w:t>2022 год - 2475,3 тыс. руб.;</w:t>
            </w:r>
          </w:p>
          <w:p w:rsidR="00F85EC6" w:rsidRDefault="00F85EC6">
            <w:pPr>
              <w:pStyle w:val="ConsPlusNormal"/>
            </w:pPr>
            <w:r>
              <w:t>2023 год - 2475,3 тыс. руб.</w:t>
            </w:r>
          </w:p>
        </w:tc>
      </w:tr>
      <w:tr w:rsidR="00F85EC6">
        <w:tblPrEx>
          <w:tblBorders>
            <w:insideH w:val="nil"/>
          </w:tblBorders>
        </w:tblPrEx>
        <w:tc>
          <w:tcPr>
            <w:tcW w:w="9070" w:type="dxa"/>
            <w:gridSpan w:val="2"/>
            <w:tcBorders>
              <w:top w:val="nil"/>
            </w:tcBorders>
          </w:tcPr>
          <w:p w:rsidR="00F85EC6" w:rsidRDefault="00F85EC6">
            <w:pPr>
              <w:pStyle w:val="ConsPlusNormal"/>
              <w:jc w:val="both"/>
            </w:pPr>
            <w:r>
              <w:lastRenderedPageBreak/>
              <w:t xml:space="preserve">(в ред. </w:t>
            </w:r>
            <w:hyperlink r:id="rId150" w:history="1">
              <w:r>
                <w:rPr>
                  <w:color w:val="0000FF"/>
                </w:rPr>
                <w:t>Постановления</w:t>
              </w:r>
            </w:hyperlink>
            <w:r>
              <w:t xml:space="preserve"> администрации г. Ачинска Красноярского края от 20.12.2021 N 365-п)</w:t>
            </w:r>
          </w:p>
        </w:tc>
      </w:tr>
    </w:tbl>
    <w:p w:rsidR="00F85EC6" w:rsidRDefault="00F85EC6">
      <w:pPr>
        <w:pStyle w:val="ConsPlusNormal"/>
        <w:jc w:val="both"/>
      </w:pPr>
    </w:p>
    <w:p w:rsidR="00F85EC6" w:rsidRDefault="00F85EC6">
      <w:pPr>
        <w:pStyle w:val="ConsPlusTitle"/>
        <w:jc w:val="center"/>
        <w:outlineLvl w:val="2"/>
      </w:pPr>
      <w:r>
        <w:t>2. МЕРОПРИЯТИЯ ПОДПРОГРАММЫ</w:t>
      </w:r>
    </w:p>
    <w:p w:rsidR="00F85EC6" w:rsidRDefault="00F85EC6">
      <w:pPr>
        <w:pStyle w:val="ConsPlusNormal"/>
        <w:jc w:val="both"/>
      </w:pPr>
    </w:p>
    <w:p w:rsidR="00F85EC6" w:rsidRDefault="00F85EC6">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F85EC6" w:rsidRDefault="00F85EC6">
      <w:pPr>
        <w:pStyle w:val="ConsPlusNormal"/>
        <w:spacing w:before="220"/>
        <w:ind w:firstLine="540"/>
        <w:jc w:val="both"/>
      </w:pPr>
      <w:hyperlink w:anchor="P4856" w:history="1">
        <w:r>
          <w:rPr>
            <w:color w:val="0000FF"/>
          </w:rPr>
          <w:t>Перечень</w:t>
        </w:r>
      </w:hyperlink>
      <w:r>
        <w:t xml:space="preserve"> мероприятий подпрограммы приведен в приложении N 2 к подпрограмме.</w:t>
      </w:r>
    </w:p>
    <w:p w:rsidR="00F85EC6" w:rsidRDefault="00F85EC6">
      <w:pPr>
        <w:pStyle w:val="ConsPlusNormal"/>
        <w:jc w:val="both"/>
      </w:pPr>
    </w:p>
    <w:p w:rsidR="00F85EC6" w:rsidRDefault="00F85EC6">
      <w:pPr>
        <w:pStyle w:val="ConsPlusTitle"/>
        <w:jc w:val="center"/>
        <w:outlineLvl w:val="2"/>
      </w:pPr>
      <w:r>
        <w:t>3. МЕХАНИЗМ РЕАЛИЗАЦИИ ПОДПРОГРАММЫ</w:t>
      </w:r>
    </w:p>
    <w:p w:rsidR="00F85EC6" w:rsidRDefault="00F85EC6">
      <w:pPr>
        <w:pStyle w:val="ConsPlusNormal"/>
        <w:jc w:val="both"/>
      </w:pPr>
    </w:p>
    <w:p w:rsidR="00F85EC6" w:rsidRDefault="00F85EC6">
      <w:pPr>
        <w:pStyle w:val="ConsPlusNormal"/>
        <w:ind w:firstLine="540"/>
        <w:jc w:val="both"/>
      </w:pPr>
      <w: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F85EC6" w:rsidRDefault="00F85EC6">
      <w:pPr>
        <w:pStyle w:val="ConsPlusNormal"/>
        <w:spacing w:before="220"/>
        <w:ind w:firstLine="540"/>
        <w:jc w:val="both"/>
      </w:pPr>
      <w:r>
        <w:t>3.2. Главным распорядителем бюджетных средств является администрация города Ачинска (отдел культуры).</w:t>
      </w:r>
    </w:p>
    <w:p w:rsidR="00F85EC6" w:rsidRDefault="00F85EC6">
      <w:pPr>
        <w:pStyle w:val="ConsPlusNormal"/>
        <w:spacing w:before="220"/>
        <w:ind w:firstLine="540"/>
        <w:jc w:val="both"/>
      </w:pPr>
      <w:r>
        <w:t>3.3. Получателями бюджетных средств (исполнителями подпрограммы) являются муниципальные бюджетные учреждения дополнительного образования "Ачинская музыкальная школа N 1" "Детская музыкальная школа N 2" и "Ачинская детская художественная школа имени А.М. Знака".</w:t>
      </w:r>
    </w:p>
    <w:p w:rsidR="00F85EC6" w:rsidRDefault="00F85EC6">
      <w:pPr>
        <w:pStyle w:val="ConsPlusNormal"/>
        <w:spacing w:before="220"/>
        <w:ind w:firstLine="540"/>
        <w:jc w:val="both"/>
      </w:pPr>
      <w:r>
        <w:t>3.4. Контроль за эффективным и целевым использованием средств бюджета города Ачинска осуществляет администрация города Ачинска (отдел культуры).</w:t>
      </w:r>
    </w:p>
    <w:p w:rsidR="00F85EC6" w:rsidRDefault="00F85EC6">
      <w:pPr>
        <w:pStyle w:val="ConsPlusNormal"/>
        <w:spacing w:before="220"/>
        <w:ind w:firstLine="540"/>
        <w:jc w:val="both"/>
      </w:pPr>
      <w:r>
        <w:lastRenderedPageBreak/>
        <w:t>3.5. Исполнителями данной подпрограммы являются муниципальные бюджетные учреждения дополнительного образования "Ачинская музыкальная школа N 1" "Детская музыкальная школа N 2" и "Ачинская детская художественная школа имени А.М. Знака".</w:t>
      </w:r>
    </w:p>
    <w:p w:rsidR="00F85EC6" w:rsidRDefault="00F85EC6">
      <w:pPr>
        <w:pStyle w:val="ConsPlusNormal"/>
        <w:spacing w:before="220"/>
        <w:ind w:firstLine="540"/>
        <w:jc w:val="both"/>
      </w:pPr>
      <w:r>
        <w:t>3.6. Получателями муниципальных услуг являются физические лица, имеющие необходимые для освоения соответствующей образовательной программы творческие способности и физические данные.</w:t>
      </w:r>
    </w:p>
    <w:p w:rsidR="00F85EC6" w:rsidRDefault="00F85EC6">
      <w:pPr>
        <w:pStyle w:val="ConsPlusNormal"/>
        <w:spacing w:before="220"/>
        <w:ind w:firstLine="540"/>
        <w:jc w:val="both"/>
      </w:pPr>
      <w:r>
        <w:t xml:space="preserve">3.7. Город Ачинск является территорией для реализации мероприятий </w:t>
      </w:r>
      <w:hyperlink w:anchor="P4652" w:history="1">
        <w:r>
          <w:rPr>
            <w:color w:val="0000FF"/>
          </w:rPr>
          <w:t>подпрограммы 4</w:t>
        </w:r>
      </w:hyperlink>
      <w:r>
        <w:t xml:space="preserve"> "Развитие системы дополнительного образования детей в области культуры и искусства".</w:t>
      </w:r>
    </w:p>
    <w:p w:rsidR="00F85EC6" w:rsidRDefault="00F85EC6">
      <w:pPr>
        <w:pStyle w:val="ConsPlusNormal"/>
        <w:spacing w:before="220"/>
        <w:ind w:firstLine="540"/>
        <w:jc w:val="both"/>
      </w:pPr>
      <w:r>
        <w:t xml:space="preserve">3.8. Реализация мероприятий подпрограммы по </w:t>
      </w:r>
      <w:hyperlink w:anchor="P4856" w:history="1">
        <w:r>
          <w:rPr>
            <w:color w:val="0000FF"/>
          </w:rPr>
          <w:t>мероприятию 4.1</w:t>
        </w:r>
      </w:hyperlink>
      <w:r>
        <w:t xml:space="preserve"> мероприятий подпрограммы осуществляется путем предоставления муниципальным бюджетным учреждениям дополнительного образования "Ачинская музыкальная школа N 1" "Детская музыкальная школа N 2" и "Ачинская детская художественная школа имени А.М. Знака"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администрацией города Ачинска.</w:t>
      </w:r>
    </w:p>
    <w:p w:rsidR="00F85EC6" w:rsidRDefault="00F85EC6">
      <w:pPr>
        <w:pStyle w:val="ConsPlusNormal"/>
        <w:spacing w:before="220"/>
        <w:ind w:firstLine="540"/>
        <w:jc w:val="both"/>
      </w:pPr>
      <w:r>
        <w:t xml:space="preserve">3.9. Реализация </w:t>
      </w:r>
      <w:hyperlink w:anchor="P4856" w:history="1">
        <w:r>
          <w:rPr>
            <w:color w:val="0000FF"/>
          </w:rPr>
          <w:t>мероприятия 4.2</w:t>
        </w:r>
      </w:hyperlink>
      <w:r>
        <w:t xml:space="preserve"> подпрограммы -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F85EC6" w:rsidRDefault="00F85EC6">
      <w:pPr>
        <w:pStyle w:val="ConsPlusNormal"/>
        <w:spacing w:before="220"/>
        <w:ind w:firstLine="540"/>
        <w:jc w:val="both"/>
      </w:pPr>
      <w:r>
        <w:t>Расходы на обеспечение деятельности подведомственных учреждений предусмотрены на основании Постановления администрации города Ачинска N 059-п от 14.03.2011 "Об утверждении Порядка формирования и финансового обеспечения выполнения муниципальных заданий бюджетными и автономными учреждениями и установлении контроля за их выполнением".</w:t>
      </w:r>
    </w:p>
    <w:p w:rsidR="00F85EC6" w:rsidRDefault="00F85EC6">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F85EC6" w:rsidRDefault="00F85EC6">
      <w:pPr>
        <w:pStyle w:val="ConsPlusNormal"/>
        <w:spacing w:before="220"/>
        <w:ind w:firstLine="540"/>
        <w:jc w:val="both"/>
      </w:pPr>
      <w:r>
        <w:t xml:space="preserve">3.10. Реализация </w:t>
      </w:r>
      <w:hyperlink w:anchor="P4856" w:history="1">
        <w:r>
          <w:rPr>
            <w:color w:val="0000FF"/>
          </w:rPr>
          <w:t>мероприятия 4.3</w:t>
        </w:r>
      </w:hyperlink>
      <w:r>
        <w:t xml:space="preserve"> подпрограммы -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p w:rsidR="00F85EC6" w:rsidRDefault="00F85EC6">
      <w:pPr>
        <w:pStyle w:val="ConsPlusNormal"/>
        <w:spacing w:before="220"/>
        <w:ind w:firstLine="540"/>
        <w:jc w:val="both"/>
      </w:pPr>
      <w:r>
        <w:t xml:space="preserve">3.11. По </w:t>
      </w:r>
      <w:hyperlink w:anchor="P4856" w:history="1">
        <w:r>
          <w:rPr>
            <w:color w:val="0000FF"/>
          </w:rPr>
          <w:t>мероприятию 4.4</w:t>
        </w:r>
      </w:hyperlink>
      <w:r>
        <w:t xml:space="preserve"> расходы предусмотрены на реализацию праздничных мероприятий, общегородских культурных событий и проектов, а именно, предоставление субсидии на иные цели муниципальному бюджетному образовательному учреждения дополнительного образования детей "Ачинская детская художественная школа имени А.М. Знака", не связанной с финансовым обеспечением выполнения муниципального задания.</w:t>
      </w:r>
    </w:p>
    <w:p w:rsidR="00F85EC6" w:rsidRDefault="00F85EC6">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F85EC6" w:rsidRDefault="00F85EC6">
      <w:pPr>
        <w:pStyle w:val="ConsPlusNormal"/>
        <w:jc w:val="both"/>
      </w:pPr>
    </w:p>
    <w:p w:rsidR="00F85EC6" w:rsidRDefault="00F85EC6">
      <w:pPr>
        <w:pStyle w:val="ConsPlusTitle"/>
        <w:jc w:val="center"/>
        <w:outlineLvl w:val="2"/>
      </w:pPr>
      <w:r>
        <w:t>4. УПРАВЛЕНИЕ ПОДПРОГРАММОЙ И КОНТРОЛЬ</w:t>
      </w:r>
    </w:p>
    <w:p w:rsidR="00F85EC6" w:rsidRDefault="00F85EC6">
      <w:pPr>
        <w:pStyle w:val="ConsPlusTitle"/>
        <w:jc w:val="center"/>
      </w:pPr>
      <w:r>
        <w:t>ЗА ХОДОМ ЕЕ ВЫПОЛНЕНИЯ</w:t>
      </w:r>
    </w:p>
    <w:p w:rsidR="00F85EC6" w:rsidRDefault="00F85EC6">
      <w:pPr>
        <w:pStyle w:val="ConsPlusNormal"/>
        <w:jc w:val="both"/>
      </w:pPr>
    </w:p>
    <w:p w:rsidR="00F85EC6" w:rsidRDefault="00F85EC6">
      <w:pPr>
        <w:pStyle w:val="ConsPlusNormal"/>
        <w:ind w:firstLine="540"/>
        <w:jc w:val="both"/>
      </w:pPr>
      <w:r>
        <w:t>4.1. Текущее управление и контроль за реализацией подпрограммы осуществляет администрация города Ачинска (отдел культуры).</w:t>
      </w:r>
    </w:p>
    <w:p w:rsidR="00F85EC6" w:rsidRDefault="00F85EC6">
      <w:pPr>
        <w:pStyle w:val="ConsPlusNormal"/>
        <w:spacing w:before="22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F85EC6" w:rsidRDefault="00F85EC6">
      <w:pPr>
        <w:pStyle w:val="ConsPlusNormal"/>
        <w:spacing w:before="220"/>
        <w:ind w:firstLine="540"/>
        <w:jc w:val="both"/>
      </w:pPr>
      <w:r>
        <w:lastRenderedPageBreak/>
        <w:t>4.2. Администрация города Ачинска (отдел культуры) осуществляет:</w:t>
      </w:r>
    </w:p>
    <w:p w:rsidR="00F85EC6" w:rsidRDefault="00F85EC6">
      <w:pPr>
        <w:pStyle w:val="ConsPlusNormal"/>
        <w:spacing w:before="220"/>
        <w:ind w:firstLine="540"/>
        <w:jc w:val="both"/>
      </w:pPr>
      <w:r>
        <w:t>1) координацию исполнения мероприятий подпрограммы, мониторинг их реализации;</w:t>
      </w:r>
    </w:p>
    <w:p w:rsidR="00F85EC6" w:rsidRDefault="00F85EC6">
      <w:pPr>
        <w:pStyle w:val="ConsPlusNormal"/>
        <w:spacing w:before="220"/>
        <w:ind w:firstLine="540"/>
        <w:jc w:val="both"/>
      </w:pPr>
      <w:r>
        <w:t>2) непосредственный контроль за ходом реализации мероприятий подпрограммы;</w:t>
      </w:r>
    </w:p>
    <w:p w:rsidR="00F85EC6" w:rsidRDefault="00F85EC6">
      <w:pPr>
        <w:pStyle w:val="ConsPlusNormal"/>
        <w:spacing w:before="220"/>
        <w:ind w:firstLine="540"/>
        <w:jc w:val="both"/>
      </w:pPr>
      <w:r>
        <w:t>3) подготовку отчетов о реализации подпрограммы.</w:t>
      </w:r>
    </w:p>
    <w:p w:rsidR="00F85EC6" w:rsidRDefault="00F85EC6">
      <w:pPr>
        <w:pStyle w:val="ConsPlusNormal"/>
        <w:spacing w:before="220"/>
        <w:ind w:firstLine="540"/>
        <w:jc w:val="both"/>
      </w:pPr>
      <w:r>
        <w:t>4.3. Отчет о реализации программы представляется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F85EC6" w:rsidRDefault="00F85EC6">
      <w:pPr>
        <w:pStyle w:val="ConsPlusNormal"/>
        <w:spacing w:before="220"/>
        <w:ind w:firstLine="540"/>
        <w:jc w:val="both"/>
      </w:pPr>
      <w:r>
        <w:t>Отчет о реализации программы за 1, 2, 3 кварталы представляется в срок не позднее 15-го числа месяца, следующего за отчетным кварталом.</w:t>
      </w:r>
    </w:p>
    <w:p w:rsidR="00F85EC6" w:rsidRDefault="00F85EC6">
      <w:pPr>
        <w:pStyle w:val="ConsPlusNormal"/>
        <w:spacing w:before="220"/>
        <w:ind w:firstLine="540"/>
        <w:jc w:val="both"/>
      </w:pPr>
      <w:r>
        <w:t>4.4. Годовой отчет о ходе реализации программы формируется ответственным исполнителем (отделом культуры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F85EC6" w:rsidRDefault="00F85EC6">
      <w:pPr>
        <w:pStyle w:val="ConsPlusNormal"/>
        <w:spacing w:before="220"/>
        <w:ind w:firstLine="540"/>
        <w:jc w:val="both"/>
      </w:pPr>
      <w:r>
        <w:t>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F85EC6" w:rsidRDefault="00F85EC6">
      <w:pPr>
        <w:pStyle w:val="ConsPlusNormal"/>
        <w:spacing w:before="22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в сети Интернет.</w:t>
      </w: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right"/>
        <w:outlineLvl w:val="2"/>
      </w:pPr>
      <w:r>
        <w:t>Приложение N 1</w:t>
      </w:r>
    </w:p>
    <w:p w:rsidR="00F85EC6" w:rsidRDefault="00F85EC6">
      <w:pPr>
        <w:pStyle w:val="ConsPlusNormal"/>
        <w:jc w:val="right"/>
      </w:pPr>
      <w:r>
        <w:t>к подпрограмме</w:t>
      </w:r>
    </w:p>
    <w:p w:rsidR="00F85EC6" w:rsidRDefault="00F85EC6">
      <w:pPr>
        <w:pStyle w:val="ConsPlusNormal"/>
        <w:jc w:val="right"/>
      </w:pPr>
      <w:r>
        <w:t>"Развитие системы дополнительного</w:t>
      </w:r>
    </w:p>
    <w:p w:rsidR="00F85EC6" w:rsidRDefault="00F85EC6">
      <w:pPr>
        <w:pStyle w:val="ConsPlusNormal"/>
        <w:jc w:val="right"/>
      </w:pPr>
      <w:r>
        <w:t>образования детей в области</w:t>
      </w:r>
    </w:p>
    <w:p w:rsidR="00F85EC6" w:rsidRDefault="00F85EC6">
      <w:pPr>
        <w:pStyle w:val="ConsPlusNormal"/>
        <w:jc w:val="right"/>
      </w:pPr>
      <w:r>
        <w:t>культуры и искусства",</w:t>
      </w:r>
    </w:p>
    <w:p w:rsidR="00F85EC6" w:rsidRDefault="00F85EC6">
      <w:pPr>
        <w:pStyle w:val="ConsPlusNormal"/>
        <w:jc w:val="right"/>
      </w:pPr>
      <w:r>
        <w:t>реализуемой в рамках</w:t>
      </w:r>
    </w:p>
    <w:p w:rsidR="00F85EC6" w:rsidRDefault="00F85EC6">
      <w:pPr>
        <w:pStyle w:val="ConsPlusNormal"/>
        <w:jc w:val="right"/>
      </w:pPr>
      <w:r>
        <w:t>муниципальной программы</w:t>
      </w:r>
    </w:p>
    <w:p w:rsidR="00F85EC6" w:rsidRDefault="00F85EC6">
      <w:pPr>
        <w:pStyle w:val="ConsPlusNormal"/>
        <w:jc w:val="right"/>
      </w:pPr>
      <w:r>
        <w:t>города Ачинска</w:t>
      </w:r>
    </w:p>
    <w:p w:rsidR="00F85EC6" w:rsidRDefault="00F85EC6">
      <w:pPr>
        <w:pStyle w:val="ConsPlusNormal"/>
        <w:jc w:val="right"/>
      </w:pPr>
      <w:r>
        <w:t>"Развитие культуры"</w:t>
      </w:r>
    </w:p>
    <w:p w:rsidR="00F85EC6" w:rsidRDefault="00F85EC6">
      <w:pPr>
        <w:pStyle w:val="ConsPlusNormal"/>
        <w:jc w:val="both"/>
      </w:pPr>
    </w:p>
    <w:p w:rsidR="00F85EC6" w:rsidRDefault="00F85EC6">
      <w:pPr>
        <w:pStyle w:val="ConsPlusTitle"/>
        <w:jc w:val="center"/>
      </w:pPr>
      <w:bookmarkStart w:id="16" w:name="P4785"/>
      <w:bookmarkEnd w:id="16"/>
      <w:r>
        <w:t>ПЕРЕЧЕНЬ</w:t>
      </w:r>
    </w:p>
    <w:p w:rsidR="00F85EC6" w:rsidRDefault="00F85EC6">
      <w:pPr>
        <w:pStyle w:val="ConsPlusTitle"/>
        <w:jc w:val="center"/>
      </w:pPr>
      <w:r>
        <w:t>И ЗНАЧЕНИЯ ПОКАЗАТЕЛЕЙ РЕЗУЛЬТАТИВНОСТИ ПОДПРОГРАММЫ</w:t>
      </w:r>
    </w:p>
    <w:p w:rsidR="00F85EC6" w:rsidRDefault="00F85EC6">
      <w:pPr>
        <w:pStyle w:val="ConsPlusTitle"/>
        <w:jc w:val="center"/>
      </w:pPr>
      <w:r>
        <w:t>"РАЗВИТИЕ СИСТЕМЫ ДОПОЛНИТЕЛЬНОГО ОБРАЗОВАНИЯ ДЕТЕЙ</w:t>
      </w:r>
    </w:p>
    <w:p w:rsidR="00F85EC6" w:rsidRDefault="00F85EC6">
      <w:pPr>
        <w:pStyle w:val="ConsPlusTitle"/>
        <w:jc w:val="center"/>
      </w:pPr>
      <w:r>
        <w:t>В ОБЛАСТИ КУЛЬТУРЫ И ИСКУССТВА"</w:t>
      </w:r>
    </w:p>
    <w:p w:rsidR="00F85EC6" w:rsidRDefault="00F85EC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F85E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5EC6" w:rsidRDefault="00F85EC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85EC6" w:rsidRDefault="00F85EC6">
            <w:pPr>
              <w:pStyle w:val="ConsPlusNormal"/>
              <w:jc w:val="center"/>
            </w:pPr>
            <w:r>
              <w:rPr>
                <w:color w:val="392C69"/>
              </w:rPr>
              <w:t>Список изменяющих документов</w:t>
            </w:r>
          </w:p>
          <w:p w:rsidR="00F85EC6" w:rsidRDefault="00F85EC6">
            <w:pPr>
              <w:pStyle w:val="ConsPlusNormal"/>
              <w:jc w:val="center"/>
            </w:pPr>
            <w:r>
              <w:rPr>
                <w:color w:val="392C69"/>
              </w:rPr>
              <w:t xml:space="preserve">(в ред. </w:t>
            </w:r>
            <w:hyperlink r:id="rId151" w:history="1">
              <w:r>
                <w:rPr>
                  <w:color w:val="0000FF"/>
                </w:rPr>
                <w:t>Постановления</w:t>
              </w:r>
            </w:hyperlink>
            <w:r>
              <w:rPr>
                <w:color w:val="392C69"/>
              </w:rPr>
              <w:t xml:space="preserve"> администрации г. Ачинска Красноярского края</w:t>
            </w:r>
          </w:p>
          <w:p w:rsidR="00F85EC6" w:rsidRDefault="00F85EC6">
            <w:pPr>
              <w:pStyle w:val="ConsPlusNormal"/>
              <w:jc w:val="center"/>
            </w:pPr>
            <w:r>
              <w:rPr>
                <w:color w:val="392C69"/>
              </w:rPr>
              <w:t>от 18.03.2021 N 059-п)</w:t>
            </w: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r>
    </w:tbl>
    <w:p w:rsidR="00F85EC6" w:rsidRDefault="00F85E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948"/>
        <w:gridCol w:w="680"/>
        <w:gridCol w:w="1757"/>
        <w:gridCol w:w="774"/>
        <w:gridCol w:w="794"/>
        <w:gridCol w:w="774"/>
        <w:gridCol w:w="774"/>
      </w:tblGrid>
      <w:tr w:rsidR="00F85EC6">
        <w:tc>
          <w:tcPr>
            <w:tcW w:w="567" w:type="dxa"/>
            <w:vMerge w:val="restart"/>
          </w:tcPr>
          <w:p w:rsidR="00F85EC6" w:rsidRDefault="00F85EC6">
            <w:pPr>
              <w:pStyle w:val="ConsPlusNormal"/>
              <w:jc w:val="center"/>
            </w:pPr>
            <w:r>
              <w:t>N п/п</w:t>
            </w:r>
          </w:p>
        </w:tc>
        <w:tc>
          <w:tcPr>
            <w:tcW w:w="2948" w:type="dxa"/>
            <w:vMerge w:val="restart"/>
          </w:tcPr>
          <w:p w:rsidR="00F85EC6" w:rsidRDefault="00F85EC6">
            <w:pPr>
              <w:pStyle w:val="ConsPlusNormal"/>
              <w:jc w:val="center"/>
            </w:pPr>
            <w:r>
              <w:t>Цель, показатели результативности</w:t>
            </w:r>
          </w:p>
        </w:tc>
        <w:tc>
          <w:tcPr>
            <w:tcW w:w="680" w:type="dxa"/>
            <w:vMerge w:val="restart"/>
          </w:tcPr>
          <w:p w:rsidR="00F85EC6" w:rsidRDefault="00F85EC6">
            <w:pPr>
              <w:pStyle w:val="ConsPlusNormal"/>
              <w:jc w:val="center"/>
            </w:pPr>
            <w:r>
              <w:t>Ед. изм.</w:t>
            </w:r>
          </w:p>
        </w:tc>
        <w:tc>
          <w:tcPr>
            <w:tcW w:w="1757" w:type="dxa"/>
            <w:vMerge w:val="restart"/>
          </w:tcPr>
          <w:p w:rsidR="00F85EC6" w:rsidRDefault="00F85EC6">
            <w:pPr>
              <w:pStyle w:val="ConsPlusNormal"/>
              <w:jc w:val="center"/>
            </w:pPr>
            <w:r>
              <w:t>Источник информации</w:t>
            </w:r>
          </w:p>
        </w:tc>
        <w:tc>
          <w:tcPr>
            <w:tcW w:w="3116" w:type="dxa"/>
            <w:gridSpan w:val="4"/>
          </w:tcPr>
          <w:p w:rsidR="00F85EC6" w:rsidRDefault="00F85EC6">
            <w:pPr>
              <w:pStyle w:val="ConsPlusNormal"/>
              <w:jc w:val="center"/>
            </w:pPr>
            <w:r>
              <w:t>Годы реализации подпрограммы</w:t>
            </w:r>
          </w:p>
        </w:tc>
      </w:tr>
      <w:tr w:rsidR="00F85EC6">
        <w:tc>
          <w:tcPr>
            <w:tcW w:w="567" w:type="dxa"/>
            <w:vMerge/>
          </w:tcPr>
          <w:p w:rsidR="00F85EC6" w:rsidRDefault="00F85EC6">
            <w:pPr>
              <w:spacing w:after="1" w:line="0" w:lineRule="atLeast"/>
            </w:pPr>
          </w:p>
        </w:tc>
        <w:tc>
          <w:tcPr>
            <w:tcW w:w="2948" w:type="dxa"/>
            <w:vMerge/>
          </w:tcPr>
          <w:p w:rsidR="00F85EC6" w:rsidRDefault="00F85EC6">
            <w:pPr>
              <w:spacing w:after="1" w:line="0" w:lineRule="atLeast"/>
            </w:pPr>
          </w:p>
        </w:tc>
        <w:tc>
          <w:tcPr>
            <w:tcW w:w="680" w:type="dxa"/>
            <w:vMerge/>
          </w:tcPr>
          <w:p w:rsidR="00F85EC6" w:rsidRDefault="00F85EC6">
            <w:pPr>
              <w:spacing w:after="1" w:line="0" w:lineRule="atLeast"/>
            </w:pPr>
          </w:p>
        </w:tc>
        <w:tc>
          <w:tcPr>
            <w:tcW w:w="1757" w:type="dxa"/>
            <w:vMerge/>
          </w:tcPr>
          <w:p w:rsidR="00F85EC6" w:rsidRDefault="00F85EC6">
            <w:pPr>
              <w:spacing w:after="1" w:line="0" w:lineRule="atLeast"/>
            </w:pPr>
          </w:p>
        </w:tc>
        <w:tc>
          <w:tcPr>
            <w:tcW w:w="774" w:type="dxa"/>
          </w:tcPr>
          <w:p w:rsidR="00F85EC6" w:rsidRDefault="00F85EC6">
            <w:pPr>
              <w:pStyle w:val="ConsPlusNormal"/>
              <w:jc w:val="center"/>
            </w:pPr>
            <w:r>
              <w:t>2020 год</w:t>
            </w:r>
          </w:p>
        </w:tc>
        <w:tc>
          <w:tcPr>
            <w:tcW w:w="794" w:type="dxa"/>
          </w:tcPr>
          <w:p w:rsidR="00F85EC6" w:rsidRDefault="00F85EC6">
            <w:pPr>
              <w:pStyle w:val="ConsPlusNormal"/>
              <w:jc w:val="center"/>
            </w:pPr>
            <w:r>
              <w:t>2021 год</w:t>
            </w:r>
          </w:p>
        </w:tc>
        <w:tc>
          <w:tcPr>
            <w:tcW w:w="774" w:type="dxa"/>
          </w:tcPr>
          <w:p w:rsidR="00F85EC6" w:rsidRDefault="00F85EC6">
            <w:pPr>
              <w:pStyle w:val="ConsPlusNormal"/>
              <w:jc w:val="center"/>
            </w:pPr>
            <w:r>
              <w:t>2022 год</w:t>
            </w:r>
          </w:p>
        </w:tc>
        <w:tc>
          <w:tcPr>
            <w:tcW w:w="774" w:type="dxa"/>
          </w:tcPr>
          <w:p w:rsidR="00F85EC6" w:rsidRDefault="00F85EC6">
            <w:pPr>
              <w:pStyle w:val="ConsPlusNormal"/>
              <w:jc w:val="center"/>
            </w:pPr>
            <w:r>
              <w:t>2023 год</w:t>
            </w:r>
          </w:p>
        </w:tc>
      </w:tr>
      <w:tr w:rsidR="00F85EC6">
        <w:tc>
          <w:tcPr>
            <w:tcW w:w="567" w:type="dxa"/>
          </w:tcPr>
          <w:p w:rsidR="00F85EC6" w:rsidRDefault="00F85EC6">
            <w:pPr>
              <w:pStyle w:val="ConsPlusNormal"/>
              <w:jc w:val="center"/>
            </w:pPr>
            <w:r>
              <w:t>1</w:t>
            </w:r>
          </w:p>
        </w:tc>
        <w:tc>
          <w:tcPr>
            <w:tcW w:w="2948" w:type="dxa"/>
          </w:tcPr>
          <w:p w:rsidR="00F85EC6" w:rsidRDefault="00F85EC6">
            <w:pPr>
              <w:pStyle w:val="ConsPlusNormal"/>
              <w:jc w:val="center"/>
            </w:pPr>
            <w:r>
              <w:t>2</w:t>
            </w:r>
          </w:p>
        </w:tc>
        <w:tc>
          <w:tcPr>
            <w:tcW w:w="680" w:type="dxa"/>
          </w:tcPr>
          <w:p w:rsidR="00F85EC6" w:rsidRDefault="00F85EC6">
            <w:pPr>
              <w:pStyle w:val="ConsPlusNormal"/>
              <w:jc w:val="center"/>
            </w:pPr>
            <w:r>
              <w:t>3</w:t>
            </w:r>
          </w:p>
        </w:tc>
        <w:tc>
          <w:tcPr>
            <w:tcW w:w="1757" w:type="dxa"/>
          </w:tcPr>
          <w:p w:rsidR="00F85EC6" w:rsidRDefault="00F85EC6">
            <w:pPr>
              <w:pStyle w:val="ConsPlusNormal"/>
              <w:jc w:val="center"/>
            </w:pPr>
            <w:r>
              <w:t>4</w:t>
            </w:r>
          </w:p>
        </w:tc>
        <w:tc>
          <w:tcPr>
            <w:tcW w:w="774" w:type="dxa"/>
          </w:tcPr>
          <w:p w:rsidR="00F85EC6" w:rsidRDefault="00F85EC6">
            <w:pPr>
              <w:pStyle w:val="ConsPlusNormal"/>
              <w:jc w:val="center"/>
            </w:pPr>
            <w:r>
              <w:t>5</w:t>
            </w:r>
          </w:p>
        </w:tc>
        <w:tc>
          <w:tcPr>
            <w:tcW w:w="794" w:type="dxa"/>
          </w:tcPr>
          <w:p w:rsidR="00F85EC6" w:rsidRDefault="00F85EC6">
            <w:pPr>
              <w:pStyle w:val="ConsPlusNormal"/>
              <w:jc w:val="center"/>
            </w:pPr>
            <w:r>
              <w:t>6</w:t>
            </w:r>
          </w:p>
        </w:tc>
        <w:tc>
          <w:tcPr>
            <w:tcW w:w="774" w:type="dxa"/>
          </w:tcPr>
          <w:p w:rsidR="00F85EC6" w:rsidRDefault="00F85EC6">
            <w:pPr>
              <w:pStyle w:val="ConsPlusNormal"/>
              <w:jc w:val="center"/>
            </w:pPr>
            <w:r>
              <w:t>7</w:t>
            </w:r>
          </w:p>
        </w:tc>
        <w:tc>
          <w:tcPr>
            <w:tcW w:w="774" w:type="dxa"/>
          </w:tcPr>
          <w:p w:rsidR="00F85EC6" w:rsidRDefault="00F85EC6">
            <w:pPr>
              <w:pStyle w:val="ConsPlusNormal"/>
              <w:jc w:val="center"/>
            </w:pPr>
            <w:r>
              <w:t>8</w:t>
            </w:r>
          </w:p>
        </w:tc>
      </w:tr>
      <w:tr w:rsidR="00F85EC6">
        <w:tc>
          <w:tcPr>
            <w:tcW w:w="567" w:type="dxa"/>
          </w:tcPr>
          <w:p w:rsidR="00F85EC6" w:rsidRDefault="00F85EC6">
            <w:pPr>
              <w:pStyle w:val="ConsPlusNormal"/>
            </w:pPr>
            <w:r>
              <w:t>1</w:t>
            </w:r>
          </w:p>
        </w:tc>
        <w:tc>
          <w:tcPr>
            <w:tcW w:w="8501" w:type="dxa"/>
            <w:gridSpan w:val="7"/>
          </w:tcPr>
          <w:p w:rsidR="00F85EC6" w:rsidRDefault="00F85EC6">
            <w:pPr>
              <w:pStyle w:val="ConsPlusNormal"/>
            </w:pPr>
            <w:r>
              <w:t>Цель: обеспечение дополнительного общего образования художественно-эстетической направленности музыкального и изобразительного искусства</w:t>
            </w:r>
          </w:p>
        </w:tc>
      </w:tr>
      <w:tr w:rsidR="00F85EC6">
        <w:tc>
          <w:tcPr>
            <w:tcW w:w="567" w:type="dxa"/>
          </w:tcPr>
          <w:p w:rsidR="00F85EC6" w:rsidRDefault="00F85EC6">
            <w:pPr>
              <w:pStyle w:val="ConsPlusNormal"/>
            </w:pPr>
            <w:r>
              <w:t>2</w:t>
            </w:r>
          </w:p>
        </w:tc>
        <w:tc>
          <w:tcPr>
            <w:tcW w:w="8501" w:type="dxa"/>
            <w:gridSpan w:val="7"/>
          </w:tcPr>
          <w:p w:rsidR="00F85EC6" w:rsidRDefault="00F85EC6">
            <w:pPr>
              <w:pStyle w:val="ConsPlusNormal"/>
            </w:pPr>
            <w:r>
              <w:t>Задача: создание условий для художественного, музыкального образования и эстетического воспитания одаренных детей</w:t>
            </w:r>
          </w:p>
        </w:tc>
      </w:tr>
      <w:tr w:rsidR="00F85EC6">
        <w:tc>
          <w:tcPr>
            <w:tcW w:w="567" w:type="dxa"/>
          </w:tcPr>
          <w:p w:rsidR="00F85EC6" w:rsidRDefault="00F85EC6">
            <w:pPr>
              <w:pStyle w:val="ConsPlusNormal"/>
            </w:pPr>
            <w:r>
              <w:t>3</w:t>
            </w:r>
          </w:p>
        </w:tc>
        <w:tc>
          <w:tcPr>
            <w:tcW w:w="2948" w:type="dxa"/>
          </w:tcPr>
          <w:p w:rsidR="00F85EC6" w:rsidRDefault="00F85EC6">
            <w:pPr>
              <w:pStyle w:val="ConsPlusNormal"/>
            </w:pPr>
            <w:r>
              <w:t>Целевой индикатор 1.</w:t>
            </w:r>
          </w:p>
          <w:p w:rsidR="00F85EC6" w:rsidRDefault="00F85EC6">
            <w:pPr>
              <w:pStyle w:val="ConsPlusNormal"/>
            </w:pPr>
            <w:r>
              <w:t>Сохранение контингента обучающихся в учреждениях дополнительного образования детей в области культуры в течение учебного года</w:t>
            </w:r>
          </w:p>
        </w:tc>
        <w:tc>
          <w:tcPr>
            <w:tcW w:w="680" w:type="dxa"/>
          </w:tcPr>
          <w:p w:rsidR="00F85EC6" w:rsidRDefault="00F85EC6">
            <w:pPr>
              <w:pStyle w:val="ConsPlusNormal"/>
            </w:pPr>
            <w:r>
              <w:t>%</w:t>
            </w:r>
          </w:p>
        </w:tc>
        <w:tc>
          <w:tcPr>
            <w:tcW w:w="1757" w:type="dxa"/>
          </w:tcPr>
          <w:p w:rsidR="00F85EC6" w:rsidRDefault="00F85EC6">
            <w:pPr>
              <w:pStyle w:val="ConsPlusNormal"/>
            </w:pPr>
            <w:r>
              <w:t>Расчетный показатель на основе ведомственной отчетности</w:t>
            </w:r>
          </w:p>
        </w:tc>
        <w:tc>
          <w:tcPr>
            <w:tcW w:w="774" w:type="dxa"/>
          </w:tcPr>
          <w:p w:rsidR="00F85EC6" w:rsidRDefault="00F85EC6">
            <w:pPr>
              <w:pStyle w:val="ConsPlusNormal"/>
              <w:jc w:val="center"/>
            </w:pPr>
            <w:r>
              <w:t>98,7</w:t>
            </w:r>
          </w:p>
        </w:tc>
        <w:tc>
          <w:tcPr>
            <w:tcW w:w="794" w:type="dxa"/>
          </w:tcPr>
          <w:p w:rsidR="00F85EC6" w:rsidRDefault="00F85EC6">
            <w:pPr>
              <w:pStyle w:val="ConsPlusNormal"/>
              <w:jc w:val="center"/>
            </w:pPr>
            <w:r>
              <w:t>98,58</w:t>
            </w:r>
          </w:p>
        </w:tc>
        <w:tc>
          <w:tcPr>
            <w:tcW w:w="774" w:type="dxa"/>
          </w:tcPr>
          <w:p w:rsidR="00F85EC6" w:rsidRDefault="00F85EC6">
            <w:pPr>
              <w:pStyle w:val="ConsPlusNormal"/>
              <w:jc w:val="center"/>
            </w:pPr>
            <w:r>
              <w:t>99,30</w:t>
            </w:r>
          </w:p>
        </w:tc>
        <w:tc>
          <w:tcPr>
            <w:tcW w:w="774" w:type="dxa"/>
          </w:tcPr>
          <w:p w:rsidR="00F85EC6" w:rsidRDefault="00F85EC6">
            <w:pPr>
              <w:pStyle w:val="ConsPlusNormal"/>
              <w:jc w:val="center"/>
            </w:pPr>
            <w:r>
              <w:t>99,30</w:t>
            </w:r>
          </w:p>
        </w:tc>
      </w:tr>
      <w:tr w:rsidR="00F85EC6">
        <w:tc>
          <w:tcPr>
            <w:tcW w:w="567" w:type="dxa"/>
          </w:tcPr>
          <w:p w:rsidR="00F85EC6" w:rsidRDefault="00F85EC6">
            <w:pPr>
              <w:pStyle w:val="ConsPlusNormal"/>
            </w:pPr>
            <w:r>
              <w:t>4</w:t>
            </w:r>
          </w:p>
        </w:tc>
        <w:tc>
          <w:tcPr>
            <w:tcW w:w="2948" w:type="dxa"/>
          </w:tcPr>
          <w:p w:rsidR="00F85EC6" w:rsidRDefault="00F85EC6">
            <w:pPr>
              <w:pStyle w:val="ConsPlusNormal"/>
            </w:pPr>
            <w:r>
              <w:t>Целевой индикатор 2.</w:t>
            </w:r>
          </w:p>
          <w:p w:rsidR="00F85EC6" w:rsidRDefault="00F85EC6">
            <w:pPr>
              <w:pStyle w:val="ConsPlusNormal"/>
            </w:pPr>
            <w:r>
              <w:t>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w:t>
            </w:r>
          </w:p>
        </w:tc>
        <w:tc>
          <w:tcPr>
            <w:tcW w:w="680" w:type="dxa"/>
          </w:tcPr>
          <w:p w:rsidR="00F85EC6" w:rsidRDefault="00F85EC6">
            <w:pPr>
              <w:pStyle w:val="ConsPlusNormal"/>
            </w:pPr>
            <w:r>
              <w:t>%</w:t>
            </w:r>
          </w:p>
        </w:tc>
        <w:tc>
          <w:tcPr>
            <w:tcW w:w="1757" w:type="dxa"/>
          </w:tcPr>
          <w:p w:rsidR="00F85EC6" w:rsidRDefault="00F85EC6">
            <w:pPr>
              <w:pStyle w:val="ConsPlusNormal"/>
            </w:pPr>
            <w:r>
              <w:t>Расчетный показатель на основе ведомственной отчетности</w:t>
            </w:r>
          </w:p>
        </w:tc>
        <w:tc>
          <w:tcPr>
            <w:tcW w:w="774" w:type="dxa"/>
          </w:tcPr>
          <w:p w:rsidR="00F85EC6" w:rsidRDefault="00F85EC6">
            <w:pPr>
              <w:pStyle w:val="ConsPlusNormal"/>
              <w:jc w:val="center"/>
            </w:pPr>
            <w:r>
              <w:t>68,3</w:t>
            </w:r>
          </w:p>
        </w:tc>
        <w:tc>
          <w:tcPr>
            <w:tcW w:w="794" w:type="dxa"/>
          </w:tcPr>
          <w:p w:rsidR="00F85EC6" w:rsidRDefault="00F85EC6">
            <w:pPr>
              <w:pStyle w:val="ConsPlusNormal"/>
              <w:jc w:val="center"/>
            </w:pPr>
            <w:r>
              <w:t>39,7</w:t>
            </w:r>
          </w:p>
        </w:tc>
        <w:tc>
          <w:tcPr>
            <w:tcW w:w="774" w:type="dxa"/>
          </w:tcPr>
          <w:p w:rsidR="00F85EC6" w:rsidRDefault="00F85EC6">
            <w:pPr>
              <w:pStyle w:val="ConsPlusNormal"/>
              <w:jc w:val="center"/>
            </w:pPr>
            <w:r>
              <w:t>40,0</w:t>
            </w:r>
          </w:p>
        </w:tc>
        <w:tc>
          <w:tcPr>
            <w:tcW w:w="774" w:type="dxa"/>
          </w:tcPr>
          <w:p w:rsidR="00F85EC6" w:rsidRDefault="00F85EC6">
            <w:pPr>
              <w:pStyle w:val="ConsPlusNormal"/>
              <w:jc w:val="center"/>
            </w:pPr>
            <w:r>
              <w:t>40,0</w:t>
            </w:r>
          </w:p>
        </w:tc>
      </w:tr>
      <w:tr w:rsidR="00F85EC6">
        <w:tc>
          <w:tcPr>
            <w:tcW w:w="567" w:type="dxa"/>
          </w:tcPr>
          <w:p w:rsidR="00F85EC6" w:rsidRDefault="00F85EC6">
            <w:pPr>
              <w:pStyle w:val="ConsPlusNormal"/>
            </w:pPr>
            <w:r>
              <w:t>5</w:t>
            </w:r>
          </w:p>
        </w:tc>
        <w:tc>
          <w:tcPr>
            <w:tcW w:w="2948" w:type="dxa"/>
          </w:tcPr>
          <w:p w:rsidR="00F85EC6" w:rsidRDefault="00F85EC6">
            <w:pPr>
              <w:pStyle w:val="ConsPlusNormal"/>
            </w:pPr>
            <w:r>
              <w:t>Целевой индикатор 3.</w:t>
            </w:r>
          </w:p>
          <w:p w:rsidR="00F85EC6" w:rsidRDefault="00F85EC6">
            <w:pPr>
              <w:pStyle w:val="ConsPlusNormal"/>
            </w:pPr>
            <w:r>
              <w:t>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w:t>
            </w:r>
          </w:p>
        </w:tc>
        <w:tc>
          <w:tcPr>
            <w:tcW w:w="680" w:type="dxa"/>
          </w:tcPr>
          <w:p w:rsidR="00F85EC6" w:rsidRDefault="00F85EC6">
            <w:pPr>
              <w:pStyle w:val="ConsPlusNormal"/>
            </w:pPr>
            <w:r>
              <w:t>%</w:t>
            </w:r>
          </w:p>
        </w:tc>
        <w:tc>
          <w:tcPr>
            <w:tcW w:w="1757" w:type="dxa"/>
          </w:tcPr>
          <w:p w:rsidR="00F85EC6" w:rsidRDefault="00F85EC6">
            <w:pPr>
              <w:pStyle w:val="ConsPlusNormal"/>
            </w:pPr>
            <w:r>
              <w:t>Расчетный показатель на основе ведомственной отчетности</w:t>
            </w:r>
          </w:p>
        </w:tc>
        <w:tc>
          <w:tcPr>
            <w:tcW w:w="774" w:type="dxa"/>
          </w:tcPr>
          <w:p w:rsidR="00F85EC6" w:rsidRDefault="00F85EC6">
            <w:pPr>
              <w:pStyle w:val="ConsPlusNormal"/>
              <w:jc w:val="center"/>
            </w:pPr>
            <w:r>
              <w:t>88,0</w:t>
            </w:r>
          </w:p>
        </w:tc>
        <w:tc>
          <w:tcPr>
            <w:tcW w:w="794" w:type="dxa"/>
          </w:tcPr>
          <w:p w:rsidR="00F85EC6" w:rsidRDefault="00F85EC6">
            <w:pPr>
              <w:pStyle w:val="ConsPlusNormal"/>
              <w:jc w:val="center"/>
            </w:pPr>
            <w:r>
              <w:t>91,0</w:t>
            </w:r>
          </w:p>
        </w:tc>
        <w:tc>
          <w:tcPr>
            <w:tcW w:w="774" w:type="dxa"/>
          </w:tcPr>
          <w:p w:rsidR="00F85EC6" w:rsidRDefault="00F85EC6">
            <w:pPr>
              <w:pStyle w:val="ConsPlusNormal"/>
              <w:jc w:val="center"/>
            </w:pPr>
            <w:r>
              <w:t>91,0</w:t>
            </w:r>
          </w:p>
        </w:tc>
        <w:tc>
          <w:tcPr>
            <w:tcW w:w="774" w:type="dxa"/>
          </w:tcPr>
          <w:p w:rsidR="00F85EC6" w:rsidRDefault="00F85EC6">
            <w:pPr>
              <w:pStyle w:val="ConsPlusNormal"/>
              <w:jc w:val="center"/>
            </w:pPr>
            <w:r>
              <w:t>91,0</w:t>
            </w:r>
          </w:p>
        </w:tc>
      </w:tr>
    </w:tbl>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right"/>
        <w:outlineLvl w:val="2"/>
      </w:pPr>
      <w:r>
        <w:t>Приложение N 2</w:t>
      </w:r>
    </w:p>
    <w:p w:rsidR="00F85EC6" w:rsidRDefault="00F85EC6">
      <w:pPr>
        <w:pStyle w:val="ConsPlusNormal"/>
        <w:jc w:val="right"/>
      </w:pPr>
      <w:r>
        <w:t>к подпрограмме</w:t>
      </w:r>
    </w:p>
    <w:p w:rsidR="00F85EC6" w:rsidRDefault="00F85EC6">
      <w:pPr>
        <w:pStyle w:val="ConsPlusNormal"/>
        <w:jc w:val="right"/>
      </w:pPr>
      <w:r>
        <w:t>"Развитие системы дополнительного</w:t>
      </w:r>
    </w:p>
    <w:p w:rsidR="00F85EC6" w:rsidRDefault="00F85EC6">
      <w:pPr>
        <w:pStyle w:val="ConsPlusNormal"/>
        <w:jc w:val="right"/>
      </w:pPr>
      <w:r>
        <w:t>образования детей в области</w:t>
      </w:r>
    </w:p>
    <w:p w:rsidR="00F85EC6" w:rsidRDefault="00F85EC6">
      <w:pPr>
        <w:pStyle w:val="ConsPlusNormal"/>
        <w:jc w:val="right"/>
      </w:pPr>
      <w:r>
        <w:t>культуры и искусства",</w:t>
      </w:r>
    </w:p>
    <w:p w:rsidR="00F85EC6" w:rsidRDefault="00F85EC6">
      <w:pPr>
        <w:pStyle w:val="ConsPlusNormal"/>
        <w:jc w:val="right"/>
      </w:pPr>
      <w:r>
        <w:t>реализуемой в рамках</w:t>
      </w:r>
    </w:p>
    <w:p w:rsidR="00F85EC6" w:rsidRDefault="00F85EC6">
      <w:pPr>
        <w:pStyle w:val="ConsPlusNormal"/>
        <w:jc w:val="right"/>
      </w:pPr>
      <w:r>
        <w:t>муниципальной программы</w:t>
      </w:r>
    </w:p>
    <w:p w:rsidR="00F85EC6" w:rsidRDefault="00F85EC6">
      <w:pPr>
        <w:pStyle w:val="ConsPlusNormal"/>
        <w:jc w:val="right"/>
      </w:pPr>
      <w:r>
        <w:t>города Ачинска</w:t>
      </w:r>
    </w:p>
    <w:p w:rsidR="00F85EC6" w:rsidRDefault="00F85EC6">
      <w:pPr>
        <w:pStyle w:val="ConsPlusNormal"/>
        <w:jc w:val="right"/>
      </w:pPr>
      <w:r>
        <w:t>"Развитие культуры"</w:t>
      </w:r>
    </w:p>
    <w:p w:rsidR="00F85EC6" w:rsidRDefault="00F85EC6">
      <w:pPr>
        <w:pStyle w:val="ConsPlusNormal"/>
        <w:jc w:val="both"/>
      </w:pPr>
    </w:p>
    <w:p w:rsidR="00F85EC6" w:rsidRDefault="00F85EC6">
      <w:pPr>
        <w:pStyle w:val="ConsPlusTitle"/>
        <w:jc w:val="center"/>
      </w:pPr>
      <w:bookmarkStart w:id="17" w:name="P4856"/>
      <w:bookmarkEnd w:id="17"/>
      <w:r>
        <w:lastRenderedPageBreak/>
        <w:t>ПЕРЕЧЕНЬ</w:t>
      </w:r>
    </w:p>
    <w:p w:rsidR="00F85EC6" w:rsidRDefault="00F85EC6">
      <w:pPr>
        <w:pStyle w:val="ConsPlusTitle"/>
        <w:jc w:val="center"/>
      </w:pPr>
      <w:r>
        <w:t>МЕРОПРИЯТИЙ ПОДПРОГРАММЫ "РАЗВИТИЕ СИСТЕМЫ ДОПОЛНИТЕЛЬНОГО</w:t>
      </w:r>
    </w:p>
    <w:p w:rsidR="00F85EC6" w:rsidRDefault="00F85EC6">
      <w:pPr>
        <w:pStyle w:val="ConsPlusTitle"/>
        <w:jc w:val="center"/>
      </w:pPr>
      <w:r>
        <w:t>ОБРАЗОВАНИЯ ДЕТЕЙ В ОБЛАСТИ КУЛЬТУРЫ И ИСКУССТВА"</w:t>
      </w:r>
    </w:p>
    <w:p w:rsidR="00F85EC6" w:rsidRDefault="00F85EC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F85E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5EC6" w:rsidRDefault="00F85EC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85EC6" w:rsidRDefault="00F85EC6">
            <w:pPr>
              <w:pStyle w:val="ConsPlusNormal"/>
              <w:jc w:val="center"/>
            </w:pPr>
            <w:r>
              <w:rPr>
                <w:color w:val="392C69"/>
              </w:rPr>
              <w:t>Список изменяющих документов</w:t>
            </w:r>
          </w:p>
          <w:p w:rsidR="00F85EC6" w:rsidRDefault="00F85EC6">
            <w:pPr>
              <w:pStyle w:val="ConsPlusNormal"/>
              <w:jc w:val="center"/>
            </w:pPr>
            <w:r>
              <w:rPr>
                <w:color w:val="392C69"/>
              </w:rPr>
              <w:t xml:space="preserve">(в ред. </w:t>
            </w:r>
            <w:hyperlink r:id="rId152" w:history="1">
              <w:r>
                <w:rPr>
                  <w:color w:val="0000FF"/>
                </w:rPr>
                <w:t>Постановления</w:t>
              </w:r>
            </w:hyperlink>
            <w:r>
              <w:rPr>
                <w:color w:val="392C69"/>
              </w:rPr>
              <w:t xml:space="preserve"> администрации г. Ачинска Красноярского края</w:t>
            </w:r>
          </w:p>
          <w:p w:rsidR="00F85EC6" w:rsidRDefault="00F85EC6">
            <w:pPr>
              <w:pStyle w:val="ConsPlusNormal"/>
              <w:jc w:val="center"/>
            </w:pPr>
            <w:r>
              <w:rPr>
                <w:color w:val="392C69"/>
              </w:rPr>
              <w:t>от 20.12.2021 N 365-п)</w:t>
            </w: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r>
    </w:tbl>
    <w:p w:rsidR="00F85EC6" w:rsidRDefault="00F85EC6">
      <w:pPr>
        <w:pStyle w:val="ConsPlusNormal"/>
        <w:jc w:val="both"/>
      </w:pPr>
    </w:p>
    <w:p w:rsidR="00F85EC6" w:rsidRDefault="00F85EC6">
      <w:pPr>
        <w:sectPr w:rsidR="00F85EC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2068"/>
        <w:gridCol w:w="1720"/>
        <w:gridCol w:w="688"/>
        <w:gridCol w:w="604"/>
        <w:gridCol w:w="1324"/>
        <w:gridCol w:w="484"/>
        <w:gridCol w:w="904"/>
        <w:gridCol w:w="904"/>
        <w:gridCol w:w="904"/>
        <w:gridCol w:w="1024"/>
        <w:gridCol w:w="2128"/>
      </w:tblGrid>
      <w:tr w:rsidR="00F85EC6">
        <w:tc>
          <w:tcPr>
            <w:tcW w:w="460" w:type="dxa"/>
            <w:vMerge w:val="restart"/>
          </w:tcPr>
          <w:p w:rsidR="00F85EC6" w:rsidRDefault="00F85EC6">
            <w:pPr>
              <w:pStyle w:val="ConsPlusNormal"/>
              <w:jc w:val="center"/>
            </w:pPr>
            <w:r>
              <w:lastRenderedPageBreak/>
              <w:t>N п/п</w:t>
            </w:r>
          </w:p>
        </w:tc>
        <w:tc>
          <w:tcPr>
            <w:tcW w:w="2068" w:type="dxa"/>
            <w:vMerge w:val="restart"/>
          </w:tcPr>
          <w:p w:rsidR="00F85EC6" w:rsidRDefault="00F85EC6">
            <w:pPr>
              <w:pStyle w:val="ConsPlusNormal"/>
              <w:jc w:val="center"/>
            </w:pPr>
            <w:r>
              <w:t>Цель, задачи, мероприятия подпрограммы</w:t>
            </w:r>
          </w:p>
        </w:tc>
        <w:tc>
          <w:tcPr>
            <w:tcW w:w="1720" w:type="dxa"/>
            <w:vMerge w:val="restart"/>
          </w:tcPr>
          <w:p w:rsidR="00F85EC6" w:rsidRDefault="00F85EC6">
            <w:pPr>
              <w:pStyle w:val="ConsPlusNormal"/>
              <w:jc w:val="center"/>
            </w:pPr>
            <w:r>
              <w:t>ГРБС</w:t>
            </w:r>
          </w:p>
        </w:tc>
        <w:tc>
          <w:tcPr>
            <w:tcW w:w="3100" w:type="dxa"/>
            <w:gridSpan w:val="4"/>
          </w:tcPr>
          <w:p w:rsidR="00F85EC6" w:rsidRDefault="00F85EC6">
            <w:pPr>
              <w:pStyle w:val="ConsPlusNormal"/>
              <w:jc w:val="center"/>
            </w:pPr>
            <w:r>
              <w:t>Код бюджетной классификации</w:t>
            </w:r>
          </w:p>
        </w:tc>
        <w:tc>
          <w:tcPr>
            <w:tcW w:w="3736" w:type="dxa"/>
            <w:gridSpan w:val="4"/>
          </w:tcPr>
          <w:p w:rsidR="00F85EC6" w:rsidRDefault="00F85EC6">
            <w:pPr>
              <w:pStyle w:val="ConsPlusNormal"/>
              <w:jc w:val="center"/>
            </w:pPr>
            <w:r>
              <w:t>Расходы по годам реализации подпрограммы (тыс. руб.)</w:t>
            </w:r>
          </w:p>
        </w:tc>
        <w:tc>
          <w:tcPr>
            <w:tcW w:w="2128" w:type="dxa"/>
            <w:vMerge w:val="restart"/>
          </w:tcPr>
          <w:p w:rsidR="00F85EC6" w:rsidRDefault="00F85EC6">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85EC6">
        <w:tc>
          <w:tcPr>
            <w:tcW w:w="460" w:type="dxa"/>
            <w:vMerge/>
          </w:tcPr>
          <w:p w:rsidR="00F85EC6" w:rsidRDefault="00F85EC6">
            <w:pPr>
              <w:spacing w:after="1" w:line="0" w:lineRule="atLeast"/>
            </w:pPr>
          </w:p>
        </w:tc>
        <w:tc>
          <w:tcPr>
            <w:tcW w:w="2068" w:type="dxa"/>
            <w:vMerge/>
          </w:tcPr>
          <w:p w:rsidR="00F85EC6" w:rsidRDefault="00F85EC6">
            <w:pPr>
              <w:spacing w:after="1" w:line="0" w:lineRule="atLeast"/>
            </w:pPr>
          </w:p>
        </w:tc>
        <w:tc>
          <w:tcPr>
            <w:tcW w:w="1720" w:type="dxa"/>
            <w:vMerge/>
          </w:tcPr>
          <w:p w:rsidR="00F85EC6" w:rsidRDefault="00F85EC6">
            <w:pPr>
              <w:spacing w:after="1" w:line="0" w:lineRule="atLeast"/>
            </w:pPr>
          </w:p>
        </w:tc>
        <w:tc>
          <w:tcPr>
            <w:tcW w:w="688" w:type="dxa"/>
          </w:tcPr>
          <w:p w:rsidR="00F85EC6" w:rsidRDefault="00F85EC6">
            <w:pPr>
              <w:pStyle w:val="ConsPlusNormal"/>
              <w:jc w:val="center"/>
            </w:pPr>
            <w:r>
              <w:t>ГРБС</w:t>
            </w:r>
          </w:p>
        </w:tc>
        <w:tc>
          <w:tcPr>
            <w:tcW w:w="604" w:type="dxa"/>
          </w:tcPr>
          <w:p w:rsidR="00F85EC6" w:rsidRDefault="00F85EC6">
            <w:pPr>
              <w:pStyle w:val="ConsPlusNormal"/>
              <w:jc w:val="center"/>
            </w:pPr>
            <w:r>
              <w:t>Рз Пр</w:t>
            </w:r>
          </w:p>
        </w:tc>
        <w:tc>
          <w:tcPr>
            <w:tcW w:w="1324" w:type="dxa"/>
          </w:tcPr>
          <w:p w:rsidR="00F85EC6" w:rsidRDefault="00F85EC6">
            <w:pPr>
              <w:pStyle w:val="ConsPlusNormal"/>
              <w:jc w:val="center"/>
            </w:pPr>
            <w:r>
              <w:t>ЦСР</w:t>
            </w:r>
          </w:p>
        </w:tc>
        <w:tc>
          <w:tcPr>
            <w:tcW w:w="484" w:type="dxa"/>
          </w:tcPr>
          <w:p w:rsidR="00F85EC6" w:rsidRDefault="00F85EC6">
            <w:pPr>
              <w:pStyle w:val="ConsPlusNormal"/>
              <w:jc w:val="center"/>
            </w:pPr>
            <w:r>
              <w:t>ВР</w:t>
            </w:r>
          </w:p>
        </w:tc>
        <w:tc>
          <w:tcPr>
            <w:tcW w:w="904" w:type="dxa"/>
          </w:tcPr>
          <w:p w:rsidR="00F85EC6" w:rsidRDefault="00F85EC6">
            <w:pPr>
              <w:pStyle w:val="ConsPlusNormal"/>
              <w:jc w:val="center"/>
            </w:pPr>
            <w:r>
              <w:t>2021 год</w:t>
            </w:r>
          </w:p>
        </w:tc>
        <w:tc>
          <w:tcPr>
            <w:tcW w:w="904" w:type="dxa"/>
          </w:tcPr>
          <w:p w:rsidR="00F85EC6" w:rsidRDefault="00F85EC6">
            <w:pPr>
              <w:pStyle w:val="ConsPlusNormal"/>
              <w:jc w:val="center"/>
            </w:pPr>
            <w:r>
              <w:t>2022 год</w:t>
            </w:r>
          </w:p>
        </w:tc>
        <w:tc>
          <w:tcPr>
            <w:tcW w:w="904" w:type="dxa"/>
          </w:tcPr>
          <w:p w:rsidR="00F85EC6" w:rsidRDefault="00F85EC6">
            <w:pPr>
              <w:pStyle w:val="ConsPlusNormal"/>
              <w:jc w:val="center"/>
            </w:pPr>
            <w:r>
              <w:t>2023 год</w:t>
            </w:r>
          </w:p>
        </w:tc>
        <w:tc>
          <w:tcPr>
            <w:tcW w:w="1024" w:type="dxa"/>
          </w:tcPr>
          <w:p w:rsidR="00F85EC6" w:rsidRDefault="00F85EC6">
            <w:pPr>
              <w:pStyle w:val="ConsPlusNormal"/>
              <w:jc w:val="center"/>
            </w:pPr>
            <w:r>
              <w:t>итого на 2021 год и 2022 - 2023 г.</w:t>
            </w:r>
          </w:p>
        </w:tc>
        <w:tc>
          <w:tcPr>
            <w:tcW w:w="2128" w:type="dxa"/>
            <w:vMerge/>
          </w:tcPr>
          <w:p w:rsidR="00F85EC6" w:rsidRDefault="00F85EC6">
            <w:pPr>
              <w:spacing w:after="1" w:line="0" w:lineRule="atLeast"/>
            </w:pPr>
          </w:p>
        </w:tc>
      </w:tr>
      <w:tr w:rsidR="00F85EC6">
        <w:tc>
          <w:tcPr>
            <w:tcW w:w="460" w:type="dxa"/>
          </w:tcPr>
          <w:p w:rsidR="00F85EC6" w:rsidRDefault="00F85EC6">
            <w:pPr>
              <w:pStyle w:val="ConsPlusNormal"/>
              <w:jc w:val="center"/>
            </w:pPr>
            <w:r>
              <w:t>1</w:t>
            </w:r>
          </w:p>
        </w:tc>
        <w:tc>
          <w:tcPr>
            <w:tcW w:w="2068" w:type="dxa"/>
          </w:tcPr>
          <w:p w:rsidR="00F85EC6" w:rsidRDefault="00F85EC6">
            <w:pPr>
              <w:pStyle w:val="ConsPlusNormal"/>
              <w:jc w:val="center"/>
            </w:pPr>
            <w:r>
              <w:t>2</w:t>
            </w:r>
          </w:p>
        </w:tc>
        <w:tc>
          <w:tcPr>
            <w:tcW w:w="1720" w:type="dxa"/>
          </w:tcPr>
          <w:p w:rsidR="00F85EC6" w:rsidRDefault="00F85EC6">
            <w:pPr>
              <w:pStyle w:val="ConsPlusNormal"/>
              <w:jc w:val="center"/>
            </w:pPr>
            <w:r>
              <w:t>3</w:t>
            </w:r>
          </w:p>
        </w:tc>
        <w:tc>
          <w:tcPr>
            <w:tcW w:w="688" w:type="dxa"/>
          </w:tcPr>
          <w:p w:rsidR="00F85EC6" w:rsidRDefault="00F85EC6">
            <w:pPr>
              <w:pStyle w:val="ConsPlusNormal"/>
              <w:jc w:val="center"/>
            </w:pPr>
            <w:r>
              <w:t>4</w:t>
            </w:r>
          </w:p>
        </w:tc>
        <w:tc>
          <w:tcPr>
            <w:tcW w:w="604" w:type="dxa"/>
          </w:tcPr>
          <w:p w:rsidR="00F85EC6" w:rsidRDefault="00F85EC6">
            <w:pPr>
              <w:pStyle w:val="ConsPlusNormal"/>
              <w:jc w:val="center"/>
            </w:pPr>
            <w:r>
              <w:t>5</w:t>
            </w:r>
          </w:p>
        </w:tc>
        <w:tc>
          <w:tcPr>
            <w:tcW w:w="1324" w:type="dxa"/>
          </w:tcPr>
          <w:p w:rsidR="00F85EC6" w:rsidRDefault="00F85EC6">
            <w:pPr>
              <w:pStyle w:val="ConsPlusNormal"/>
              <w:jc w:val="center"/>
            </w:pPr>
            <w:r>
              <w:t>6</w:t>
            </w:r>
          </w:p>
        </w:tc>
        <w:tc>
          <w:tcPr>
            <w:tcW w:w="484" w:type="dxa"/>
          </w:tcPr>
          <w:p w:rsidR="00F85EC6" w:rsidRDefault="00F85EC6">
            <w:pPr>
              <w:pStyle w:val="ConsPlusNormal"/>
              <w:jc w:val="center"/>
            </w:pPr>
            <w:r>
              <w:t>7</w:t>
            </w:r>
          </w:p>
        </w:tc>
        <w:tc>
          <w:tcPr>
            <w:tcW w:w="904" w:type="dxa"/>
          </w:tcPr>
          <w:p w:rsidR="00F85EC6" w:rsidRDefault="00F85EC6">
            <w:pPr>
              <w:pStyle w:val="ConsPlusNormal"/>
              <w:jc w:val="center"/>
            </w:pPr>
            <w:r>
              <w:t>8</w:t>
            </w:r>
          </w:p>
        </w:tc>
        <w:tc>
          <w:tcPr>
            <w:tcW w:w="904" w:type="dxa"/>
          </w:tcPr>
          <w:p w:rsidR="00F85EC6" w:rsidRDefault="00F85EC6">
            <w:pPr>
              <w:pStyle w:val="ConsPlusNormal"/>
              <w:jc w:val="center"/>
            </w:pPr>
            <w:r>
              <w:t>9</w:t>
            </w:r>
          </w:p>
        </w:tc>
        <w:tc>
          <w:tcPr>
            <w:tcW w:w="904" w:type="dxa"/>
          </w:tcPr>
          <w:p w:rsidR="00F85EC6" w:rsidRDefault="00F85EC6">
            <w:pPr>
              <w:pStyle w:val="ConsPlusNormal"/>
              <w:jc w:val="center"/>
            </w:pPr>
            <w:r>
              <w:t>10</w:t>
            </w:r>
          </w:p>
        </w:tc>
        <w:tc>
          <w:tcPr>
            <w:tcW w:w="1024" w:type="dxa"/>
          </w:tcPr>
          <w:p w:rsidR="00F85EC6" w:rsidRDefault="00F85EC6">
            <w:pPr>
              <w:pStyle w:val="ConsPlusNormal"/>
              <w:jc w:val="center"/>
            </w:pPr>
            <w:r>
              <w:t>11</w:t>
            </w:r>
          </w:p>
        </w:tc>
        <w:tc>
          <w:tcPr>
            <w:tcW w:w="2128" w:type="dxa"/>
          </w:tcPr>
          <w:p w:rsidR="00F85EC6" w:rsidRDefault="00F85EC6">
            <w:pPr>
              <w:pStyle w:val="ConsPlusNormal"/>
              <w:jc w:val="center"/>
            </w:pPr>
            <w:r>
              <w:t>12</w:t>
            </w:r>
          </w:p>
        </w:tc>
      </w:tr>
      <w:tr w:rsidR="00F85EC6">
        <w:tc>
          <w:tcPr>
            <w:tcW w:w="460" w:type="dxa"/>
          </w:tcPr>
          <w:p w:rsidR="00F85EC6" w:rsidRDefault="00F85EC6">
            <w:pPr>
              <w:pStyle w:val="ConsPlusNormal"/>
            </w:pPr>
            <w:r>
              <w:t>1</w:t>
            </w:r>
          </w:p>
        </w:tc>
        <w:tc>
          <w:tcPr>
            <w:tcW w:w="12752" w:type="dxa"/>
            <w:gridSpan w:val="11"/>
          </w:tcPr>
          <w:p w:rsidR="00F85EC6" w:rsidRDefault="00F85EC6">
            <w:pPr>
              <w:pStyle w:val="ConsPlusNormal"/>
            </w:pPr>
            <w:r>
              <w:t>Муниципальная программа города Ачинска "Развитие культуры"</w:t>
            </w:r>
          </w:p>
        </w:tc>
      </w:tr>
      <w:tr w:rsidR="00F85EC6">
        <w:tc>
          <w:tcPr>
            <w:tcW w:w="460" w:type="dxa"/>
          </w:tcPr>
          <w:p w:rsidR="00F85EC6" w:rsidRDefault="00F85EC6">
            <w:pPr>
              <w:pStyle w:val="ConsPlusNormal"/>
            </w:pPr>
            <w:r>
              <w:t>2</w:t>
            </w:r>
          </w:p>
        </w:tc>
        <w:tc>
          <w:tcPr>
            <w:tcW w:w="12752" w:type="dxa"/>
            <w:gridSpan w:val="11"/>
          </w:tcPr>
          <w:p w:rsidR="00F85EC6" w:rsidRDefault="00F85EC6">
            <w:pPr>
              <w:pStyle w:val="ConsPlusNormal"/>
            </w:pPr>
            <w:r>
              <w:t>Подпрограмма 4 "Развитие системы дополнительного образования детей в области культуры и искусства"</w:t>
            </w:r>
          </w:p>
        </w:tc>
      </w:tr>
      <w:tr w:rsidR="00F85EC6">
        <w:tc>
          <w:tcPr>
            <w:tcW w:w="460" w:type="dxa"/>
          </w:tcPr>
          <w:p w:rsidR="00F85EC6" w:rsidRDefault="00F85EC6">
            <w:pPr>
              <w:pStyle w:val="ConsPlusNormal"/>
            </w:pPr>
            <w:r>
              <w:t>3</w:t>
            </w:r>
          </w:p>
        </w:tc>
        <w:tc>
          <w:tcPr>
            <w:tcW w:w="12752" w:type="dxa"/>
            <w:gridSpan w:val="11"/>
          </w:tcPr>
          <w:p w:rsidR="00F85EC6" w:rsidRDefault="00F85EC6">
            <w:pPr>
              <w:pStyle w:val="ConsPlusNormal"/>
            </w:pPr>
            <w:r>
              <w:t>Цель: обеспечение дополнительного общего образования художественно-эстетической направленности музыкального и изобразительного искусства</w:t>
            </w:r>
          </w:p>
        </w:tc>
      </w:tr>
      <w:tr w:rsidR="00F85EC6">
        <w:tc>
          <w:tcPr>
            <w:tcW w:w="460" w:type="dxa"/>
          </w:tcPr>
          <w:p w:rsidR="00F85EC6" w:rsidRDefault="00F85EC6">
            <w:pPr>
              <w:pStyle w:val="ConsPlusNormal"/>
            </w:pPr>
            <w:r>
              <w:t>4</w:t>
            </w:r>
          </w:p>
        </w:tc>
        <w:tc>
          <w:tcPr>
            <w:tcW w:w="12752" w:type="dxa"/>
            <w:gridSpan w:val="11"/>
          </w:tcPr>
          <w:p w:rsidR="00F85EC6" w:rsidRDefault="00F85EC6">
            <w:pPr>
              <w:pStyle w:val="ConsPlusNormal"/>
            </w:pPr>
            <w:r>
              <w:t>Задача 1. Создание условий для художественного, музыкального образования и эстетического воспитания одаренных детей</w:t>
            </w:r>
          </w:p>
        </w:tc>
      </w:tr>
      <w:tr w:rsidR="00F85EC6">
        <w:tc>
          <w:tcPr>
            <w:tcW w:w="460" w:type="dxa"/>
          </w:tcPr>
          <w:p w:rsidR="00F85EC6" w:rsidRDefault="00F85EC6">
            <w:pPr>
              <w:pStyle w:val="ConsPlusNormal"/>
            </w:pPr>
            <w:r>
              <w:t>5</w:t>
            </w:r>
          </w:p>
        </w:tc>
        <w:tc>
          <w:tcPr>
            <w:tcW w:w="2068" w:type="dxa"/>
          </w:tcPr>
          <w:p w:rsidR="00F85EC6" w:rsidRDefault="00F85EC6">
            <w:pPr>
              <w:pStyle w:val="ConsPlusNormal"/>
            </w:pPr>
            <w:r>
              <w:t>Мероприятие 4.1.</w:t>
            </w:r>
          </w:p>
          <w:p w:rsidR="00F85EC6" w:rsidRDefault="00F85EC6">
            <w:pPr>
              <w:pStyle w:val="ConsPlusNormal"/>
            </w:pPr>
            <w:r>
              <w:t>Обеспечение деятельности (оказание услуг) подведомственных учреждений</w:t>
            </w:r>
          </w:p>
        </w:tc>
        <w:tc>
          <w:tcPr>
            <w:tcW w:w="1720" w:type="dxa"/>
          </w:tcPr>
          <w:p w:rsidR="00F85EC6" w:rsidRDefault="00F85EC6">
            <w:pPr>
              <w:pStyle w:val="ConsPlusNormal"/>
            </w:pPr>
            <w:r>
              <w:t>администрация города Ачинска</w:t>
            </w:r>
          </w:p>
        </w:tc>
        <w:tc>
          <w:tcPr>
            <w:tcW w:w="688" w:type="dxa"/>
          </w:tcPr>
          <w:p w:rsidR="00F85EC6" w:rsidRDefault="00F85EC6">
            <w:pPr>
              <w:pStyle w:val="ConsPlusNormal"/>
              <w:jc w:val="center"/>
            </w:pPr>
            <w:r>
              <w:t>730</w:t>
            </w:r>
          </w:p>
        </w:tc>
        <w:tc>
          <w:tcPr>
            <w:tcW w:w="604" w:type="dxa"/>
          </w:tcPr>
          <w:p w:rsidR="00F85EC6" w:rsidRDefault="00F85EC6">
            <w:pPr>
              <w:pStyle w:val="ConsPlusNormal"/>
              <w:jc w:val="center"/>
            </w:pPr>
            <w:r>
              <w:t>0703</w:t>
            </w:r>
          </w:p>
        </w:tc>
        <w:tc>
          <w:tcPr>
            <w:tcW w:w="1324" w:type="dxa"/>
          </w:tcPr>
          <w:p w:rsidR="00F85EC6" w:rsidRDefault="00F85EC6">
            <w:pPr>
              <w:pStyle w:val="ConsPlusNormal"/>
              <w:jc w:val="center"/>
            </w:pPr>
            <w:r>
              <w:t>0840007220</w:t>
            </w:r>
          </w:p>
        </w:tc>
        <w:tc>
          <w:tcPr>
            <w:tcW w:w="484" w:type="dxa"/>
          </w:tcPr>
          <w:p w:rsidR="00F85EC6" w:rsidRDefault="00F85EC6">
            <w:pPr>
              <w:pStyle w:val="ConsPlusNormal"/>
              <w:jc w:val="center"/>
            </w:pPr>
            <w:r>
              <w:t>610</w:t>
            </w:r>
          </w:p>
        </w:tc>
        <w:tc>
          <w:tcPr>
            <w:tcW w:w="904" w:type="dxa"/>
          </w:tcPr>
          <w:p w:rsidR="00F85EC6" w:rsidRDefault="00F85EC6">
            <w:pPr>
              <w:pStyle w:val="ConsPlusNormal"/>
              <w:jc w:val="center"/>
            </w:pPr>
            <w:r>
              <w:t>36664,2</w:t>
            </w:r>
          </w:p>
        </w:tc>
        <w:tc>
          <w:tcPr>
            <w:tcW w:w="904" w:type="dxa"/>
          </w:tcPr>
          <w:p w:rsidR="00F85EC6" w:rsidRDefault="00F85EC6">
            <w:pPr>
              <w:pStyle w:val="ConsPlusNormal"/>
              <w:jc w:val="center"/>
            </w:pPr>
            <w:r>
              <w:t>33122,5</w:t>
            </w:r>
          </w:p>
        </w:tc>
        <w:tc>
          <w:tcPr>
            <w:tcW w:w="904" w:type="dxa"/>
          </w:tcPr>
          <w:p w:rsidR="00F85EC6" w:rsidRDefault="00F85EC6">
            <w:pPr>
              <w:pStyle w:val="ConsPlusNormal"/>
              <w:jc w:val="center"/>
            </w:pPr>
            <w:r>
              <w:t>33122,5</w:t>
            </w:r>
          </w:p>
        </w:tc>
        <w:tc>
          <w:tcPr>
            <w:tcW w:w="1024" w:type="dxa"/>
          </w:tcPr>
          <w:p w:rsidR="00F85EC6" w:rsidRDefault="00F85EC6">
            <w:pPr>
              <w:pStyle w:val="ConsPlusNormal"/>
              <w:jc w:val="center"/>
            </w:pPr>
            <w:r>
              <w:t>102909,2</w:t>
            </w:r>
          </w:p>
        </w:tc>
        <w:tc>
          <w:tcPr>
            <w:tcW w:w="2128" w:type="dxa"/>
            <w:vMerge w:val="restart"/>
          </w:tcPr>
          <w:p w:rsidR="00F85EC6" w:rsidRDefault="00F85EC6">
            <w:pPr>
              <w:pStyle w:val="ConsPlusNormal"/>
            </w:pPr>
            <w:r>
              <w:t>- контингент обучающихся в учреждениях дополнительного образования детей в области культуры в течение учебного года сохранится ежегодно в пределах 98,58%;</w:t>
            </w:r>
          </w:p>
          <w:p w:rsidR="00F85EC6" w:rsidRDefault="00F85EC6">
            <w:pPr>
              <w:pStyle w:val="ConsPlusNormal"/>
            </w:pPr>
            <w:r>
              <w:t xml:space="preserve">- доля детей, привлекаемых к участию в </w:t>
            </w:r>
            <w:r>
              <w:lastRenderedPageBreak/>
              <w:t>творческих мероприятиях, в общем числе обучающихся в учреждениях дополнительного образования детей в области культуры ежегодно составит не менее 39,7%;</w:t>
            </w:r>
          </w:p>
          <w:p w:rsidR="00F85EC6" w:rsidRDefault="00F85EC6">
            <w:pPr>
              <w:pStyle w:val="ConsPlusNormal"/>
            </w:pPr>
            <w:r>
              <w:t>- количество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 ежегодно будет сохраняться - 91%</w:t>
            </w:r>
          </w:p>
        </w:tc>
      </w:tr>
      <w:tr w:rsidR="00F85EC6">
        <w:tc>
          <w:tcPr>
            <w:tcW w:w="460" w:type="dxa"/>
          </w:tcPr>
          <w:p w:rsidR="00F85EC6" w:rsidRDefault="00F85EC6">
            <w:pPr>
              <w:pStyle w:val="ConsPlusNormal"/>
            </w:pPr>
            <w:r>
              <w:t>6</w:t>
            </w:r>
          </w:p>
        </w:tc>
        <w:tc>
          <w:tcPr>
            <w:tcW w:w="2068" w:type="dxa"/>
          </w:tcPr>
          <w:p w:rsidR="00F85EC6" w:rsidRDefault="00F85EC6">
            <w:pPr>
              <w:pStyle w:val="ConsPlusNormal"/>
            </w:pPr>
            <w:r>
              <w:t>Мероприятие 4.2.</w:t>
            </w:r>
          </w:p>
          <w:p w:rsidR="00F85EC6" w:rsidRDefault="00F85EC6">
            <w:pPr>
              <w:pStyle w:val="ConsPlusNormal"/>
            </w:pPr>
            <w:r>
              <w:t xml:space="preserve">Региональные выплаты и выплаты, обеспечивающие уровень заработной платы работников бюджетной сферы </w:t>
            </w:r>
            <w:r>
              <w:lastRenderedPageBreak/>
              <w:t>не ниже размера минимальной заработной платы (минимального размера оплаты труда)</w:t>
            </w:r>
          </w:p>
        </w:tc>
        <w:tc>
          <w:tcPr>
            <w:tcW w:w="1720" w:type="dxa"/>
          </w:tcPr>
          <w:p w:rsidR="00F85EC6" w:rsidRDefault="00F85EC6">
            <w:pPr>
              <w:pStyle w:val="ConsPlusNormal"/>
            </w:pPr>
            <w:r>
              <w:lastRenderedPageBreak/>
              <w:t>администрация города Ачинска</w:t>
            </w:r>
          </w:p>
        </w:tc>
        <w:tc>
          <w:tcPr>
            <w:tcW w:w="688" w:type="dxa"/>
          </w:tcPr>
          <w:p w:rsidR="00F85EC6" w:rsidRDefault="00F85EC6">
            <w:pPr>
              <w:pStyle w:val="ConsPlusNormal"/>
              <w:jc w:val="center"/>
            </w:pPr>
            <w:r>
              <w:t>730</w:t>
            </w:r>
          </w:p>
        </w:tc>
        <w:tc>
          <w:tcPr>
            <w:tcW w:w="604" w:type="dxa"/>
          </w:tcPr>
          <w:p w:rsidR="00F85EC6" w:rsidRDefault="00F85EC6">
            <w:pPr>
              <w:pStyle w:val="ConsPlusNormal"/>
              <w:jc w:val="center"/>
            </w:pPr>
            <w:r>
              <w:t>0703</w:t>
            </w:r>
          </w:p>
        </w:tc>
        <w:tc>
          <w:tcPr>
            <w:tcW w:w="1324" w:type="dxa"/>
          </w:tcPr>
          <w:p w:rsidR="00F85EC6" w:rsidRDefault="00F85EC6">
            <w:pPr>
              <w:pStyle w:val="ConsPlusNormal"/>
              <w:jc w:val="center"/>
            </w:pPr>
            <w:r>
              <w:t>0840007230</w:t>
            </w:r>
          </w:p>
        </w:tc>
        <w:tc>
          <w:tcPr>
            <w:tcW w:w="484" w:type="dxa"/>
          </w:tcPr>
          <w:p w:rsidR="00F85EC6" w:rsidRDefault="00F85EC6">
            <w:pPr>
              <w:pStyle w:val="ConsPlusNormal"/>
              <w:jc w:val="center"/>
            </w:pPr>
            <w:r>
              <w:t>610</w:t>
            </w:r>
          </w:p>
        </w:tc>
        <w:tc>
          <w:tcPr>
            <w:tcW w:w="904" w:type="dxa"/>
          </w:tcPr>
          <w:p w:rsidR="00F85EC6" w:rsidRDefault="00F85EC6">
            <w:pPr>
              <w:pStyle w:val="ConsPlusNormal"/>
              <w:jc w:val="center"/>
            </w:pPr>
            <w:r>
              <w:t>4110,1</w:t>
            </w:r>
          </w:p>
        </w:tc>
        <w:tc>
          <w:tcPr>
            <w:tcW w:w="904" w:type="dxa"/>
          </w:tcPr>
          <w:p w:rsidR="00F85EC6" w:rsidRDefault="00F85EC6">
            <w:pPr>
              <w:pStyle w:val="ConsPlusNormal"/>
              <w:jc w:val="center"/>
            </w:pPr>
            <w:r>
              <w:t>3282,8</w:t>
            </w:r>
          </w:p>
        </w:tc>
        <w:tc>
          <w:tcPr>
            <w:tcW w:w="904" w:type="dxa"/>
          </w:tcPr>
          <w:p w:rsidR="00F85EC6" w:rsidRDefault="00F85EC6">
            <w:pPr>
              <w:pStyle w:val="ConsPlusNormal"/>
              <w:jc w:val="center"/>
            </w:pPr>
            <w:r>
              <w:t>3282,8</w:t>
            </w:r>
          </w:p>
        </w:tc>
        <w:tc>
          <w:tcPr>
            <w:tcW w:w="1024" w:type="dxa"/>
          </w:tcPr>
          <w:p w:rsidR="00F85EC6" w:rsidRDefault="00F85EC6">
            <w:pPr>
              <w:pStyle w:val="ConsPlusNormal"/>
              <w:jc w:val="center"/>
            </w:pPr>
            <w:r>
              <w:t>10675,7</w:t>
            </w:r>
          </w:p>
        </w:tc>
        <w:tc>
          <w:tcPr>
            <w:tcW w:w="2128" w:type="dxa"/>
            <w:vMerge/>
          </w:tcPr>
          <w:p w:rsidR="00F85EC6" w:rsidRDefault="00F85EC6">
            <w:pPr>
              <w:spacing w:after="1" w:line="0" w:lineRule="atLeast"/>
            </w:pPr>
          </w:p>
        </w:tc>
      </w:tr>
      <w:tr w:rsidR="00F85EC6">
        <w:tc>
          <w:tcPr>
            <w:tcW w:w="460" w:type="dxa"/>
          </w:tcPr>
          <w:p w:rsidR="00F85EC6" w:rsidRDefault="00F85EC6">
            <w:pPr>
              <w:pStyle w:val="ConsPlusNormal"/>
            </w:pPr>
            <w:r>
              <w:lastRenderedPageBreak/>
              <w:t>7</w:t>
            </w:r>
          </w:p>
        </w:tc>
        <w:tc>
          <w:tcPr>
            <w:tcW w:w="2068" w:type="dxa"/>
          </w:tcPr>
          <w:p w:rsidR="00F85EC6" w:rsidRDefault="00F85EC6">
            <w:pPr>
              <w:pStyle w:val="ConsPlusNormal"/>
            </w:pPr>
            <w:r>
              <w:t>Мероприятие 4.3.</w:t>
            </w:r>
          </w:p>
          <w:p w:rsidR="00F85EC6" w:rsidRDefault="00F85EC6">
            <w:pPr>
              <w:pStyle w:val="ConsPlusNormal"/>
            </w:pPr>
            <w:r>
              <w:t>Частичное финансирование (возмещение) расходов на повышение размеров оплаты труда отдельным категориям работников бюджетной сферы Красноярского кр., для которых указами Президента РФ предусмотрено повышение оплаты труда</w:t>
            </w:r>
          </w:p>
        </w:tc>
        <w:tc>
          <w:tcPr>
            <w:tcW w:w="1720" w:type="dxa"/>
          </w:tcPr>
          <w:p w:rsidR="00F85EC6" w:rsidRDefault="00F85EC6">
            <w:pPr>
              <w:pStyle w:val="ConsPlusNormal"/>
            </w:pPr>
            <w:r>
              <w:t>администрация города Ачинска</w:t>
            </w:r>
          </w:p>
        </w:tc>
        <w:tc>
          <w:tcPr>
            <w:tcW w:w="688" w:type="dxa"/>
          </w:tcPr>
          <w:p w:rsidR="00F85EC6" w:rsidRDefault="00F85EC6">
            <w:pPr>
              <w:pStyle w:val="ConsPlusNormal"/>
              <w:jc w:val="center"/>
            </w:pPr>
            <w:r>
              <w:t>730</w:t>
            </w:r>
          </w:p>
        </w:tc>
        <w:tc>
          <w:tcPr>
            <w:tcW w:w="604" w:type="dxa"/>
          </w:tcPr>
          <w:p w:rsidR="00F85EC6" w:rsidRDefault="00F85EC6">
            <w:pPr>
              <w:pStyle w:val="ConsPlusNormal"/>
              <w:jc w:val="center"/>
            </w:pPr>
            <w:r>
              <w:t>0703</w:t>
            </w:r>
          </w:p>
        </w:tc>
        <w:tc>
          <w:tcPr>
            <w:tcW w:w="1324" w:type="dxa"/>
          </w:tcPr>
          <w:p w:rsidR="00F85EC6" w:rsidRDefault="00F85EC6">
            <w:pPr>
              <w:pStyle w:val="ConsPlusNormal"/>
              <w:jc w:val="center"/>
            </w:pPr>
            <w:r>
              <w:t>0840010480</w:t>
            </w:r>
          </w:p>
        </w:tc>
        <w:tc>
          <w:tcPr>
            <w:tcW w:w="484" w:type="dxa"/>
          </w:tcPr>
          <w:p w:rsidR="00F85EC6" w:rsidRDefault="00F85EC6">
            <w:pPr>
              <w:pStyle w:val="ConsPlusNormal"/>
              <w:jc w:val="center"/>
            </w:pPr>
            <w:r>
              <w:t>610</w:t>
            </w:r>
          </w:p>
        </w:tc>
        <w:tc>
          <w:tcPr>
            <w:tcW w:w="904" w:type="dxa"/>
          </w:tcPr>
          <w:p w:rsidR="00F85EC6" w:rsidRDefault="00F85EC6">
            <w:pPr>
              <w:pStyle w:val="ConsPlusNormal"/>
              <w:jc w:val="center"/>
            </w:pPr>
            <w:r>
              <w:t>0,0</w:t>
            </w:r>
          </w:p>
        </w:tc>
        <w:tc>
          <w:tcPr>
            <w:tcW w:w="904" w:type="dxa"/>
          </w:tcPr>
          <w:p w:rsidR="00F85EC6" w:rsidRDefault="00F85EC6">
            <w:pPr>
              <w:pStyle w:val="ConsPlusNormal"/>
              <w:jc w:val="center"/>
            </w:pPr>
            <w:r>
              <w:t>0,0</w:t>
            </w:r>
          </w:p>
        </w:tc>
        <w:tc>
          <w:tcPr>
            <w:tcW w:w="90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2128" w:type="dxa"/>
            <w:vMerge/>
          </w:tcPr>
          <w:p w:rsidR="00F85EC6" w:rsidRDefault="00F85EC6">
            <w:pPr>
              <w:spacing w:after="1" w:line="0" w:lineRule="atLeast"/>
            </w:pPr>
          </w:p>
        </w:tc>
      </w:tr>
      <w:tr w:rsidR="00F85EC6">
        <w:tc>
          <w:tcPr>
            <w:tcW w:w="460" w:type="dxa"/>
          </w:tcPr>
          <w:p w:rsidR="00F85EC6" w:rsidRDefault="00F85EC6">
            <w:pPr>
              <w:pStyle w:val="ConsPlusNormal"/>
            </w:pPr>
            <w:r>
              <w:t>8</w:t>
            </w:r>
          </w:p>
        </w:tc>
        <w:tc>
          <w:tcPr>
            <w:tcW w:w="2068" w:type="dxa"/>
          </w:tcPr>
          <w:p w:rsidR="00F85EC6" w:rsidRDefault="00F85EC6">
            <w:pPr>
              <w:pStyle w:val="ConsPlusNormal"/>
            </w:pPr>
            <w:r>
              <w:t>Мероприятие 4.4.</w:t>
            </w:r>
          </w:p>
          <w:p w:rsidR="00F85EC6" w:rsidRDefault="00F85EC6">
            <w:pPr>
              <w:pStyle w:val="ConsPlusNormal"/>
            </w:pPr>
            <w:r>
              <w:t>Проведение праздничных мероприятий, общегородских культурных событий и проектов</w:t>
            </w:r>
          </w:p>
        </w:tc>
        <w:tc>
          <w:tcPr>
            <w:tcW w:w="1720" w:type="dxa"/>
          </w:tcPr>
          <w:p w:rsidR="00F85EC6" w:rsidRDefault="00F85EC6">
            <w:pPr>
              <w:pStyle w:val="ConsPlusNormal"/>
            </w:pPr>
            <w:r>
              <w:t>администрация города Ачинска</w:t>
            </w:r>
          </w:p>
        </w:tc>
        <w:tc>
          <w:tcPr>
            <w:tcW w:w="688" w:type="dxa"/>
          </w:tcPr>
          <w:p w:rsidR="00F85EC6" w:rsidRDefault="00F85EC6">
            <w:pPr>
              <w:pStyle w:val="ConsPlusNormal"/>
              <w:jc w:val="center"/>
            </w:pPr>
            <w:r>
              <w:t>730</w:t>
            </w:r>
          </w:p>
        </w:tc>
        <w:tc>
          <w:tcPr>
            <w:tcW w:w="604" w:type="dxa"/>
          </w:tcPr>
          <w:p w:rsidR="00F85EC6" w:rsidRDefault="00F85EC6">
            <w:pPr>
              <w:pStyle w:val="ConsPlusNormal"/>
              <w:jc w:val="center"/>
            </w:pPr>
            <w:r>
              <w:t>0703</w:t>
            </w:r>
          </w:p>
        </w:tc>
        <w:tc>
          <w:tcPr>
            <w:tcW w:w="1324" w:type="dxa"/>
          </w:tcPr>
          <w:p w:rsidR="00F85EC6" w:rsidRDefault="00F85EC6">
            <w:pPr>
              <w:pStyle w:val="ConsPlusNormal"/>
              <w:jc w:val="center"/>
            </w:pPr>
            <w:r>
              <w:t>0840024020</w:t>
            </w:r>
          </w:p>
        </w:tc>
        <w:tc>
          <w:tcPr>
            <w:tcW w:w="484" w:type="dxa"/>
          </w:tcPr>
          <w:p w:rsidR="00F85EC6" w:rsidRDefault="00F85EC6">
            <w:pPr>
              <w:pStyle w:val="ConsPlusNormal"/>
              <w:jc w:val="center"/>
            </w:pPr>
            <w:r>
              <w:t>610</w:t>
            </w:r>
          </w:p>
        </w:tc>
        <w:tc>
          <w:tcPr>
            <w:tcW w:w="904" w:type="dxa"/>
          </w:tcPr>
          <w:p w:rsidR="00F85EC6" w:rsidRDefault="00F85EC6">
            <w:pPr>
              <w:pStyle w:val="ConsPlusNormal"/>
              <w:jc w:val="center"/>
            </w:pPr>
            <w:r>
              <w:t>35,0</w:t>
            </w:r>
          </w:p>
        </w:tc>
        <w:tc>
          <w:tcPr>
            <w:tcW w:w="904" w:type="dxa"/>
          </w:tcPr>
          <w:p w:rsidR="00F85EC6" w:rsidRDefault="00F85EC6">
            <w:pPr>
              <w:pStyle w:val="ConsPlusNormal"/>
              <w:jc w:val="center"/>
            </w:pPr>
            <w:r>
              <w:t>35,0</w:t>
            </w:r>
          </w:p>
        </w:tc>
        <w:tc>
          <w:tcPr>
            <w:tcW w:w="904" w:type="dxa"/>
          </w:tcPr>
          <w:p w:rsidR="00F85EC6" w:rsidRDefault="00F85EC6">
            <w:pPr>
              <w:pStyle w:val="ConsPlusNormal"/>
              <w:jc w:val="center"/>
            </w:pPr>
            <w:r>
              <w:t>35,0</w:t>
            </w:r>
          </w:p>
        </w:tc>
        <w:tc>
          <w:tcPr>
            <w:tcW w:w="1024" w:type="dxa"/>
          </w:tcPr>
          <w:p w:rsidR="00F85EC6" w:rsidRDefault="00F85EC6">
            <w:pPr>
              <w:pStyle w:val="ConsPlusNormal"/>
              <w:jc w:val="center"/>
            </w:pPr>
            <w:r>
              <w:t>105,0</w:t>
            </w:r>
          </w:p>
        </w:tc>
        <w:tc>
          <w:tcPr>
            <w:tcW w:w="2128" w:type="dxa"/>
          </w:tcPr>
          <w:p w:rsidR="00F85EC6" w:rsidRDefault="00F85EC6">
            <w:pPr>
              <w:pStyle w:val="ConsPlusNormal"/>
            </w:pPr>
            <w:r>
              <w:t xml:space="preserve">Проведение праздничных мероприятий, общегородских культурных событий и проектов: МБУДО "АДХШ им. А.М. Знака" афиша - 5 шт., баннер - 2 шт., </w:t>
            </w:r>
            <w:r>
              <w:lastRenderedPageBreak/>
              <w:t>ватман - 100 шт., картон 30 шт., призы - 339 шт.</w:t>
            </w:r>
          </w:p>
        </w:tc>
      </w:tr>
      <w:tr w:rsidR="00F85EC6">
        <w:tc>
          <w:tcPr>
            <w:tcW w:w="460" w:type="dxa"/>
          </w:tcPr>
          <w:p w:rsidR="00F85EC6" w:rsidRDefault="00F85EC6">
            <w:pPr>
              <w:pStyle w:val="ConsPlusNormal"/>
            </w:pPr>
            <w:r>
              <w:lastRenderedPageBreak/>
              <w:t>9</w:t>
            </w:r>
          </w:p>
        </w:tc>
        <w:tc>
          <w:tcPr>
            <w:tcW w:w="2068" w:type="dxa"/>
          </w:tcPr>
          <w:p w:rsidR="00F85EC6" w:rsidRDefault="00F85EC6">
            <w:pPr>
              <w:pStyle w:val="ConsPlusNormal"/>
            </w:pPr>
            <w:r>
              <w:t>Итого по задаче 1</w:t>
            </w:r>
          </w:p>
        </w:tc>
        <w:tc>
          <w:tcPr>
            <w:tcW w:w="1720" w:type="dxa"/>
          </w:tcPr>
          <w:p w:rsidR="00F85EC6" w:rsidRDefault="00F85EC6">
            <w:pPr>
              <w:pStyle w:val="ConsPlusNormal"/>
            </w:pPr>
          </w:p>
        </w:tc>
        <w:tc>
          <w:tcPr>
            <w:tcW w:w="688" w:type="dxa"/>
          </w:tcPr>
          <w:p w:rsidR="00F85EC6" w:rsidRDefault="00F85EC6">
            <w:pPr>
              <w:pStyle w:val="ConsPlusNormal"/>
            </w:pPr>
          </w:p>
        </w:tc>
        <w:tc>
          <w:tcPr>
            <w:tcW w:w="604" w:type="dxa"/>
          </w:tcPr>
          <w:p w:rsidR="00F85EC6" w:rsidRDefault="00F85EC6">
            <w:pPr>
              <w:pStyle w:val="ConsPlusNormal"/>
            </w:pPr>
          </w:p>
        </w:tc>
        <w:tc>
          <w:tcPr>
            <w:tcW w:w="1324" w:type="dxa"/>
          </w:tcPr>
          <w:p w:rsidR="00F85EC6" w:rsidRDefault="00F85EC6">
            <w:pPr>
              <w:pStyle w:val="ConsPlusNormal"/>
            </w:pPr>
          </w:p>
        </w:tc>
        <w:tc>
          <w:tcPr>
            <w:tcW w:w="484" w:type="dxa"/>
          </w:tcPr>
          <w:p w:rsidR="00F85EC6" w:rsidRDefault="00F85EC6">
            <w:pPr>
              <w:pStyle w:val="ConsPlusNormal"/>
            </w:pPr>
          </w:p>
        </w:tc>
        <w:tc>
          <w:tcPr>
            <w:tcW w:w="904" w:type="dxa"/>
          </w:tcPr>
          <w:p w:rsidR="00F85EC6" w:rsidRDefault="00F85EC6">
            <w:pPr>
              <w:pStyle w:val="ConsPlusNormal"/>
              <w:jc w:val="center"/>
            </w:pPr>
            <w:r>
              <w:t>40809,3</w:t>
            </w:r>
          </w:p>
        </w:tc>
        <w:tc>
          <w:tcPr>
            <w:tcW w:w="904" w:type="dxa"/>
          </w:tcPr>
          <w:p w:rsidR="00F85EC6" w:rsidRDefault="00F85EC6">
            <w:pPr>
              <w:pStyle w:val="ConsPlusNormal"/>
              <w:jc w:val="center"/>
            </w:pPr>
            <w:r>
              <w:t>36440,3</w:t>
            </w:r>
          </w:p>
        </w:tc>
        <w:tc>
          <w:tcPr>
            <w:tcW w:w="904" w:type="dxa"/>
          </w:tcPr>
          <w:p w:rsidR="00F85EC6" w:rsidRDefault="00F85EC6">
            <w:pPr>
              <w:pStyle w:val="ConsPlusNormal"/>
              <w:jc w:val="center"/>
            </w:pPr>
            <w:r>
              <w:t>36440,3</w:t>
            </w:r>
          </w:p>
        </w:tc>
        <w:tc>
          <w:tcPr>
            <w:tcW w:w="1024" w:type="dxa"/>
          </w:tcPr>
          <w:p w:rsidR="00F85EC6" w:rsidRDefault="00F85EC6">
            <w:pPr>
              <w:pStyle w:val="ConsPlusNormal"/>
              <w:jc w:val="center"/>
            </w:pPr>
            <w:r>
              <w:t>113689,9</w:t>
            </w:r>
          </w:p>
        </w:tc>
        <w:tc>
          <w:tcPr>
            <w:tcW w:w="2128" w:type="dxa"/>
          </w:tcPr>
          <w:p w:rsidR="00F85EC6" w:rsidRDefault="00F85EC6">
            <w:pPr>
              <w:pStyle w:val="ConsPlusNormal"/>
            </w:pPr>
          </w:p>
        </w:tc>
      </w:tr>
      <w:tr w:rsidR="00F85EC6">
        <w:tc>
          <w:tcPr>
            <w:tcW w:w="460" w:type="dxa"/>
          </w:tcPr>
          <w:p w:rsidR="00F85EC6" w:rsidRDefault="00F85EC6">
            <w:pPr>
              <w:pStyle w:val="ConsPlusNormal"/>
            </w:pPr>
            <w:r>
              <w:t>10</w:t>
            </w:r>
          </w:p>
        </w:tc>
        <w:tc>
          <w:tcPr>
            <w:tcW w:w="2068" w:type="dxa"/>
          </w:tcPr>
          <w:p w:rsidR="00F85EC6" w:rsidRDefault="00F85EC6">
            <w:pPr>
              <w:pStyle w:val="ConsPlusNormal"/>
            </w:pPr>
            <w:r>
              <w:t>Всего, в том числе</w:t>
            </w:r>
          </w:p>
        </w:tc>
        <w:tc>
          <w:tcPr>
            <w:tcW w:w="1720" w:type="dxa"/>
          </w:tcPr>
          <w:p w:rsidR="00F85EC6" w:rsidRDefault="00F85EC6">
            <w:pPr>
              <w:pStyle w:val="ConsPlusNormal"/>
            </w:pPr>
          </w:p>
        </w:tc>
        <w:tc>
          <w:tcPr>
            <w:tcW w:w="688" w:type="dxa"/>
          </w:tcPr>
          <w:p w:rsidR="00F85EC6" w:rsidRDefault="00F85EC6">
            <w:pPr>
              <w:pStyle w:val="ConsPlusNormal"/>
            </w:pPr>
          </w:p>
        </w:tc>
        <w:tc>
          <w:tcPr>
            <w:tcW w:w="604" w:type="dxa"/>
          </w:tcPr>
          <w:p w:rsidR="00F85EC6" w:rsidRDefault="00F85EC6">
            <w:pPr>
              <w:pStyle w:val="ConsPlusNormal"/>
            </w:pPr>
          </w:p>
        </w:tc>
        <w:tc>
          <w:tcPr>
            <w:tcW w:w="1324" w:type="dxa"/>
          </w:tcPr>
          <w:p w:rsidR="00F85EC6" w:rsidRDefault="00F85EC6">
            <w:pPr>
              <w:pStyle w:val="ConsPlusNormal"/>
            </w:pPr>
          </w:p>
        </w:tc>
        <w:tc>
          <w:tcPr>
            <w:tcW w:w="484" w:type="dxa"/>
          </w:tcPr>
          <w:p w:rsidR="00F85EC6" w:rsidRDefault="00F85EC6">
            <w:pPr>
              <w:pStyle w:val="ConsPlusNormal"/>
            </w:pPr>
          </w:p>
        </w:tc>
        <w:tc>
          <w:tcPr>
            <w:tcW w:w="904" w:type="dxa"/>
          </w:tcPr>
          <w:p w:rsidR="00F85EC6" w:rsidRDefault="00F85EC6">
            <w:pPr>
              <w:pStyle w:val="ConsPlusNormal"/>
              <w:jc w:val="center"/>
            </w:pPr>
            <w:r>
              <w:t>40809,3</w:t>
            </w:r>
          </w:p>
        </w:tc>
        <w:tc>
          <w:tcPr>
            <w:tcW w:w="904" w:type="dxa"/>
          </w:tcPr>
          <w:p w:rsidR="00F85EC6" w:rsidRDefault="00F85EC6">
            <w:pPr>
              <w:pStyle w:val="ConsPlusNormal"/>
              <w:jc w:val="center"/>
            </w:pPr>
            <w:r>
              <w:t>36440,3</w:t>
            </w:r>
          </w:p>
        </w:tc>
        <w:tc>
          <w:tcPr>
            <w:tcW w:w="904" w:type="dxa"/>
          </w:tcPr>
          <w:p w:rsidR="00F85EC6" w:rsidRDefault="00F85EC6">
            <w:pPr>
              <w:pStyle w:val="ConsPlusNormal"/>
              <w:jc w:val="center"/>
            </w:pPr>
            <w:r>
              <w:t>36440,3</w:t>
            </w:r>
          </w:p>
        </w:tc>
        <w:tc>
          <w:tcPr>
            <w:tcW w:w="1024" w:type="dxa"/>
          </w:tcPr>
          <w:p w:rsidR="00F85EC6" w:rsidRDefault="00F85EC6">
            <w:pPr>
              <w:pStyle w:val="ConsPlusNormal"/>
              <w:jc w:val="center"/>
            </w:pPr>
            <w:r>
              <w:t>113689,9</w:t>
            </w:r>
          </w:p>
        </w:tc>
        <w:tc>
          <w:tcPr>
            <w:tcW w:w="2128" w:type="dxa"/>
          </w:tcPr>
          <w:p w:rsidR="00F85EC6" w:rsidRDefault="00F85EC6">
            <w:pPr>
              <w:pStyle w:val="ConsPlusNormal"/>
            </w:pPr>
          </w:p>
        </w:tc>
      </w:tr>
      <w:tr w:rsidR="00F85EC6">
        <w:tc>
          <w:tcPr>
            <w:tcW w:w="460" w:type="dxa"/>
          </w:tcPr>
          <w:p w:rsidR="00F85EC6" w:rsidRDefault="00F85EC6">
            <w:pPr>
              <w:pStyle w:val="ConsPlusNormal"/>
            </w:pPr>
            <w:r>
              <w:t>11</w:t>
            </w:r>
          </w:p>
        </w:tc>
        <w:tc>
          <w:tcPr>
            <w:tcW w:w="2068" w:type="dxa"/>
          </w:tcPr>
          <w:p w:rsidR="00F85EC6" w:rsidRDefault="00F85EC6">
            <w:pPr>
              <w:pStyle w:val="ConsPlusNormal"/>
            </w:pPr>
            <w:r>
              <w:t>Администрация города Ачинска</w:t>
            </w:r>
          </w:p>
        </w:tc>
        <w:tc>
          <w:tcPr>
            <w:tcW w:w="1720" w:type="dxa"/>
          </w:tcPr>
          <w:p w:rsidR="00F85EC6" w:rsidRDefault="00F85EC6">
            <w:pPr>
              <w:pStyle w:val="ConsPlusNormal"/>
            </w:pPr>
          </w:p>
        </w:tc>
        <w:tc>
          <w:tcPr>
            <w:tcW w:w="688" w:type="dxa"/>
          </w:tcPr>
          <w:p w:rsidR="00F85EC6" w:rsidRDefault="00F85EC6">
            <w:pPr>
              <w:pStyle w:val="ConsPlusNormal"/>
            </w:pPr>
          </w:p>
        </w:tc>
        <w:tc>
          <w:tcPr>
            <w:tcW w:w="604" w:type="dxa"/>
          </w:tcPr>
          <w:p w:rsidR="00F85EC6" w:rsidRDefault="00F85EC6">
            <w:pPr>
              <w:pStyle w:val="ConsPlusNormal"/>
            </w:pPr>
          </w:p>
        </w:tc>
        <w:tc>
          <w:tcPr>
            <w:tcW w:w="1324" w:type="dxa"/>
          </w:tcPr>
          <w:p w:rsidR="00F85EC6" w:rsidRDefault="00F85EC6">
            <w:pPr>
              <w:pStyle w:val="ConsPlusNormal"/>
            </w:pPr>
          </w:p>
        </w:tc>
        <w:tc>
          <w:tcPr>
            <w:tcW w:w="484" w:type="dxa"/>
          </w:tcPr>
          <w:p w:rsidR="00F85EC6" w:rsidRDefault="00F85EC6">
            <w:pPr>
              <w:pStyle w:val="ConsPlusNormal"/>
            </w:pPr>
          </w:p>
        </w:tc>
        <w:tc>
          <w:tcPr>
            <w:tcW w:w="904" w:type="dxa"/>
          </w:tcPr>
          <w:p w:rsidR="00F85EC6" w:rsidRDefault="00F85EC6">
            <w:pPr>
              <w:pStyle w:val="ConsPlusNormal"/>
              <w:jc w:val="center"/>
            </w:pPr>
            <w:r>
              <w:t>40809,3</w:t>
            </w:r>
          </w:p>
        </w:tc>
        <w:tc>
          <w:tcPr>
            <w:tcW w:w="904" w:type="dxa"/>
          </w:tcPr>
          <w:p w:rsidR="00F85EC6" w:rsidRDefault="00F85EC6">
            <w:pPr>
              <w:pStyle w:val="ConsPlusNormal"/>
              <w:jc w:val="center"/>
            </w:pPr>
            <w:r>
              <w:t>36440,3</w:t>
            </w:r>
          </w:p>
        </w:tc>
        <w:tc>
          <w:tcPr>
            <w:tcW w:w="904" w:type="dxa"/>
          </w:tcPr>
          <w:p w:rsidR="00F85EC6" w:rsidRDefault="00F85EC6">
            <w:pPr>
              <w:pStyle w:val="ConsPlusNormal"/>
              <w:jc w:val="center"/>
            </w:pPr>
            <w:r>
              <w:t>36440,3</w:t>
            </w:r>
          </w:p>
        </w:tc>
        <w:tc>
          <w:tcPr>
            <w:tcW w:w="1024" w:type="dxa"/>
          </w:tcPr>
          <w:p w:rsidR="00F85EC6" w:rsidRDefault="00F85EC6">
            <w:pPr>
              <w:pStyle w:val="ConsPlusNormal"/>
              <w:jc w:val="center"/>
            </w:pPr>
            <w:r>
              <w:t>113689,9</w:t>
            </w:r>
          </w:p>
        </w:tc>
        <w:tc>
          <w:tcPr>
            <w:tcW w:w="2128" w:type="dxa"/>
          </w:tcPr>
          <w:p w:rsidR="00F85EC6" w:rsidRDefault="00F85EC6">
            <w:pPr>
              <w:pStyle w:val="ConsPlusNormal"/>
            </w:pPr>
          </w:p>
        </w:tc>
      </w:tr>
    </w:tbl>
    <w:p w:rsidR="00F85EC6" w:rsidRDefault="00F85EC6">
      <w:pPr>
        <w:sectPr w:rsidR="00F85EC6">
          <w:pgSz w:w="16838" w:h="11905" w:orient="landscape"/>
          <w:pgMar w:top="1701" w:right="1134" w:bottom="850" w:left="1134" w:header="0" w:footer="0" w:gutter="0"/>
          <w:cols w:space="720"/>
        </w:sectPr>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right"/>
        <w:outlineLvl w:val="1"/>
      </w:pPr>
      <w:r>
        <w:t>Приложение N 8</w:t>
      </w:r>
    </w:p>
    <w:p w:rsidR="00F85EC6" w:rsidRDefault="00F85EC6">
      <w:pPr>
        <w:pStyle w:val="ConsPlusNormal"/>
        <w:jc w:val="right"/>
      </w:pPr>
      <w:r>
        <w:t>к муниципальной программе</w:t>
      </w:r>
    </w:p>
    <w:p w:rsidR="00F85EC6" w:rsidRDefault="00F85EC6">
      <w:pPr>
        <w:pStyle w:val="ConsPlusNormal"/>
        <w:jc w:val="right"/>
      </w:pPr>
      <w:r>
        <w:t>города Ачинска</w:t>
      </w:r>
    </w:p>
    <w:p w:rsidR="00F85EC6" w:rsidRDefault="00F85EC6">
      <w:pPr>
        <w:pStyle w:val="ConsPlusNormal"/>
        <w:jc w:val="right"/>
      </w:pPr>
      <w:r>
        <w:t>"Развитие культуры"</w:t>
      </w:r>
    </w:p>
    <w:p w:rsidR="00F85EC6" w:rsidRDefault="00F85EC6">
      <w:pPr>
        <w:pStyle w:val="ConsPlusNormal"/>
        <w:jc w:val="both"/>
      </w:pPr>
    </w:p>
    <w:p w:rsidR="00F85EC6" w:rsidRDefault="00F85EC6">
      <w:pPr>
        <w:pStyle w:val="ConsPlusTitle"/>
        <w:jc w:val="center"/>
      </w:pPr>
      <w:bookmarkStart w:id="18" w:name="P4995"/>
      <w:bookmarkEnd w:id="18"/>
      <w:r>
        <w:t>ПОДПРОГРАММА 5</w:t>
      </w:r>
    </w:p>
    <w:p w:rsidR="00F85EC6" w:rsidRDefault="00F85EC6">
      <w:pPr>
        <w:pStyle w:val="ConsPlusTitle"/>
        <w:jc w:val="center"/>
      </w:pPr>
      <w:r>
        <w:t>"ОБЕСПЕЧЕНИЕ УСЛОВИЙ РЕАЛИЗАЦИИ ПРОГРАММЫ И ПРОЧИЕ</w:t>
      </w:r>
    </w:p>
    <w:p w:rsidR="00F85EC6" w:rsidRDefault="00F85EC6">
      <w:pPr>
        <w:pStyle w:val="ConsPlusTitle"/>
        <w:jc w:val="center"/>
      </w:pPr>
      <w:r>
        <w:t>МЕРОПРИЯТИЯ", РЕАЛИЗУЕМАЯ В РАМКАХ МУНИЦИПАЛЬНОЙ ПРОГРАММЫ</w:t>
      </w:r>
    </w:p>
    <w:p w:rsidR="00F85EC6" w:rsidRDefault="00F85EC6">
      <w:pPr>
        <w:pStyle w:val="ConsPlusTitle"/>
        <w:jc w:val="center"/>
      </w:pPr>
      <w:r>
        <w:t>ГОРОДА АЧИНСКА "РАЗВИТИЕ КУЛЬТУРЫ"</w:t>
      </w:r>
    </w:p>
    <w:p w:rsidR="00F85EC6" w:rsidRDefault="00F85EC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F85E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5EC6" w:rsidRDefault="00F85EC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85EC6" w:rsidRDefault="00F85EC6">
            <w:pPr>
              <w:pStyle w:val="ConsPlusNormal"/>
              <w:jc w:val="center"/>
            </w:pPr>
            <w:r>
              <w:rPr>
                <w:color w:val="392C69"/>
              </w:rPr>
              <w:t>Список изменяющих документов</w:t>
            </w:r>
          </w:p>
          <w:p w:rsidR="00F85EC6" w:rsidRDefault="00F85EC6">
            <w:pPr>
              <w:pStyle w:val="ConsPlusNormal"/>
              <w:jc w:val="center"/>
            </w:pPr>
            <w:r>
              <w:rPr>
                <w:color w:val="392C69"/>
              </w:rPr>
              <w:t>(в ред. Постановлений администрации г. Ачинска Красноярского края</w:t>
            </w:r>
          </w:p>
          <w:p w:rsidR="00F85EC6" w:rsidRDefault="00F85EC6">
            <w:pPr>
              <w:pStyle w:val="ConsPlusNormal"/>
              <w:jc w:val="center"/>
            </w:pPr>
            <w:r>
              <w:rPr>
                <w:color w:val="392C69"/>
              </w:rPr>
              <w:t xml:space="preserve">от 18.03.2021 </w:t>
            </w:r>
            <w:hyperlink r:id="rId153" w:history="1">
              <w:r>
                <w:rPr>
                  <w:color w:val="0000FF"/>
                </w:rPr>
                <w:t>N 059-п</w:t>
              </w:r>
            </w:hyperlink>
            <w:r>
              <w:rPr>
                <w:color w:val="392C69"/>
              </w:rPr>
              <w:t xml:space="preserve">, от 04.05.2021 </w:t>
            </w:r>
            <w:hyperlink r:id="rId154" w:history="1">
              <w:r>
                <w:rPr>
                  <w:color w:val="0000FF"/>
                </w:rPr>
                <w:t>N 115-п</w:t>
              </w:r>
            </w:hyperlink>
            <w:r>
              <w:rPr>
                <w:color w:val="392C69"/>
              </w:rPr>
              <w:t xml:space="preserve">, от 28.06.2021 </w:t>
            </w:r>
            <w:hyperlink r:id="rId155" w:history="1">
              <w:r>
                <w:rPr>
                  <w:color w:val="0000FF"/>
                </w:rPr>
                <w:t>N 170-п</w:t>
              </w:r>
            </w:hyperlink>
            <w:r>
              <w:rPr>
                <w:color w:val="392C69"/>
              </w:rPr>
              <w:t>,</w:t>
            </w:r>
          </w:p>
          <w:p w:rsidR="00F85EC6" w:rsidRDefault="00F85EC6">
            <w:pPr>
              <w:pStyle w:val="ConsPlusNormal"/>
              <w:jc w:val="center"/>
            </w:pPr>
            <w:r>
              <w:rPr>
                <w:color w:val="392C69"/>
              </w:rPr>
              <w:t xml:space="preserve">от 28.10.2021 </w:t>
            </w:r>
            <w:hyperlink r:id="rId156" w:history="1">
              <w:r>
                <w:rPr>
                  <w:color w:val="0000FF"/>
                </w:rPr>
                <w:t>N 307-п</w:t>
              </w:r>
            </w:hyperlink>
            <w:r>
              <w:rPr>
                <w:color w:val="392C69"/>
              </w:rPr>
              <w:t xml:space="preserve">, от 20.12.2021 </w:t>
            </w:r>
            <w:hyperlink r:id="rId157" w:history="1">
              <w:r>
                <w:rPr>
                  <w:color w:val="0000FF"/>
                </w:rPr>
                <w:t>N 365-п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r>
    </w:tbl>
    <w:p w:rsidR="00F85EC6" w:rsidRDefault="00F85EC6">
      <w:pPr>
        <w:pStyle w:val="ConsPlusNormal"/>
        <w:jc w:val="both"/>
      </w:pPr>
    </w:p>
    <w:p w:rsidR="00F85EC6" w:rsidRDefault="00F85EC6">
      <w:pPr>
        <w:pStyle w:val="ConsPlusTitle"/>
        <w:jc w:val="center"/>
        <w:outlineLvl w:val="2"/>
      </w:pPr>
      <w:r>
        <w:t>1. ПАСПОРТ ПОДПРОГРАММЫ</w:t>
      </w:r>
    </w:p>
    <w:p w:rsidR="00F85EC6" w:rsidRDefault="00F85E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7"/>
        <w:gridCol w:w="6803"/>
      </w:tblGrid>
      <w:tr w:rsidR="00F85EC6">
        <w:tc>
          <w:tcPr>
            <w:tcW w:w="2267" w:type="dxa"/>
          </w:tcPr>
          <w:p w:rsidR="00F85EC6" w:rsidRDefault="00F85EC6">
            <w:pPr>
              <w:pStyle w:val="ConsPlusNormal"/>
            </w:pPr>
            <w:r>
              <w:t>Наименование подпрограммы</w:t>
            </w:r>
          </w:p>
        </w:tc>
        <w:tc>
          <w:tcPr>
            <w:tcW w:w="6803" w:type="dxa"/>
          </w:tcPr>
          <w:p w:rsidR="00F85EC6" w:rsidRDefault="00F85EC6">
            <w:pPr>
              <w:pStyle w:val="ConsPlusNormal"/>
            </w:pPr>
            <w:r>
              <w:t>"Обеспечение условий реализации программы и прочие мероприятия" (далее - подпрограмма)</w:t>
            </w:r>
          </w:p>
        </w:tc>
      </w:tr>
      <w:tr w:rsidR="00F85EC6">
        <w:tc>
          <w:tcPr>
            <w:tcW w:w="2267" w:type="dxa"/>
          </w:tcPr>
          <w:p w:rsidR="00F85EC6" w:rsidRDefault="00F85EC6">
            <w:pPr>
              <w:pStyle w:val="ConsPlusNormal"/>
            </w:pPr>
            <w:r>
              <w:t>Наименование муниципальной программы, в рамках которой реализуется подпрограмма</w:t>
            </w:r>
          </w:p>
        </w:tc>
        <w:tc>
          <w:tcPr>
            <w:tcW w:w="6803" w:type="dxa"/>
          </w:tcPr>
          <w:p w:rsidR="00F85EC6" w:rsidRDefault="00F85EC6">
            <w:pPr>
              <w:pStyle w:val="ConsPlusNormal"/>
            </w:pPr>
            <w:r>
              <w:t>"Развитие культуры" (далее - Программа)</w:t>
            </w:r>
          </w:p>
        </w:tc>
      </w:tr>
      <w:tr w:rsidR="00F85EC6">
        <w:tc>
          <w:tcPr>
            <w:tcW w:w="2267" w:type="dxa"/>
          </w:tcPr>
          <w:p w:rsidR="00F85EC6" w:rsidRDefault="00F85EC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803" w:type="dxa"/>
          </w:tcPr>
          <w:p w:rsidR="00F85EC6" w:rsidRDefault="00F85EC6">
            <w:pPr>
              <w:pStyle w:val="ConsPlusNormal"/>
            </w:pPr>
            <w:r>
              <w:t>администрация города Ачинска (отдел культуры);</w:t>
            </w:r>
          </w:p>
          <w:p w:rsidR="00F85EC6" w:rsidRDefault="00F85EC6">
            <w:pPr>
              <w:pStyle w:val="ConsPlusNormal"/>
            </w:pPr>
            <w:r>
              <w:t>муниципальное казенное учреждение "Управление капитального строительства";</w:t>
            </w:r>
          </w:p>
          <w:p w:rsidR="00F85EC6" w:rsidRDefault="00F85EC6">
            <w:pPr>
              <w:pStyle w:val="ConsPlusNormal"/>
            </w:pPr>
            <w:r>
              <w:t>муниципальное казенное учреждение "Центр обслуживания учреждений";</w:t>
            </w:r>
          </w:p>
          <w:p w:rsidR="00F85EC6" w:rsidRDefault="00F85EC6">
            <w:pPr>
              <w:pStyle w:val="ConsPlusNormal"/>
            </w:pPr>
            <w:r>
              <w:t>муниципальное казенное учреждение "Центр обеспечения жизнедеятельности г. Ачинска"</w:t>
            </w:r>
          </w:p>
        </w:tc>
      </w:tr>
      <w:tr w:rsidR="00F85EC6">
        <w:tc>
          <w:tcPr>
            <w:tcW w:w="2267" w:type="dxa"/>
          </w:tcPr>
          <w:p w:rsidR="00F85EC6" w:rsidRDefault="00F85EC6">
            <w:pPr>
              <w:pStyle w:val="ConsPlusNormal"/>
            </w:pPr>
            <w:r>
              <w:t>Цель и задачи подпрограммы</w:t>
            </w:r>
          </w:p>
        </w:tc>
        <w:tc>
          <w:tcPr>
            <w:tcW w:w="6803" w:type="dxa"/>
          </w:tcPr>
          <w:p w:rsidR="00F85EC6" w:rsidRDefault="00F85EC6">
            <w:pPr>
              <w:pStyle w:val="ConsPlusNormal"/>
            </w:pPr>
            <w:r>
              <w:t>Цель: создание условий для устойчивого развития отрасли "Культура".</w:t>
            </w:r>
          </w:p>
          <w:p w:rsidR="00F85EC6" w:rsidRDefault="00F85EC6">
            <w:pPr>
              <w:pStyle w:val="ConsPlusNormal"/>
            </w:pPr>
            <w:r>
              <w:t>Задача 1.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p w:rsidR="00F85EC6" w:rsidRDefault="00F85EC6">
            <w:pPr>
              <w:pStyle w:val="ConsPlusNormal"/>
            </w:pPr>
            <w:r>
              <w:lastRenderedPageBreak/>
              <w:t>Задача 2. Развитие инфраструктуры отрасли "Культура";</w:t>
            </w:r>
          </w:p>
          <w:p w:rsidR="00F85EC6" w:rsidRDefault="00F85EC6">
            <w:pPr>
              <w:pStyle w:val="ConsPlusNormal"/>
            </w:pPr>
            <w:r>
              <w:t>Задача 3.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F85EC6">
        <w:tc>
          <w:tcPr>
            <w:tcW w:w="2267" w:type="dxa"/>
          </w:tcPr>
          <w:p w:rsidR="00F85EC6" w:rsidRDefault="00F85EC6">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803" w:type="dxa"/>
          </w:tcPr>
          <w:p w:rsidR="00F85EC6" w:rsidRDefault="00F85EC6">
            <w:pPr>
              <w:pStyle w:val="ConsPlusNormal"/>
            </w:pPr>
            <w:r>
              <w:t>Реализация мероприятий подпрограммы будет способствовать:</w:t>
            </w:r>
          </w:p>
          <w:p w:rsidR="00F85EC6" w:rsidRDefault="00F85EC6">
            <w:pPr>
              <w:pStyle w:val="ConsPlusNormal"/>
            </w:pPr>
            <w:r>
              <w:t>созданию условий для развития творческих способностей детей, подростков и молодежи;</w:t>
            </w:r>
          </w:p>
          <w:p w:rsidR="00F85EC6" w:rsidRDefault="00F85EC6">
            <w:pPr>
              <w:pStyle w:val="ConsPlusNormal"/>
            </w:pPr>
            <w:r>
              <w:t>обеспечению эффективного управления кадровыми ресурсами в отрасли "Культура";</w:t>
            </w:r>
          </w:p>
          <w:p w:rsidR="00F85EC6" w:rsidRDefault="00F85EC6">
            <w:pPr>
              <w:pStyle w:val="ConsPlusNormal"/>
            </w:pPr>
            <w:r>
              <w:t>повышению профессионального уровня работников, укрепление кадрового потенциала;</w:t>
            </w:r>
          </w:p>
          <w:p w:rsidR="00F85EC6" w:rsidRDefault="00F85EC6">
            <w:pPr>
              <w:pStyle w:val="ConsPlusNormal"/>
            </w:pPr>
            <w:r>
              <w:t>созданию условий для привлечения в отрасль "Культура" высококвалифицированных кадров, в том числе молодых специалистов;</w:t>
            </w:r>
          </w:p>
          <w:p w:rsidR="00F85EC6" w:rsidRDefault="00F85EC6">
            <w:pPr>
              <w:pStyle w:val="ConsPlusNormal"/>
            </w:pPr>
            <w:r>
              <w:t>повышению социального статуса и престижа творческих работников и работников культуры;</w:t>
            </w:r>
          </w:p>
          <w:p w:rsidR="00F85EC6" w:rsidRDefault="00F85EC6">
            <w:pPr>
              <w:pStyle w:val="ConsPlusNormal"/>
            </w:pPr>
            <w:r>
              <w:t>сохранению и непрерывному воспроизводству творческого потенциала города посредством поддержки одаренных детей;</w:t>
            </w:r>
          </w:p>
          <w:p w:rsidR="00F85EC6" w:rsidRDefault="00F85EC6">
            <w:pPr>
              <w:pStyle w:val="ConsPlusNormal"/>
            </w:pPr>
            <w:r>
              <w:t>расширению использования современных информационно-коммуникационных технологий и электронных продуктов в отрасли "Культура", развитию информационных ресурсов;</w:t>
            </w:r>
          </w:p>
          <w:p w:rsidR="00F85EC6" w:rsidRDefault="00F85EC6">
            <w:pPr>
              <w:pStyle w:val="ConsPlusNormal"/>
            </w:pPr>
            <w:r>
              <w:t>улучшению сохранности музейных и библиотечных фондов;</w:t>
            </w:r>
          </w:p>
          <w:p w:rsidR="00F85EC6" w:rsidRDefault="00F85EC6">
            <w:pPr>
              <w:pStyle w:val="ConsPlusNormal"/>
            </w:pPr>
            <w:r>
              <w:t>увеличению количества учреждений культуры и образовательных учреждений в области культуры, находящихся в удовлетворительном состоянии;</w:t>
            </w:r>
          </w:p>
          <w:p w:rsidR="00F85EC6" w:rsidRDefault="00F85EC6">
            <w:pPr>
              <w:pStyle w:val="ConsPlusNormal"/>
            </w:pPr>
            <w:r>
              <w:t>укреплению материально-технической базы учреждений культуры и образовательных учреждений в области культуры, в том числе обеспечению безопасного и комфортного пребывания посетителей;</w:t>
            </w:r>
          </w:p>
          <w:p w:rsidR="00F85EC6" w:rsidRDefault="00F85EC6">
            <w:pPr>
              <w:pStyle w:val="ConsPlusNormal"/>
            </w:pPr>
            <w:r>
              <w:t>повышению качества и доступности муниципальных услуг, оказываемых в сфере культуры;</w:t>
            </w:r>
          </w:p>
          <w:p w:rsidR="00F85EC6" w:rsidRDefault="00F85EC6">
            <w:pPr>
              <w:pStyle w:val="ConsPlusNormal"/>
            </w:pPr>
            <w:r>
              <w:t>формированию необходимой нормативно-правовой базы, направленной на развитие отрасли "Культура";</w:t>
            </w:r>
          </w:p>
          <w:p w:rsidR="00F85EC6" w:rsidRDefault="00F85EC6">
            <w:pPr>
              <w:pStyle w:val="ConsPlusNormal"/>
            </w:pPr>
            <w:r>
              <w:t>повышению эффективности управления отраслью "Культура";</w:t>
            </w:r>
          </w:p>
          <w:p w:rsidR="00F85EC6" w:rsidRDefault="00F85EC6">
            <w:pPr>
              <w:pStyle w:val="ConsPlusNormal"/>
            </w:pPr>
            <w:r>
              <w:t>созданию эффективной системы управления реализацией программы.</w:t>
            </w:r>
          </w:p>
          <w:p w:rsidR="00F85EC6" w:rsidRDefault="00F85EC6">
            <w:pPr>
              <w:pStyle w:val="ConsPlusNormal"/>
            </w:pPr>
            <w:r>
              <w:t>В результате своевременной и в полном объеме реализации программы:</w:t>
            </w:r>
          </w:p>
          <w:p w:rsidR="00F85EC6" w:rsidRDefault="00F85EC6">
            <w:pPr>
              <w:pStyle w:val="ConsPlusNormal"/>
            </w:pPr>
            <w:r>
              <w:t>доля музеев, имеющих сайт в сети Интернет, в общем количестве музеев составляет 100%, снижение не предвидится;</w:t>
            </w:r>
          </w:p>
          <w:p w:rsidR="00F85EC6" w:rsidRDefault="00F85EC6">
            <w:pPr>
              <w:pStyle w:val="ConsPlusNormal"/>
            </w:pPr>
            <w:r>
              <w:t>доля библиотек, подключенных к сети Интернет, в общем количестве общедоступных библиотек составляет 100%, снижение не предвидится;</w:t>
            </w:r>
          </w:p>
          <w:p w:rsidR="00F85EC6" w:rsidRDefault="00F85EC6">
            <w:pPr>
              <w:pStyle w:val="ConsPlusNormal"/>
            </w:pPr>
            <w:r>
              <w:t>количество библиографических записей в электронных каталогах городских библиотек со 112 тыс. экземпляров в 2021 году увеличится до 116,0 тыс. экземпляров в 2023 году;</w:t>
            </w:r>
          </w:p>
          <w:p w:rsidR="00F85EC6" w:rsidRDefault="00F85EC6">
            <w:pPr>
              <w:pStyle w:val="ConsPlusNormal"/>
            </w:pPr>
            <w:r>
              <w:t>количество музейных предметов, внесенных в электронный каталог, с 8200 экземпляров в 2021 году увеличится до 8450 экземпляров в 2023 году;</w:t>
            </w:r>
          </w:p>
          <w:p w:rsidR="00F85EC6" w:rsidRDefault="00F85EC6">
            <w:pPr>
              <w:pStyle w:val="ConsPlusNormal"/>
            </w:pPr>
            <w:r>
              <w:t>число социокультурных проектов в области культуры, реализованных муниципальными учреждениями ежегодно составит не менее 1 проекта;</w:t>
            </w:r>
          </w:p>
          <w:p w:rsidR="00F85EC6" w:rsidRDefault="00F85EC6">
            <w:pPr>
              <w:pStyle w:val="ConsPlusNormal"/>
            </w:pPr>
            <w:r>
              <w:lastRenderedPageBreak/>
              <w:t>достижение качества и объема выполненных работ сотрудниками МКУ "Центр обслуживания учреждений", закрепленными за учреждениями культуры ежегодно будет составлять не менее 95%.</w:t>
            </w:r>
          </w:p>
          <w:p w:rsidR="00F85EC6" w:rsidRDefault="00F85EC6">
            <w:pPr>
              <w:pStyle w:val="ConsPlusNormal"/>
            </w:pPr>
            <w:hyperlink w:anchor="P5160" w:history="1">
              <w:r>
                <w:rPr>
                  <w:color w:val="0000FF"/>
                </w:rPr>
                <w:t>Перечень</w:t>
              </w:r>
            </w:hyperlink>
            <w:r>
              <w:t xml:space="preserve"> и значения показателей результативности подпрограммы представлен в приложении N 1 к подпрограмме</w:t>
            </w:r>
          </w:p>
        </w:tc>
      </w:tr>
      <w:tr w:rsidR="00F85EC6">
        <w:tc>
          <w:tcPr>
            <w:tcW w:w="2267" w:type="dxa"/>
          </w:tcPr>
          <w:p w:rsidR="00F85EC6" w:rsidRDefault="00F85EC6">
            <w:pPr>
              <w:pStyle w:val="ConsPlusNormal"/>
            </w:pPr>
            <w:r>
              <w:lastRenderedPageBreak/>
              <w:t>Сроки реализации подпрограммы</w:t>
            </w:r>
          </w:p>
        </w:tc>
        <w:tc>
          <w:tcPr>
            <w:tcW w:w="6803" w:type="dxa"/>
          </w:tcPr>
          <w:p w:rsidR="00F85EC6" w:rsidRDefault="00F85EC6">
            <w:pPr>
              <w:pStyle w:val="ConsPlusNormal"/>
            </w:pPr>
            <w:r>
              <w:t>2014 - 2030 годы</w:t>
            </w:r>
          </w:p>
        </w:tc>
      </w:tr>
      <w:tr w:rsidR="00F85EC6">
        <w:tblPrEx>
          <w:tblBorders>
            <w:insideH w:val="nil"/>
          </w:tblBorders>
        </w:tblPrEx>
        <w:tc>
          <w:tcPr>
            <w:tcW w:w="2267" w:type="dxa"/>
            <w:tcBorders>
              <w:bottom w:val="nil"/>
            </w:tcBorders>
          </w:tcPr>
          <w:p w:rsidR="00F85EC6" w:rsidRDefault="00F85EC6">
            <w:pPr>
              <w:pStyle w:val="ConsPlusNormal"/>
            </w:pPr>
            <w:r>
              <w:t>Информация по ресурсному обеспечению подпрограммы, в том числе по годам реализации подпрограммы</w:t>
            </w:r>
          </w:p>
        </w:tc>
        <w:tc>
          <w:tcPr>
            <w:tcW w:w="6803" w:type="dxa"/>
            <w:tcBorders>
              <w:bottom w:val="nil"/>
            </w:tcBorders>
          </w:tcPr>
          <w:p w:rsidR="00F85EC6" w:rsidRDefault="00F85EC6">
            <w:pPr>
              <w:pStyle w:val="ConsPlusNormal"/>
            </w:pPr>
            <w:r>
              <w:t>Общий объем финансирования составляет 311154,4 тыс. руб., в том числе по годам:</w:t>
            </w:r>
          </w:p>
          <w:p w:rsidR="00F85EC6" w:rsidRDefault="00F85EC6">
            <w:pPr>
              <w:pStyle w:val="ConsPlusNormal"/>
            </w:pPr>
            <w:r>
              <w:t>2014 год - 14204,6 тыс. руб.;</w:t>
            </w:r>
          </w:p>
          <w:p w:rsidR="00F85EC6" w:rsidRDefault="00F85EC6">
            <w:pPr>
              <w:pStyle w:val="ConsPlusNormal"/>
            </w:pPr>
            <w:r>
              <w:t>2015 год - 15919,7 тыс. руб.;</w:t>
            </w:r>
          </w:p>
          <w:p w:rsidR="00F85EC6" w:rsidRDefault="00F85EC6">
            <w:pPr>
              <w:pStyle w:val="ConsPlusNormal"/>
            </w:pPr>
            <w:r>
              <w:t>2016 год - 14158,9 тыс. руб.;</w:t>
            </w:r>
          </w:p>
          <w:p w:rsidR="00F85EC6" w:rsidRDefault="00F85EC6">
            <w:pPr>
              <w:pStyle w:val="ConsPlusNormal"/>
            </w:pPr>
            <w:r>
              <w:t>2017 год - 16891,4 тыс. руб.;</w:t>
            </w:r>
          </w:p>
          <w:p w:rsidR="00F85EC6" w:rsidRDefault="00F85EC6">
            <w:pPr>
              <w:pStyle w:val="ConsPlusNormal"/>
            </w:pPr>
            <w:r>
              <w:t>2018 год - 22153,6 тыс. руб.;</w:t>
            </w:r>
          </w:p>
          <w:p w:rsidR="00F85EC6" w:rsidRDefault="00F85EC6">
            <w:pPr>
              <w:pStyle w:val="ConsPlusNormal"/>
            </w:pPr>
            <w:r>
              <w:t>2019 год - 27082,7 тыс. руб.;</w:t>
            </w:r>
          </w:p>
          <w:p w:rsidR="00F85EC6" w:rsidRDefault="00F85EC6">
            <w:pPr>
              <w:pStyle w:val="ConsPlusNormal"/>
            </w:pPr>
            <w:r>
              <w:t>2020 год - 43173,7 тыс. руб.;</w:t>
            </w:r>
          </w:p>
          <w:p w:rsidR="00F85EC6" w:rsidRDefault="00F85EC6">
            <w:pPr>
              <w:pStyle w:val="ConsPlusNormal"/>
            </w:pPr>
            <w:r>
              <w:t>2021 год - 50587,8 тыс. руб.;</w:t>
            </w:r>
          </w:p>
          <w:p w:rsidR="00F85EC6" w:rsidRDefault="00F85EC6">
            <w:pPr>
              <w:pStyle w:val="ConsPlusNormal"/>
            </w:pPr>
            <w:r>
              <w:t>2022 год - 81256,0 тыс. руб.;</w:t>
            </w:r>
          </w:p>
          <w:p w:rsidR="00F85EC6" w:rsidRDefault="00F85EC6">
            <w:pPr>
              <w:pStyle w:val="ConsPlusNormal"/>
            </w:pPr>
            <w:r>
              <w:t>2023 год - 25726,0 тыс. руб.;</w:t>
            </w:r>
          </w:p>
          <w:p w:rsidR="00F85EC6" w:rsidRDefault="00F85EC6">
            <w:pPr>
              <w:pStyle w:val="ConsPlusNormal"/>
            </w:pPr>
            <w:r>
              <w:t>в том числе:</w:t>
            </w:r>
          </w:p>
          <w:p w:rsidR="00F85EC6" w:rsidRDefault="00F85EC6">
            <w:pPr>
              <w:pStyle w:val="ConsPlusNormal"/>
            </w:pPr>
            <w:r>
              <w:t>- за счет средств бюджета города - 202368,8 тыс. руб., из них:</w:t>
            </w:r>
          </w:p>
          <w:p w:rsidR="00F85EC6" w:rsidRDefault="00F85EC6">
            <w:pPr>
              <w:pStyle w:val="ConsPlusNormal"/>
            </w:pPr>
            <w:r>
              <w:t>2014 год - 14044,6 тыс. руб.;</w:t>
            </w:r>
          </w:p>
          <w:p w:rsidR="00F85EC6" w:rsidRDefault="00F85EC6">
            <w:pPr>
              <w:pStyle w:val="ConsPlusNormal"/>
            </w:pPr>
            <w:r>
              <w:t>2015 год - 15526,6 тыс. руб.;</w:t>
            </w:r>
          </w:p>
          <w:p w:rsidR="00F85EC6" w:rsidRDefault="00F85EC6">
            <w:pPr>
              <w:pStyle w:val="ConsPlusNormal"/>
            </w:pPr>
            <w:r>
              <w:t>2016 год - 6855,7 тыс. руб.;</w:t>
            </w:r>
          </w:p>
          <w:p w:rsidR="00F85EC6" w:rsidRDefault="00F85EC6">
            <w:pPr>
              <w:pStyle w:val="ConsPlusNormal"/>
            </w:pPr>
            <w:r>
              <w:t>2017 год - 12220,7 тыс. руб.;</w:t>
            </w:r>
          </w:p>
          <w:p w:rsidR="00F85EC6" w:rsidRDefault="00F85EC6">
            <w:pPr>
              <w:pStyle w:val="ConsPlusNormal"/>
            </w:pPr>
            <w:r>
              <w:t>2018 год - 20225,6 тыс. руб.;</w:t>
            </w:r>
          </w:p>
          <w:p w:rsidR="00F85EC6" w:rsidRDefault="00F85EC6">
            <w:pPr>
              <w:pStyle w:val="ConsPlusNormal"/>
            </w:pPr>
            <w:r>
              <w:t>2019 год - 20899,9 тыс. руб.;</w:t>
            </w:r>
          </w:p>
          <w:p w:rsidR="00F85EC6" w:rsidRDefault="00F85EC6">
            <w:pPr>
              <w:pStyle w:val="ConsPlusNormal"/>
            </w:pPr>
            <w:r>
              <w:t>2020 год - 27043,7 тыс. руб.;</w:t>
            </w:r>
          </w:p>
          <w:p w:rsidR="00F85EC6" w:rsidRDefault="00F85EC6">
            <w:pPr>
              <w:pStyle w:val="ConsPlusNormal"/>
            </w:pPr>
            <w:r>
              <w:t>2021 год - 28532,9 тыс. руб.;</w:t>
            </w:r>
          </w:p>
          <w:p w:rsidR="00F85EC6" w:rsidRDefault="00F85EC6">
            <w:pPr>
              <w:pStyle w:val="ConsPlusNormal"/>
            </w:pPr>
            <w:r>
              <w:t>2022 год - 31293,1 тыс. руб.;</w:t>
            </w:r>
          </w:p>
          <w:p w:rsidR="00F85EC6" w:rsidRDefault="00F85EC6">
            <w:pPr>
              <w:pStyle w:val="ConsPlusNormal"/>
            </w:pPr>
            <w:r>
              <w:t>2023 год - 25726,0 тыс. руб.;</w:t>
            </w:r>
          </w:p>
          <w:p w:rsidR="00F85EC6" w:rsidRDefault="00F85EC6">
            <w:pPr>
              <w:pStyle w:val="ConsPlusNormal"/>
            </w:pPr>
            <w:r>
              <w:t>- за счет средств краевого бюджета - 57395,1 тыс. руб., из них:</w:t>
            </w:r>
          </w:p>
          <w:p w:rsidR="00F85EC6" w:rsidRDefault="00F85EC6">
            <w:pPr>
              <w:pStyle w:val="ConsPlusNormal"/>
            </w:pPr>
            <w:r>
              <w:t>2014 год - 160,0 тыс. руб.;</w:t>
            </w:r>
          </w:p>
          <w:p w:rsidR="00F85EC6" w:rsidRDefault="00F85EC6">
            <w:pPr>
              <w:pStyle w:val="ConsPlusNormal"/>
            </w:pPr>
            <w:r>
              <w:t>2015 год - 393,1 тыс. руб.;</w:t>
            </w:r>
          </w:p>
          <w:p w:rsidR="00F85EC6" w:rsidRDefault="00F85EC6">
            <w:pPr>
              <w:pStyle w:val="ConsPlusNormal"/>
            </w:pPr>
            <w:r>
              <w:t>2016 год - 7303,2 тыс. руб.;</w:t>
            </w:r>
          </w:p>
          <w:p w:rsidR="00F85EC6" w:rsidRDefault="00F85EC6">
            <w:pPr>
              <w:pStyle w:val="ConsPlusNormal"/>
            </w:pPr>
            <w:r>
              <w:t>2017 год - 4670,7 тыс. руб.;</w:t>
            </w:r>
          </w:p>
          <w:p w:rsidR="00F85EC6" w:rsidRDefault="00F85EC6">
            <w:pPr>
              <w:pStyle w:val="ConsPlusNormal"/>
            </w:pPr>
            <w:r>
              <w:t>2018 год - 1928,0 тыс. руб.;</w:t>
            </w:r>
          </w:p>
          <w:p w:rsidR="00F85EC6" w:rsidRDefault="00F85EC6">
            <w:pPr>
              <w:pStyle w:val="ConsPlusNormal"/>
            </w:pPr>
            <w:r>
              <w:t>2019 год - 6182,8 тыс. руб.;</w:t>
            </w:r>
          </w:p>
          <w:p w:rsidR="00F85EC6" w:rsidRDefault="00F85EC6">
            <w:pPr>
              <w:pStyle w:val="ConsPlusNormal"/>
            </w:pPr>
            <w:r>
              <w:t>2020 год - 16130,0 тыс. руб.;</w:t>
            </w:r>
          </w:p>
          <w:p w:rsidR="00F85EC6" w:rsidRDefault="00F85EC6">
            <w:pPr>
              <w:pStyle w:val="ConsPlusNormal"/>
            </w:pPr>
            <w:r>
              <w:t>2021 год - 7161,4 тыс. руб.;</w:t>
            </w:r>
          </w:p>
          <w:p w:rsidR="00F85EC6" w:rsidRDefault="00F85EC6">
            <w:pPr>
              <w:pStyle w:val="ConsPlusNormal"/>
            </w:pPr>
            <w:r>
              <w:t>2022 год - 13465,9 тыс. руб.;</w:t>
            </w:r>
          </w:p>
          <w:p w:rsidR="00F85EC6" w:rsidRDefault="00F85EC6">
            <w:pPr>
              <w:pStyle w:val="ConsPlusNormal"/>
            </w:pPr>
            <w:r>
              <w:t>2023 год - 0,0 тыс. руб.;</w:t>
            </w:r>
          </w:p>
          <w:p w:rsidR="00F85EC6" w:rsidRDefault="00F85EC6">
            <w:pPr>
              <w:pStyle w:val="ConsPlusNormal"/>
            </w:pPr>
            <w:r>
              <w:t>- за счет средств федерального бюджета - 51390,5 тыс. руб., из них по годам:</w:t>
            </w:r>
          </w:p>
          <w:p w:rsidR="00F85EC6" w:rsidRDefault="00F85EC6">
            <w:pPr>
              <w:pStyle w:val="ConsPlusNormal"/>
            </w:pPr>
            <w:r>
              <w:t>2020 год - 0,0 тыс. руб.;</w:t>
            </w:r>
          </w:p>
          <w:p w:rsidR="00F85EC6" w:rsidRDefault="00F85EC6">
            <w:pPr>
              <w:pStyle w:val="ConsPlusNormal"/>
            </w:pPr>
            <w:r>
              <w:t>2021 год - 14893,5 тыс. руб.;</w:t>
            </w:r>
          </w:p>
          <w:p w:rsidR="00F85EC6" w:rsidRDefault="00F85EC6">
            <w:pPr>
              <w:pStyle w:val="ConsPlusNormal"/>
            </w:pPr>
            <w:r>
              <w:t>2022 год - 36497,0 тыс. руб.;</w:t>
            </w:r>
          </w:p>
          <w:p w:rsidR="00F85EC6" w:rsidRDefault="00F85EC6">
            <w:pPr>
              <w:pStyle w:val="ConsPlusNormal"/>
              <w:jc w:val="both"/>
            </w:pPr>
            <w:r>
              <w:t>2023 год - 0,0 тыс. руб.</w:t>
            </w:r>
          </w:p>
        </w:tc>
      </w:tr>
      <w:tr w:rsidR="00F85EC6">
        <w:tblPrEx>
          <w:tblBorders>
            <w:insideH w:val="nil"/>
          </w:tblBorders>
        </w:tblPrEx>
        <w:tc>
          <w:tcPr>
            <w:tcW w:w="9070" w:type="dxa"/>
            <w:gridSpan w:val="2"/>
            <w:tcBorders>
              <w:top w:val="nil"/>
            </w:tcBorders>
          </w:tcPr>
          <w:p w:rsidR="00F85EC6" w:rsidRDefault="00F85EC6">
            <w:pPr>
              <w:pStyle w:val="ConsPlusNormal"/>
              <w:jc w:val="both"/>
            </w:pPr>
            <w:r>
              <w:t xml:space="preserve">(в ред. </w:t>
            </w:r>
            <w:hyperlink r:id="rId158" w:history="1">
              <w:r>
                <w:rPr>
                  <w:color w:val="0000FF"/>
                </w:rPr>
                <w:t>Постановления</w:t>
              </w:r>
            </w:hyperlink>
            <w:r>
              <w:t xml:space="preserve"> администрации г. Ачинска Красноярского края от 20.12.2021 N 365-п)</w:t>
            </w:r>
          </w:p>
        </w:tc>
      </w:tr>
    </w:tbl>
    <w:p w:rsidR="00F85EC6" w:rsidRDefault="00F85EC6">
      <w:pPr>
        <w:pStyle w:val="ConsPlusNormal"/>
        <w:jc w:val="both"/>
      </w:pPr>
    </w:p>
    <w:p w:rsidR="00F85EC6" w:rsidRDefault="00F85EC6">
      <w:pPr>
        <w:pStyle w:val="ConsPlusTitle"/>
        <w:jc w:val="center"/>
        <w:outlineLvl w:val="2"/>
      </w:pPr>
      <w:r>
        <w:t>2. МЕРОПРИЯТИЯ ПОДПРОГРАММЫ</w:t>
      </w:r>
    </w:p>
    <w:p w:rsidR="00F85EC6" w:rsidRDefault="00F85EC6">
      <w:pPr>
        <w:pStyle w:val="ConsPlusNormal"/>
        <w:jc w:val="both"/>
      </w:pPr>
    </w:p>
    <w:p w:rsidR="00F85EC6" w:rsidRDefault="00F85EC6">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F85EC6" w:rsidRDefault="00F85EC6">
      <w:pPr>
        <w:pStyle w:val="ConsPlusNormal"/>
        <w:spacing w:before="220"/>
        <w:ind w:firstLine="540"/>
        <w:jc w:val="both"/>
      </w:pPr>
      <w:hyperlink w:anchor="P5262" w:history="1">
        <w:r>
          <w:rPr>
            <w:color w:val="0000FF"/>
          </w:rPr>
          <w:t>Перечень</w:t>
        </w:r>
      </w:hyperlink>
      <w:r>
        <w:t xml:space="preserve"> мероприятий подпрограммы приведен в приложении N 2 к подпрограмме.</w:t>
      </w:r>
    </w:p>
    <w:p w:rsidR="00F85EC6" w:rsidRDefault="00F85EC6">
      <w:pPr>
        <w:pStyle w:val="ConsPlusNormal"/>
        <w:jc w:val="both"/>
      </w:pPr>
    </w:p>
    <w:p w:rsidR="00F85EC6" w:rsidRDefault="00F85EC6">
      <w:pPr>
        <w:pStyle w:val="ConsPlusTitle"/>
        <w:jc w:val="center"/>
        <w:outlineLvl w:val="2"/>
      </w:pPr>
      <w:r>
        <w:t>3. МЕХАНИЗМ РЕАЛИЗАЦИИ ПОДПРОГРАММЫ</w:t>
      </w:r>
    </w:p>
    <w:p w:rsidR="00F85EC6" w:rsidRDefault="00F85EC6">
      <w:pPr>
        <w:pStyle w:val="ConsPlusNormal"/>
        <w:jc w:val="center"/>
      </w:pPr>
      <w:r>
        <w:t xml:space="preserve">(в ред. </w:t>
      </w:r>
      <w:hyperlink r:id="rId159" w:history="1">
        <w:r>
          <w:rPr>
            <w:color w:val="0000FF"/>
          </w:rPr>
          <w:t>Постановления</w:t>
        </w:r>
      </w:hyperlink>
      <w:r>
        <w:t xml:space="preserve"> администрации г. Ачинска Красноярского</w:t>
      </w:r>
    </w:p>
    <w:p w:rsidR="00F85EC6" w:rsidRDefault="00F85EC6">
      <w:pPr>
        <w:pStyle w:val="ConsPlusNormal"/>
        <w:jc w:val="center"/>
      </w:pPr>
      <w:r>
        <w:t>края от 20.12.2021 N 365-п)</w:t>
      </w:r>
    </w:p>
    <w:p w:rsidR="00F85EC6" w:rsidRDefault="00F85EC6">
      <w:pPr>
        <w:pStyle w:val="ConsPlusNormal"/>
        <w:jc w:val="both"/>
      </w:pPr>
    </w:p>
    <w:p w:rsidR="00F85EC6" w:rsidRDefault="00F85EC6">
      <w:pPr>
        <w:pStyle w:val="ConsPlusNormal"/>
        <w:ind w:firstLine="540"/>
        <w:jc w:val="both"/>
      </w:pPr>
      <w: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F85EC6" w:rsidRDefault="00F85EC6">
      <w:pPr>
        <w:pStyle w:val="ConsPlusNormal"/>
        <w:spacing w:before="220"/>
        <w:ind w:firstLine="540"/>
        <w:jc w:val="both"/>
      </w:pPr>
      <w:r>
        <w:t>3.2. Главным распорядителями бюджетных средств является администрация города Ачинска (отдел культуры).</w:t>
      </w:r>
    </w:p>
    <w:p w:rsidR="00F85EC6" w:rsidRDefault="00F85EC6">
      <w:pPr>
        <w:pStyle w:val="ConsPlusNormal"/>
        <w:spacing w:before="220"/>
        <w:ind w:firstLine="540"/>
        <w:jc w:val="both"/>
      </w:pPr>
      <w:r>
        <w:t>3.3. Контроль за эффективным и целевым использованием средств бюджета города Ачинска осуществляет администрация города Ачинска (отдел культуры).</w:t>
      </w:r>
    </w:p>
    <w:p w:rsidR="00F85EC6" w:rsidRDefault="00F85EC6">
      <w:pPr>
        <w:pStyle w:val="ConsPlusNormal"/>
        <w:spacing w:before="220"/>
        <w:ind w:firstLine="540"/>
        <w:jc w:val="both"/>
      </w:pPr>
      <w:r>
        <w:t>3.4. Реализация мероприятия 5.1 осуществляется путем предоставления субсидий на иные цели муниципальным учреждениям культуры, не связанные с финансовым обеспечением выполнения муниципального задания на софинансирование мероприятий на реализацию социокультурных проектов при условии победы в конкурсе социокультурных проектов.</w:t>
      </w:r>
    </w:p>
    <w:p w:rsidR="00F85EC6" w:rsidRDefault="00F85EC6">
      <w:pPr>
        <w:pStyle w:val="ConsPlusNormal"/>
        <w:spacing w:before="220"/>
        <w:ind w:firstLine="540"/>
        <w:jc w:val="both"/>
      </w:pPr>
      <w:r>
        <w:t>Конкурсный отбор проводится в соответствии с Порядком предоставления субсидий бюджетам муниципальных образований Красноярского края на реализацию социокультурных проектов муниципальными учреждениями культуры и образовательными организациями в области культуры согласно приложению N 20 к подпрограмме "Поддержка искусства и народного творчества" государственной программы Красноярского края "Развитие культуры и туризма".</w:t>
      </w:r>
    </w:p>
    <w:p w:rsidR="00F85EC6" w:rsidRDefault="00F85EC6">
      <w:pPr>
        <w:pStyle w:val="ConsPlusNormal"/>
        <w:spacing w:before="220"/>
        <w:ind w:firstLine="540"/>
        <w:jc w:val="both"/>
      </w:pPr>
      <w: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Красноярского края и администрацией города Ачинска (далее - получатель), при соблюдении следующих условий:</w:t>
      </w:r>
    </w:p>
    <w:p w:rsidR="00F85EC6" w:rsidRDefault="00F85EC6">
      <w:pPr>
        <w:pStyle w:val="ConsPlusNormal"/>
        <w:spacing w:before="220"/>
        <w:ind w:firstLine="540"/>
        <w:jc w:val="both"/>
      </w:pPr>
      <w:r>
        <w:t>закрепление в бюджете города Ачинска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F85EC6" w:rsidRDefault="00F85EC6">
      <w:pPr>
        <w:pStyle w:val="ConsPlusNormal"/>
        <w:spacing w:before="220"/>
        <w:ind w:firstLine="540"/>
        <w:jc w:val="both"/>
      </w:pPr>
      <w: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F85EC6" w:rsidRDefault="00F85EC6">
      <w:pPr>
        <w:pStyle w:val="ConsPlusNormal"/>
        <w:spacing w:before="220"/>
        <w:ind w:firstLine="540"/>
        <w:jc w:val="both"/>
      </w:pPr>
      <w:r>
        <w:t>3.5. По мероприятию 5.2 подпрограммы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не связанные с финансовым обеспечением выполнения муниципального задания на проведение капитальных и текущих ремонтов.</w:t>
      </w:r>
    </w:p>
    <w:p w:rsidR="00F85EC6" w:rsidRDefault="00F85EC6">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F85EC6" w:rsidRDefault="00F85EC6">
      <w:pPr>
        <w:pStyle w:val="ConsPlusNormal"/>
        <w:spacing w:before="220"/>
        <w:ind w:firstLine="540"/>
        <w:jc w:val="both"/>
      </w:pPr>
      <w:r>
        <w:t xml:space="preserve">3.6. По мероприятию 5.3 выделение средств местного бюджета предусматривается путем предоставления субсидий на иные цели муниципальным учреждениям культуры и </w:t>
      </w:r>
      <w:r>
        <w:lastRenderedPageBreak/>
        <w:t>дополнительного образования в области культуры, не связанные с финансовым обеспечением выполнения муниципального задания на приобретение основных средств.</w:t>
      </w:r>
    </w:p>
    <w:p w:rsidR="00F85EC6" w:rsidRDefault="00F85EC6">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F85EC6" w:rsidRDefault="00F85EC6">
      <w:pPr>
        <w:pStyle w:val="ConsPlusNormal"/>
        <w:spacing w:before="220"/>
        <w:ind w:firstLine="540"/>
        <w:jc w:val="both"/>
      </w:pPr>
      <w:r>
        <w:t>3.7. Реализация мероприятия 5.4 осуществляется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работ по устранению предписаний контролирующих органов.</w:t>
      </w:r>
    </w:p>
    <w:p w:rsidR="00F85EC6" w:rsidRDefault="00F85EC6">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F85EC6" w:rsidRDefault="00F85EC6">
      <w:pPr>
        <w:pStyle w:val="ConsPlusNormal"/>
        <w:spacing w:before="220"/>
        <w:ind w:firstLine="540"/>
        <w:jc w:val="both"/>
      </w:pPr>
      <w:r>
        <w:t>3.8. По мероприятию 5.5 подпрограммы выделение средств местного бюджета предусматривается муниципальным учреждениям культуры и дополнительного образования в области культуры на проведение обследования технического состояния строительных конструкций зданий, сооружений.</w:t>
      </w:r>
    </w:p>
    <w:p w:rsidR="00F85EC6" w:rsidRDefault="00F85EC6">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F85EC6" w:rsidRDefault="00F85EC6">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F85EC6" w:rsidRDefault="00F85EC6">
      <w:pPr>
        <w:pStyle w:val="ConsPlusNormal"/>
        <w:spacing w:before="220"/>
        <w:ind w:firstLine="540"/>
        <w:jc w:val="both"/>
      </w:pPr>
      <w:r>
        <w:t>3.9. По мероприятию 5.6 Государственная поддержка отрасли культуры (оснащение образовательных учреждений в сфере культуры музыкальными инструментами, оборудование и учебными материалами) осуществляется путем предоставления субсидий за счет средств регионального, федерального и местного бюджетов.</w:t>
      </w:r>
    </w:p>
    <w:p w:rsidR="00F85EC6" w:rsidRDefault="00F85EC6">
      <w:pPr>
        <w:pStyle w:val="ConsPlusNormal"/>
        <w:spacing w:before="220"/>
        <w:ind w:firstLine="540"/>
        <w:jc w:val="both"/>
      </w:pPr>
      <w:r>
        <w:t>3.10. По мероприятию 5.7 Государственная поддержка отрасли культуры (модернизация детских школ искусств) осуществляется путем предоставления субсидий за счет средств местного, регионального и федерального бюджетов.</w:t>
      </w:r>
    </w:p>
    <w:p w:rsidR="00F85EC6" w:rsidRDefault="00F85EC6">
      <w:pPr>
        <w:pStyle w:val="ConsPlusNormal"/>
        <w:spacing w:before="220"/>
        <w:ind w:firstLine="540"/>
        <w:jc w:val="both"/>
      </w:pPr>
      <w:r>
        <w:t>3.11. Реализация мероприятия 5.8 осуществляется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муниципального задания на расходы на проектные работы.</w:t>
      </w:r>
    </w:p>
    <w:p w:rsidR="00F85EC6" w:rsidRDefault="00F85EC6">
      <w:pPr>
        <w:pStyle w:val="ConsPlusNormal"/>
        <w:spacing w:before="220"/>
        <w:ind w:firstLine="540"/>
        <w:jc w:val="both"/>
      </w:pPr>
      <w:r>
        <w:t>3.12. По мероприятию 5.9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муниципального задания на приобретение материальных запасов.</w:t>
      </w:r>
    </w:p>
    <w:p w:rsidR="00F85EC6" w:rsidRDefault="00F85EC6">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F85EC6" w:rsidRDefault="00F85EC6">
      <w:pPr>
        <w:pStyle w:val="ConsPlusNormal"/>
        <w:spacing w:before="220"/>
        <w:ind w:firstLine="540"/>
        <w:jc w:val="both"/>
      </w:pPr>
      <w:r>
        <w:t xml:space="preserve">3.13. По мероприятию 5.10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муниципального задания на приобретение и внедрение программного обеспечения </w:t>
      </w:r>
      <w:r>
        <w:lastRenderedPageBreak/>
        <w:t>и услуги в области информационных технологий.</w:t>
      </w:r>
    </w:p>
    <w:p w:rsidR="00F85EC6" w:rsidRDefault="00F85EC6">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F85EC6" w:rsidRDefault="00F85EC6">
      <w:pPr>
        <w:pStyle w:val="ConsPlusNormal"/>
        <w:spacing w:before="220"/>
        <w:ind w:firstLine="540"/>
        <w:jc w:val="both"/>
      </w:pPr>
      <w:r>
        <w:t>3.14. По мероприятию 5.11 подпрограммы выделение средств местного бюджета предусматривается на государственную экспертизу проекта и проверку достоверности определения сметной стоимости строительства, реконструкции, капитального ремонта объектов капитального строительства.</w:t>
      </w:r>
    </w:p>
    <w:p w:rsidR="00F85EC6" w:rsidRDefault="00F85EC6">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F85EC6" w:rsidRDefault="00F85EC6">
      <w:pPr>
        <w:pStyle w:val="ConsPlusNormal"/>
        <w:spacing w:before="220"/>
        <w:ind w:firstLine="540"/>
        <w:jc w:val="both"/>
      </w:pPr>
      <w:r>
        <w:t>3.15. Реализация мероприятия 5.12 содействие развитию налогового потенциала, осуществляется путем предоставления субсидии за счет средств краевого бюджета.</w:t>
      </w:r>
    </w:p>
    <w:p w:rsidR="00F85EC6" w:rsidRDefault="00F85EC6">
      <w:pPr>
        <w:pStyle w:val="ConsPlusNormal"/>
        <w:spacing w:before="220"/>
        <w:ind w:firstLine="540"/>
        <w:jc w:val="both"/>
      </w:pPr>
      <w:r>
        <w:t>3.16. По мероприятию 5.13. выделение средств местного бюджета предусматривается путем предоставления субсидий на иные цели муниципальными учреждениями культуры и дополнительного образования в области культуры, не связанные с финансовым обеспечением выполнения муниципального задания на обрезку и валку деревьев.</w:t>
      </w:r>
    </w:p>
    <w:p w:rsidR="00F85EC6" w:rsidRDefault="00F85EC6">
      <w:pPr>
        <w:pStyle w:val="ConsPlusNormal"/>
        <w:spacing w:before="220"/>
        <w:ind w:firstLine="540"/>
        <w:jc w:val="both"/>
      </w:pPr>
      <w:r>
        <w:t>3.17. По мероприятию 5.14. выделение средств местного бюджета предусматривается путем предоставления субсидий на иные цели муниципальными учреждениями культуры и дополнительного образования в области культуры, не связанные с финансовым обеспечением выполнения муниципального задания по мероприятиям антитеррористической направленности.</w:t>
      </w:r>
    </w:p>
    <w:p w:rsidR="00F85EC6" w:rsidRDefault="00F85EC6">
      <w:pPr>
        <w:pStyle w:val="ConsPlusNormal"/>
        <w:spacing w:before="220"/>
        <w:ind w:firstLine="540"/>
        <w:jc w:val="both"/>
      </w:pPr>
      <w:r>
        <w:t>3.18. В соответствии с мероприятиями 5.15, 5.16 перечня мероприятий подпрограммы финансирование осуществляется на обеспечение деятельности муниципального казенного учреждения "Центр обслуживания учреждений" в следующих формах:</w:t>
      </w:r>
    </w:p>
    <w:p w:rsidR="00F85EC6" w:rsidRDefault="00F85EC6">
      <w:pPr>
        <w:pStyle w:val="ConsPlusNormal"/>
        <w:spacing w:before="220"/>
        <w:ind w:firstLine="540"/>
        <w:jc w:val="both"/>
      </w:pPr>
      <w:r>
        <w:t>средства на закупку товаров, работ и услуг для обеспечения муниципальных нужд МКУ "Центр обслуживания учреждений";</w:t>
      </w:r>
    </w:p>
    <w:p w:rsidR="00F85EC6" w:rsidRDefault="00F85EC6">
      <w:pPr>
        <w:pStyle w:val="ConsPlusNormal"/>
        <w:spacing w:before="220"/>
        <w:ind w:firstLine="540"/>
        <w:jc w:val="both"/>
      </w:pPr>
      <w:r>
        <w:t>средства на выплаты персоналу МКУ "Центр обслуживания учреждений";</w:t>
      </w:r>
    </w:p>
    <w:p w:rsidR="00F85EC6" w:rsidRDefault="00F85EC6">
      <w:pPr>
        <w:pStyle w:val="ConsPlusNormal"/>
        <w:spacing w:before="220"/>
        <w:ind w:firstLine="540"/>
        <w:jc w:val="both"/>
      </w:pPr>
      <w:r>
        <w:t xml:space="preserve">выполнение работ (оказание услуг) осуществляется МКУ "Центр обслуживания учреждений" в порядке, предусмотренном Федеральным </w:t>
      </w:r>
      <w:hyperlink r:id="rId160" w:history="1">
        <w:r>
          <w:rPr>
            <w:color w:val="0000FF"/>
          </w:rPr>
          <w:t>законом</w:t>
        </w:r>
      </w:hyperlink>
      <w:r>
        <w:t xml:space="preserve"> от 05.04.2013 N 44-ФЗ "О контрактной системе в сфере закупок товаров, услуг для обеспечения государственных и муниципальных нужд".</w:t>
      </w:r>
    </w:p>
    <w:p w:rsidR="00F85EC6" w:rsidRDefault="00F85EC6">
      <w:pPr>
        <w:pStyle w:val="ConsPlusNormal"/>
        <w:jc w:val="both"/>
      </w:pPr>
    </w:p>
    <w:p w:rsidR="00F85EC6" w:rsidRDefault="00F85EC6">
      <w:pPr>
        <w:pStyle w:val="ConsPlusTitle"/>
        <w:jc w:val="center"/>
        <w:outlineLvl w:val="2"/>
      </w:pPr>
      <w:r>
        <w:t>4. УПРАВЛЕНИЕ ПОДПРОГРАММОЙ И КОНТРОЛЬ</w:t>
      </w:r>
    </w:p>
    <w:p w:rsidR="00F85EC6" w:rsidRDefault="00F85EC6">
      <w:pPr>
        <w:pStyle w:val="ConsPlusTitle"/>
        <w:jc w:val="center"/>
      </w:pPr>
      <w:r>
        <w:t>ЗА ХОДОМ ЕЕ ВЫПОЛНЕНИЯ</w:t>
      </w:r>
    </w:p>
    <w:p w:rsidR="00F85EC6" w:rsidRDefault="00F85EC6">
      <w:pPr>
        <w:pStyle w:val="ConsPlusNormal"/>
        <w:jc w:val="both"/>
      </w:pPr>
    </w:p>
    <w:p w:rsidR="00F85EC6" w:rsidRDefault="00F85EC6">
      <w:pPr>
        <w:pStyle w:val="ConsPlusNormal"/>
        <w:ind w:firstLine="540"/>
        <w:jc w:val="both"/>
      </w:pPr>
      <w:r>
        <w:t>4.1. Текущее управление и контроль за реализацией подпрограммы осуществляют МКУ "Управление капитального строительства" и администрация города Ачинска (отдел культуры).</w:t>
      </w:r>
    </w:p>
    <w:p w:rsidR="00F85EC6" w:rsidRDefault="00F85EC6">
      <w:pPr>
        <w:pStyle w:val="ConsPlusNormal"/>
        <w:spacing w:before="22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F85EC6" w:rsidRDefault="00F85EC6">
      <w:pPr>
        <w:pStyle w:val="ConsPlusNormal"/>
        <w:spacing w:before="220"/>
        <w:ind w:firstLine="540"/>
        <w:jc w:val="both"/>
      </w:pPr>
      <w:r>
        <w:t>4.2. Администрация города Ачинска (отдел культуры) осуществляет:</w:t>
      </w:r>
    </w:p>
    <w:p w:rsidR="00F85EC6" w:rsidRDefault="00F85EC6">
      <w:pPr>
        <w:pStyle w:val="ConsPlusNormal"/>
        <w:spacing w:before="220"/>
        <w:ind w:firstLine="540"/>
        <w:jc w:val="both"/>
      </w:pPr>
      <w:r>
        <w:t>1) координацию исполнения мероприятий подпрограммы, мониторинг их реализации;</w:t>
      </w:r>
    </w:p>
    <w:p w:rsidR="00F85EC6" w:rsidRDefault="00F85EC6">
      <w:pPr>
        <w:pStyle w:val="ConsPlusNormal"/>
        <w:spacing w:before="220"/>
        <w:ind w:firstLine="540"/>
        <w:jc w:val="both"/>
      </w:pPr>
      <w:r>
        <w:lastRenderedPageBreak/>
        <w:t>2) непосредственный контроль за ходом реализации мероприятий подпрограммы;</w:t>
      </w:r>
    </w:p>
    <w:p w:rsidR="00F85EC6" w:rsidRDefault="00F85EC6">
      <w:pPr>
        <w:pStyle w:val="ConsPlusNormal"/>
        <w:spacing w:before="220"/>
        <w:ind w:firstLine="540"/>
        <w:jc w:val="both"/>
      </w:pPr>
      <w:r>
        <w:t>3) подготовку отчетов о реализации подпрограммы.</w:t>
      </w:r>
    </w:p>
    <w:p w:rsidR="00F85EC6" w:rsidRDefault="00F85EC6">
      <w:pPr>
        <w:pStyle w:val="ConsPlusNormal"/>
        <w:spacing w:before="220"/>
        <w:ind w:firstLine="540"/>
        <w:jc w:val="both"/>
      </w:pPr>
      <w:r>
        <w:t>4.3. Отчет о реализации программы представляется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F85EC6" w:rsidRDefault="00F85EC6">
      <w:pPr>
        <w:pStyle w:val="ConsPlusNormal"/>
        <w:spacing w:before="220"/>
        <w:ind w:firstLine="540"/>
        <w:jc w:val="both"/>
      </w:pPr>
      <w:r>
        <w:t>Отчет о реализации программы за 1, 2, 3 кварталы представляется в срок не позднее 15-го числа месяца, следующего за отчетным кварталом.</w:t>
      </w:r>
    </w:p>
    <w:p w:rsidR="00F85EC6" w:rsidRDefault="00F85EC6">
      <w:pPr>
        <w:pStyle w:val="ConsPlusNormal"/>
        <w:spacing w:before="220"/>
        <w:ind w:firstLine="540"/>
        <w:jc w:val="both"/>
      </w:pPr>
      <w:r>
        <w:t>4.4. Годовой отчет о ходе реализации программы формируется ответственным исполнителем (отделом культуры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F85EC6" w:rsidRDefault="00F85EC6">
      <w:pPr>
        <w:pStyle w:val="ConsPlusNormal"/>
        <w:spacing w:before="220"/>
        <w:ind w:firstLine="540"/>
        <w:jc w:val="both"/>
      </w:pPr>
      <w:r>
        <w:t>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F85EC6" w:rsidRDefault="00F85EC6">
      <w:pPr>
        <w:pStyle w:val="ConsPlusNormal"/>
        <w:spacing w:before="22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в сети Интернет.</w:t>
      </w: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right"/>
        <w:outlineLvl w:val="2"/>
      </w:pPr>
      <w:r>
        <w:t>Приложение N 1</w:t>
      </w:r>
    </w:p>
    <w:p w:rsidR="00F85EC6" w:rsidRDefault="00F85EC6">
      <w:pPr>
        <w:pStyle w:val="ConsPlusNormal"/>
        <w:jc w:val="right"/>
      </w:pPr>
      <w:r>
        <w:t>к подпрограмме</w:t>
      </w:r>
    </w:p>
    <w:p w:rsidR="00F85EC6" w:rsidRDefault="00F85EC6">
      <w:pPr>
        <w:pStyle w:val="ConsPlusNormal"/>
        <w:jc w:val="right"/>
      </w:pPr>
      <w:r>
        <w:t>"Обеспечение условий</w:t>
      </w:r>
    </w:p>
    <w:p w:rsidR="00F85EC6" w:rsidRDefault="00F85EC6">
      <w:pPr>
        <w:pStyle w:val="ConsPlusNormal"/>
        <w:jc w:val="right"/>
      </w:pPr>
      <w:r>
        <w:t>реализации программы</w:t>
      </w:r>
    </w:p>
    <w:p w:rsidR="00F85EC6" w:rsidRDefault="00F85EC6">
      <w:pPr>
        <w:pStyle w:val="ConsPlusNormal"/>
        <w:jc w:val="right"/>
      </w:pPr>
      <w:r>
        <w:t>и прочие мероприятия",</w:t>
      </w:r>
    </w:p>
    <w:p w:rsidR="00F85EC6" w:rsidRDefault="00F85EC6">
      <w:pPr>
        <w:pStyle w:val="ConsPlusNormal"/>
        <w:jc w:val="right"/>
      </w:pPr>
      <w:r>
        <w:t>реализуемой в рамках</w:t>
      </w:r>
    </w:p>
    <w:p w:rsidR="00F85EC6" w:rsidRDefault="00F85EC6">
      <w:pPr>
        <w:pStyle w:val="ConsPlusNormal"/>
        <w:jc w:val="right"/>
      </w:pPr>
      <w:r>
        <w:t>муниципальной программы</w:t>
      </w:r>
    </w:p>
    <w:p w:rsidR="00F85EC6" w:rsidRDefault="00F85EC6">
      <w:pPr>
        <w:pStyle w:val="ConsPlusNormal"/>
        <w:jc w:val="right"/>
      </w:pPr>
      <w:r>
        <w:t>города Ачинска</w:t>
      </w:r>
    </w:p>
    <w:p w:rsidR="00F85EC6" w:rsidRDefault="00F85EC6">
      <w:pPr>
        <w:pStyle w:val="ConsPlusNormal"/>
        <w:jc w:val="right"/>
      </w:pPr>
      <w:r>
        <w:t>"Развитие культуры"</w:t>
      </w:r>
    </w:p>
    <w:p w:rsidR="00F85EC6" w:rsidRDefault="00F85EC6">
      <w:pPr>
        <w:pStyle w:val="ConsPlusNormal"/>
        <w:jc w:val="both"/>
      </w:pPr>
    </w:p>
    <w:p w:rsidR="00F85EC6" w:rsidRDefault="00F85EC6">
      <w:pPr>
        <w:pStyle w:val="ConsPlusTitle"/>
        <w:jc w:val="center"/>
      </w:pPr>
      <w:bookmarkStart w:id="19" w:name="P5160"/>
      <w:bookmarkEnd w:id="19"/>
      <w:r>
        <w:t>ПЕРЕЧЕНЬ</w:t>
      </w:r>
    </w:p>
    <w:p w:rsidR="00F85EC6" w:rsidRDefault="00F85EC6">
      <w:pPr>
        <w:pStyle w:val="ConsPlusTitle"/>
        <w:jc w:val="center"/>
      </w:pPr>
      <w:r>
        <w:t>И ЗНАЧЕНИЯ ПОКАЗАТЕЛЕЙ РЕЗУЛЬТАТИВНОСТИ ПОДПРОГРАММЫ</w:t>
      </w:r>
    </w:p>
    <w:p w:rsidR="00F85EC6" w:rsidRDefault="00F85EC6">
      <w:pPr>
        <w:pStyle w:val="ConsPlusTitle"/>
        <w:jc w:val="center"/>
      </w:pPr>
      <w:r>
        <w:t>"ОБЕСПЕЧЕНИЕ УСЛОВИЙ РЕАЛИЗАЦИИ ПРОГРАММЫ</w:t>
      </w:r>
    </w:p>
    <w:p w:rsidR="00F85EC6" w:rsidRDefault="00F85EC6">
      <w:pPr>
        <w:pStyle w:val="ConsPlusTitle"/>
        <w:jc w:val="center"/>
      </w:pPr>
      <w:r>
        <w:t>И ПРОЧИЕ МЕРОПРИЯТИЯ"</w:t>
      </w:r>
    </w:p>
    <w:p w:rsidR="00F85EC6" w:rsidRDefault="00F85EC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F85E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5EC6" w:rsidRDefault="00F85EC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85EC6" w:rsidRDefault="00F85EC6">
            <w:pPr>
              <w:pStyle w:val="ConsPlusNormal"/>
              <w:jc w:val="center"/>
            </w:pPr>
            <w:r>
              <w:rPr>
                <w:color w:val="392C69"/>
              </w:rPr>
              <w:t>Список изменяющих документов</w:t>
            </w:r>
          </w:p>
          <w:p w:rsidR="00F85EC6" w:rsidRDefault="00F85EC6">
            <w:pPr>
              <w:pStyle w:val="ConsPlusNormal"/>
              <w:jc w:val="center"/>
            </w:pPr>
            <w:r>
              <w:rPr>
                <w:color w:val="392C69"/>
              </w:rPr>
              <w:t xml:space="preserve">(в ред. </w:t>
            </w:r>
            <w:hyperlink r:id="rId161" w:history="1">
              <w:r>
                <w:rPr>
                  <w:color w:val="0000FF"/>
                </w:rPr>
                <w:t>Постановления</w:t>
              </w:r>
            </w:hyperlink>
            <w:r>
              <w:rPr>
                <w:color w:val="392C69"/>
              </w:rPr>
              <w:t xml:space="preserve"> администрации г. Ачинска Красноярского края</w:t>
            </w:r>
          </w:p>
          <w:p w:rsidR="00F85EC6" w:rsidRDefault="00F85EC6">
            <w:pPr>
              <w:pStyle w:val="ConsPlusNormal"/>
              <w:jc w:val="center"/>
            </w:pPr>
            <w:r>
              <w:rPr>
                <w:color w:val="392C69"/>
              </w:rPr>
              <w:t>от 18.03.2021 N 059-п)</w:t>
            </w: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r>
    </w:tbl>
    <w:p w:rsidR="00F85EC6" w:rsidRDefault="00F85E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494"/>
        <w:gridCol w:w="559"/>
        <w:gridCol w:w="2268"/>
        <w:gridCol w:w="796"/>
        <w:gridCol w:w="796"/>
        <w:gridCol w:w="796"/>
        <w:gridCol w:w="799"/>
      </w:tblGrid>
      <w:tr w:rsidR="00F85EC6">
        <w:tc>
          <w:tcPr>
            <w:tcW w:w="567" w:type="dxa"/>
            <w:vMerge w:val="restart"/>
          </w:tcPr>
          <w:p w:rsidR="00F85EC6" w:rsidRDefault="00F85EC6">
            <w:pPr>
              <w:pStyle w:val="ConsPlusNormal"/>
              <w:jc w:val="center"/>
            </w:pPr>
            <w:r>
              <w:t>N п/п</w:t>
            </w:r>
          </w:p>
        </w:tc>
        <w:tc>
          <w:tcPr>
            <w:tcW w:w="2494" w:type="dxa"/>
            <w:vMerge w:val="restart"/>
          </w:tcPr>
          <w:p w:rsidR="00F85EC6" w:rsidRDefault="00F85EC6">
            <w:pPr>
              <w:pStyle w:val="ConsPlusNormal"/>
              <w:jc w:val="center"/>
            </w:pPr>
            <w:r>
              <w:t>Цель, показатели результативности</w:t>
            </w:r>
          </w:p>
        </w:tc>
        <w:tc>
          <w:tcPr>
            <w:tcW w:w="559" w:type="dxa"/>
            <w:vMerge w:val="restart"/>
          </w:tcPr>
          <w:p w:rsidR="00F85EC6" w:rsidRDefault="00F85EC6">
            <w:pPr>
              <w:pStyle w:val="ConsPlusNormal"/>
              <w:jc w:val="center"/>
            </w:pPr>
            <w:r>
              <w:t>Ед. изм.</w:t>
            </w:r>
          </w:p>
        </w:tc>
        <w:tc>
          <w:tcPr>
            <w:tcW w:w="2268" w:type="dxa"/>
            <w:vMerge w:val="restart"/>
          </w:tcPr>
          <w:p w:rsidR="00F85EC6" w:rsidRDefault="00F85EC6">
            <w:pPr>
              <w:pStyle w:val="ConsPlusNormal"/>
              <w:jc w:val="center"/>
            </w:pPr>
            <w:r>
              <w:t>Источник информации</w:t>
            </w:r>
          </w:p>
        </w:tc>
        <w:tc>
          <w:tcPr>
            <w:tcW w:w="3187" w:type="dxa"/>
            <w:gridSpan w:val="4"/>
          </w:tcPr>
          <w:p w:rsidR="00F85EC6" w:rsidRDefault="00F85EC6">
            <w:pPr>
              <w:pStyle w:val="ConsPlusNormal"/>
              <w:jc w:val="center"/>
            </w:pPr>
            <w:r>
              <w:t>Годы реализации подпрограммы</w:t>
            </w:r>
          </w:p>
        </w:tc>
      </w:tr>
      <w:tr w:rsidR="00F85EC6">
        <w:tc>
          <w:tcPr>
            <w:tcW w:w="567" w:type="dxa"/>
            <w:vMerge/>
          </w:tcPr>
          <w:p w:rsidR="00F85EC6" w:rsidRDefault="00F85EC6">
            <w:pPr>
              <w:spacing w:after="1" w:line="0" w:lineRule="atLeast"/>
            </w:pPr>
          </w:p>
        </w:tc>
        <w:tc>
          <w:tcPr>
            <w:tcW w:w="2494" w:type="dxa"/>
            <w:vMerge/>
          </w:tcPr>
          <w:p w:rsidR="00F85EC6" w:rsidRDefault="00F85EC6">
            <w:pPr>
              <w:spacing w:after="1" w:line="0" w:lineRule="atLeast"/>
            </w:pPr>
          </w:p>
        </w:tc>
        <w:tc>
          <w:tcPr>
            <w:tcW w:w="559" w:type="dxa"/>
            <w:vMerge/>
          </w:tcPr>
          <w:p w:rsidR="00F85EC6" w:rsidRDefault="00F85EC6">
            <w:pPr>
              <w:spacing w:after="1" w:line="0" w:lineRule="atLeast"/>
            </w:pPr>
          </w:p>
        </w:tc>
        <w:tc>
          <w:tcPr>
            <w:tcW w:w="2268" w:type="dxa"/>
            <w:vMerge/>
          </w:tcPr>
          <w:p w:rsidR="00F85EC6" w:rsidRDefault="00F85EC6">
            <w:pPr>
              <w:spacing w:after="1" w:line="0" w:lineRule="atLeast"/>
            </w:pPr>
          </w:p>
        </w:tc>
        <w:tc>
          <w:tcPr>
            <w:tcW w:w="796" w:type="dxa"/>
          </w:tcPr>
          <w:p w:rsidR="00F85EC6" w:rsidRDefault="00F85EC6">
            <w:pPr>
              <w:pStyle w:val="ConsPlusNormal"/>
              <w:jc w:val="center"/>
            </w:pPr>
            <w:r>
              <w:t>2020 год</w:t>
            </w:r>
          </w:p>
        </w:tc>
        <w:tc>
          <w:tcPr>
            <w:tcW w:w="796" w:type="dxa"/>
          </w:tcPr>
          <w:p w:rsidR="00F85EC6" w:rsidRDefault="00F85EC6">
            <w:pPr>
              <w:pStyle w:val="ConsPlusNormal"/>
              <w:jc w:val="center"/>
            </w:pPr>
            <w:r>
              <w:t>2021 год</w:t>
            </w:r>
          </w:p>
        </w:tc>
        <w:tc>
          <w:tcPr>
            <w:tcW w:w="796" w:type="dxa"/>
          </w:tcPr>
          <w:p w:rsidR="00F85EC6" w:rsidRDefault="00F85EC6">
            <w:pPr>
              <w:pStyle w:val="ConsPlusNormal"/>
              <w:jc w:val="center"/>
            </w:pPr>
            <w:r>
              <w:t>2022 год</w:t>
            </w:r>
          </w:p>
        </w:tc>
        <w:tc>
          <w:tcPr>
            <w:tcW w:w="799" w:type="dxa"/>
          </w:tcPr>
          <w:p w:rsidR="00F85EC6" w:rsidRDefault="00F85EC6">
            <w:pPr>
              <w:pStyle w:val="ConsPlusNormal"/>
              <w:jc w:val="center"/>
            </w:pPr>
            <w:r>
              <w:t>2023 год</w:t>
            </w:r>
          </w:p>
        </w:tc>
      </w:tr>
      <w:tr w:rsidR="00F85EC6">
        <w:tc>
          <w:tcPr>
            <w:tcW w:w="567" w:type="dxa"/>
          </w:tcPr>
          <w:p w:rsidR="00F85EC6" w:rsidRDefault="00F85EC6">
            <w:pPr>
              <w:pStyle w:val="ConsPlusNormal"/>
              <w:jc w:val="center"/>
            </w:pPr>
            <w:r>
              <w:lastRenderedPageBreak/>
              <w:t>1</w:t>
            </w:r>
          </w:p>
        </w:tc>
        <w:tc>
          <w:tcPr>
            <w:tcW w:w="2494" w:type="dxa"/>
          </w:tcPr>
          <w:p w:rsidR="00F85EC6" w:rsidRDefault="00F85EC6">
            <w:pPr>
              <w:pStyle w:val="ConsPlusNormal"/>
              <w:jc w:val="center"/>
            </w:pPr>
            <w:r>
              <w:t>2</w:t>
            </w:r>
          </w:p>
        </w:tc>
        <w:tc>
          <w:tcPr>
            <w:tcW w:w="559" w:type="dxa"/>
          </w:tcPr>
          <w:p w:rsidR="00F85EC6" w:rsidRDefault="00F85EC6">
            <w:pPr>
              <w:pStyle w:val="ConsPlusNormal"/>
              <w:jc w:val="center"/>
            </w:pPr>
            <w:r>
              <w:t>3</w:t>
            </w:r>
          </w:p>
        </w:tc>
        <w:tc>
          <w:tcPr>
            <w:tcW w:w="2268" w:type="dxa"/>
          </w:tcPr>
          <w:p w:rsidR="00F85EC6" w:rsidRDefault="00F85EC6">
            <w:pPr>
              <w:pStyle w:val="ConsPlusNormal"/>
              <w:jc w:val="center"/>
            </w:pPr>
            <w:r>
              <w:t>4</w:t>
            </w:r>
          </w:p>
        </w:tc>
        <w:tc>
          <w:tcPr>
            <w:tcW w:w="796" w:type="dxa"/>
          </w:tcPr>
          <w:p w:rsidR="00F85EC6" w:rsidRDefault="00F85EC6">
            <w:pPr>
              <w:pStyle w:val="ConsPlusNormal"/>
              <w:jc w:val="center"/>
            </w:pPr>
            <w:r>
              <w:t>5</w:t>
            </w:r>
          </w:p>
        </w:tc>
        <w:tc>
          <w:tcPr>
            <w:tcW w:w="796" w:type="dxa"/>
          </w:tcPr>
          <w:p w:rsidR="00F85EC6" w:rsidRDefault="00F85EC6">
            <w:pPr>
              <w:pStyle w:val="ConsPlusNormal"/>
              <w:jc w:val="center"/>
            </w:pPr>
            <w:r>
              <w:t>6</w:t>
            </w:r>
          </w:p>
        </w:tc>
        <w:tc>
          <w:tcPr>
            <w:tcW w:w="796" w:type="dxa"/>
          </w:tcPr>
          <w:p w:rsidR="00F85EC6" w:rsidRDefault="00F85EC6">
            <w:pPr>
              <w:pStyle w:val="ConsPlusNormal"/>
              <w:jc w:val="center"/>
            </w:pPr>
            <w:r>
              <w:t>7</w:t>
            </w:r>
          </w:p>
        </w:tc>
        <w:tc>
          <w:tcPr>
            <w:tcW w:w="799" w:type="dxa"/>
          </w:tcPr>
          <w:p w:rsidR="00F85EC6" w:rsidRDefault="00F85EC6">
            <w:pPr>
              <w:pStyle w:val="ConsPlusNormal"/>
              <w:jc w:val="center"/>
            </w:pPr>
            <w:r>
              <w:t>8</w:t>
            </w:r>
          </w:p>
        </w:tc>
      </w:tr>
      <w:tr w:rsidR="00F85EC6">
        <w:tc>
          <w:tcPr>
            <w:tcW w:w="567" w:type="dxa"/>
          </w:tcPr>
          <w:p w:rsidR="00F85EC6" w:rsidRDefault="00F85EC6">
            <w:pPr>
              <w:pStyle w:val="ConsPlusNormal"/>
            </w:pPr>
            <w:r>
              <w:t>1</w:t>
            </w:r>
          </w:p>
        </w:tc>
        <w:tc>
          <w:tcPr>
            <w:tcW w:w="8508" w:type="dxa"/>
            <w:gridSpan w:val="7"/>
          </w:tcPr>
          <w:p w:rsidR="00F85EC6" w:rsidRDefault="00F85EC6">
            <w:pPr>
              <w:pStyle w:val="ConsPlusNormal"/>
            </w:pPr>
            <w:r>
              <w:t>Цель: создание условий для устойчивого развития отрасли "Культура"</w:t>
            </w:r>
          </w:p>
        </w:tc>
      </w:tr>
      <w:tr w:rsidR="00F85EC6">
        <w:tc>
          <w:tcPr>
            <w:tcW w:w="567" w:type="dxa"/>
          </w:tcPr>
          <w:p w:rsidR="00F85EC6" w:rsidRDefault="00F85EC6">
            <w:pPr>
              <w:pStyle w:val="ConsPlusNormal"/>
            </w:pPr>
            <w:r>
              <w:t>2</w:t>
            </w:r>
          </w:p>
        </w:tc>
        <w:tc>
          <w:tcPr>
            <w:tcW w:w="8508" w:type="dxa"/>
            <w:gridSpan w:val="7"/>
          </w:tcPr>
          <w:p w:rsidR="00F85EC6" w:rsidRDefault="00F85EC6">
            <w:pPr>
              <w:pStyle w:val="ConsPlusNormal"/>
            </w:pPr>
            <w:r>
              <w:t>Задача 1.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tc>
      </w:tr>
      <w:tr w:rsidR="00F85EC6">
        <w:tc>
          <w:tcPr>
            <w:tcW w:w="567" w:type="dxa"/>
          </w:tcPr>
          <w:p w:rsidR="00F85EC6" w:rsidRDefault="00F85EC6">
            <w:pPr>
              <w:pStyle w:val="ConsPlusNormal"/>
            </w:pPr>
            <w:r>
              <w:t>3</w:t>
            </w:r>
          </w:p>
        </w:tc>
        <w:tc>
          <w:tcPr>
            <w:tcW w:w="2494" w:type="dxa"/>
          </w:tcPr>
          <w:p w:rsidR="00F85EC6" w:rsidRDefault="00F85EC6">
            <w:pPr>
              <w:pStyle w:val="ConsPlusNormal"/>
            </w:pPr>
            <w:r>
              <w:t>Целевой индикатор 1.</w:t>
            </w:r>
          </w:p>
          <w:p w:rsidR="00F85EC6" w:rsidRDefault="00F85EC6">
            <w:pPr>
              <w:pStyle w:val="ConsPlusNormal"/>
            </w:pPr>
            <w:r>
              <w:t>Число социокультурных проектов в области культуры, реализованных муниципальными учреждениями</w:t>
            </w:r>
          </w:p>
        </w:tc>
        <w:tc>
          <w:tcPr>
            <w:tcW w:w="559" w:type="dxa"/>
          </w:tcPr>
          <w:p w:rsidR="00F85EC6" w:rsidRDefault="00F85EC6">
            <w:pPr>
              <w:pStyle w:val="ConsPlusNormal"/>
            </w:pPr>
            <w:r>
              <w:t>ед.</w:t>
            </w:r>
          </w:p>
        </w:tc>
        <w:tc>
          <w:tcPr>
            <w:tcW w:w="2268" w:type="dxa"/>
          </w:tcPr>
          <w:p w:rsidR="00F85EC6" w:rsidRDefault="00F85EC6">
            <w:pPr>
              <w:pStyle w:val="ConsPlusNormal"/>
            </w:pPr>
            <w:r>
              <w:t>Ведомственная отчетность</w:t>
            </w:r>
          </w:p>
        </w:tc>
        <w:tc>
          <w:tcPr>
            <w:tcW w:w="796" w:type="dxa"/>
          </w:tcPr>
          <w:p w:rsidR="00F85EC6" w:rsidRDefault="00F85EC6">
            <w:pPr>
              <w:pStyle w:val="ConsPlusNormal"/>
              <w:jc w:val="center"/>
            </w:pPr>
            <w:r>
              <w:t>0</w:t>
            </w:r>
          </w:p>
        </w:tc>
        <w:tc>
          <w:tcPr>
            <w:tcW w:w="796" w:type="dxa"/>
          </w:tcPr>
          <w:p w:rsidR="00F85EC6" w:rsidRDefault="00F85EC6">
            <w:pPr>
              <w:pStyle w:val="ConsPlusNormal"/>
            </w:pPr>
            <w:r>
              <w:t>не менее 1</w:t>
            </w:r>
          </w:p>
        </w:tc>
        <w:tc>
          <w:tcPr>
            <w:tcW w:w="796" w:type="dxa"/>
          </w:tcPr>
          <w:p w:rsidR="00F85EC6" w:rsidRDefault="00F85EC6">
            <w:pPr>
              <w:pStyle w:val="ConsPlusNormal"/>
            </w:pPr>
            <w:r>
              <w:t>не менее 1</w:t>
            </w:r>
          </w:p>
        </w:tc>
        <w:tc>
          <w:tcPr>
            <w:tcW w:w="799" w:type="dxa"/>
          </w:tcPr>
          <w:p w:rsidR="00F85EC6" w:rsidRDefault="00F85EC6">
            <w:pPr>
              <w:pStyle w:val="ConsPlusNormal"/>
            </w:pPr>
            <w:r>
              <w:t>не менее 1</w:t>
            </w:r>
          </w:p>
        </w:tc>
      </w:tr>
      <w:tr w:rsidR="00F85EC6">
        <w:tc>
          <w:tcPr>
            <w:tcW w:w="567" w:type="dxa"/>
          </w:tcPr>
          <w:p w:rsidR="00F85EC6" w:rsidRDefault="00F85EC6">
            <w:pPr>
              <w:pStyle w:val="ConsPlusNormal"/>
            </w:pPr>
            <w:r>
              <w:t>4</w:t>
            </w:r>
          </w:p>
        </w:tc>
        <w:tc>
          <w:tcPr>
            <w:tcW w:w="8508" w:type="dxa"/>
            <w:gridSpan w:val="7"/>
          </w:tcPr>
          <w:p w:rsidR="00F85EC6" w:rsidRDefault="00F85EC6">
            <w:pPr>
              <w:pStyle w:val="ConsPlusNormal"/>
            </w:pPr>
            <w:r>
              <w:t>Задача 2. Развитие инфраструктуры отрасли "Культура"</w:t>
            </w:r>
          </w:p>
        </w:tc>
      </w:tr>
      <w:tr w:rsidR="00F85EC6">
        <w:tc>
          <w:tcPr>
            <w:tcW w:w="567" w:type="dxa"/>
          </w:tcPr>
          <w:p w:rsidR="00F85EC6" w:rsidRDefault="00F85EC6">
            <w:pPr>
              <w:pStyle w:val="ConsPlusNormal"/>
            </w:pPr>
            <w:r>
              <w:t>5</w:t>
            </w:r>
          </w:p>
        </w:tc>
        <w:tc>
          <w:tcPr>
            <w:tcW w:w="2494" w:type="dxa"/>
          </w:tcPr>
          <w:p w:rsidR="00F85EC6" w:rsidRDefault="00F85EC6">
            <w:pPr>
              <w:pStyle w:val="ConsPlusNormal"/>
            </w:pPr>
            <w:r>
              <w:t>Целевой индикатор 2.</w:t>
            </w:r>
          </w:p>
          <w:p w:rsidR="00F85EC6" w:rsidRDefault="00F85EC6">
            <w:pPr>
              <w:pStyle w:val="ConsPlusNormal"/>
            </w:pPr>
            <w:r>
              <w:t>Доля музеев, имеющих сайт в сети Интернет, в общем количестве музеев</w:t>
            </w:r>
          </w:p>
        </w:tc>
        <w:tc>
          <w:tcPr>
            <w:tcW w:w="559" w:type="dxa"/>
          </w:tcPr>
          <w:p w:rsidR="00F85EC6" w:rsidRDefault="00F85EC6">
            <w:pPr>
              <w:pStyle w:val="ConsPlusNormal"/>
            </w:pPr>
            <w:r>
              <w:t>%</w:t>
            </w:r>
          </w:p>
        </w:tc>
        <w:tc>
          <w:tcPr>
            <w:tcW w:w="2268" w:type="dxa"/>
          </w:tcPr>
          <w:p w:rsidR="00F85EC6" w:rsidRDefault="00F85EC6">
            <w:pPr>
              <w:pStyle w:val="ConsPlusNormal"/>
            </w:pPr>
            <w:r>
              <w:t>Расчетный показатель на основе ведомственной отчетности</w:t>
            </w:r>
          </w:p>
        </w:tc>
        <w:tc>
          <w:tcPr>
            <w:tcW w:w="796" w:type="dxa"/>
          </w:tcPr>
          <w:p w:rsidR="00F85EC6" w:rsidRDefault="00F85EC6">
            <w:pPr>
              <w:pStyle w:val="ConsPlusNormal"/>
              <w:jc w:val="center"/>
            </w:pPr>
            <w:r>
              <w:t>100,0</w:t>
            </w:r>
          </w:p>
        </w:tc>
        <w:tc>
          <w:tcPr>
            <w:tcW w:w="796" w:type="dxa"/>
          </w:tcPr>
          <w:p w:rsidR="00F85EC6" w:rsidRDefault="00F85EC6">
            <w:pPr>
              <w:pStyle w:val="ConsPlusNormal"/>
              <w:jc w:val="center"/>
            </w:pPr>
            <w:r>
              <w:t>100,0</w:t>
            </w:r>
          </w:p>
        </w:tc>
        <w:tc>
          <w:tcPr>
            <w:tcW w:w="796" w:type="dxa"/>
          </w:tcPr>
          <w:p w:rsidR="00F85EC6" w:rsidRDefault="00F85EC6">
            <w:pPr>
              <w:pStyle w:val="ConsPlusNormal"/>
              <w:jc w:val="center"/>
            </w:pPr>
            <w:r>
              <w:t>100,0</w:t>
            </w:r>
          </w:p>
        </w:tc>
        <w:tc>
          <w:tcPr>
            <w:tcW w:w="799" w:type="dxa"/>
          </w:tcPr>
          <w:p w:rsidR="00F85EC6" w:rsidRDefault="00F85EC6">
            <w:pPr>
              <w:pStyle w:val="ConsPlusNormal"/>
              <w:jc w:val="center"/>
            </w:pPr>
            <w:r>
              <w:t>100,0</w:t>
            </w:r>
          </w:p>
        </w:tc>
      </w:tr>
      <w:tr w:rsidR="00F85EC6">
        <w:tc>
          <w:tcPr>
            <w:tcW w:w="567" w:type="dxa"/>
          </w:tcPr>
          <w:p w:rsidR="00F85EC6" w:rsidRDefault="00F85EC6">
            <w:pPr>
              <w:pStyle w:val="ConsPlusNormal"/>
            </w:pPr>
            <w:r>
              <w:t>6</w:t>
            </w:r>
          </w:p>
        </w:tc>
        <w:tc>
          <w:tcPr>
            <w:tcW w:w="2494" w:type="dxa"/>
          </w:tcPr>
          <w:p w:rsidR="00F85EC6" w:rsidRDefault="00F85EC6">
            <w:pPr>
              <w:pStyle w:val="ConsPlusNormal"/>
            </w:pPr>
            <w:r>
              <w:t>Целевой индикатор 3.</w:t>
            </w:r>
          </w:p>
          <w:p w:rsidR="00F85EC6" w:rsidRDefault="00F85EC6">
            <w:pPr>
              <w:pStyle w:val="ConsPlusNormal"/>
            </w:pPr>
            <w:r>
              <w:t>Доля библиотек, подключенных к сети Интернет, в общем количестве общедоступных библиотек</w:t>
            </w:r>
          </w:p>
        </w:tc>
        <w:tc>
          <w:tcPr>
            <w:tcW w:w="559" w:type="dxa"/>
          </w:tcPr>
          <w:p w:rsidR="00F85EC6" w:rsidRDefault="00F85EC6">
            <w:pPr>
              <w:pStyle w:val="ConsPlusNormal"/>
            </w:pPr>
            <w:r>
              <w:t>%</w:t>
            </w:r>
          </w:p>
        </w:tc>
        <w:tc>
          <w:tcPr>
            <w:tcW w:w="2268" w:type="dxa"/>
          </w:tcPr>
          <w:p w:rsidR="00F85EC6" w:rsidRDefault="00F85EC6">
            <w:pPr>
              <w:pStyle w:val="ConsPlusNormal"/>
            </w:pPr>
            <w:r>
              <w:t>Расчетный показатель на основе ведомственной отчетности</w:t>
            </w:r>
          </w:p>
        </w:tc>
        <w:tc>
          <w:tcPr>
            <w:tcW w:w="796" w:type="dxa"/>
          </w:tcPr>
          <w:p w:rsidR="00F85EC6" w:rsidRDefault="00F85EC6">
            <w:pPr>
              <w:pStyle w:val="ConsPlusNormal"/>
              <w:jc w:val="center"/>
            </w:pPr>
            <w:r>
              <w:t>100,0</w:t>
            </w:r>
          </w:p>
        </w:tc>
        <w:tc>
          <w:tcPr>
            <w:tcW w:w="796" w:type="dxa"/>
          </w:tcPr>
          <w:p w:rsidR="00F85EC6" w:rsidRDefault="00F85EC6">
            <w:pPr>
              <w:pStyle w:val="ConsPlusNormal"/>
              <w:jc w:val="center"/>
            </w:pPr>
            <w:r>
              <w:t>100,0</w:t>
            </w:r>
          </w:p>
        </w:tc>
        <w:tc>
          <w:tcPr>
            <w:tcW w:w="796" w:type="dxa"/>
          </w:tcPr>
          <w:p w:rsidR="00F85EC6" w:rsidRDefault="00F85EC6">
            <w:pPr>
              <w:pStyle w:val="ConsPlusNormal"/>
              <w:jc w:val="center"/>
            </w:pPr>
            <w:r>
              <w:t>100,0</w:t>
            </w:r>
          </w:p>
        </w:tc>
        <w:tc>
          <w:tcPr>
            <w:tcW w:w="799" w:type="dxa"/>
          </w:tcPr>
          <w:p w:rsidR="00F85EC6" w:rsidRDefault="00F85EC6">
            <w:pPr>
              <w:pStyle w:val="ConsPlusNormal"/>
              <w:jc w:val="center"/>
            </w:pPr>
            <w:r>
              <w:t>100,0</w:t>
            </w:r>
          </w:p>
        </w:tc>
      </w:tr>
      <w:tr w:rsidR="00F85EC6">
        <w:tc>
          <w:tcPr>
            <w:tcW w:w="567" w:type="dxa"/>
          </w:tcPr>
          <w:p w:rsidR="00F85EC6" w:rsidRDefault="00F85EC6">
            <w:pPr>
              <w:pStyle w:val="ConsPlusNormal"/>
            </w:pPr>
            <w:r>
              <w:t>7</w:t>
            </w:r>
          </w:p>
        </w:tc>
        <w:tc>
          <w:tcPr>
            <w:tcW w:w="2494" w:type="dxa"/>
          </w:tcPr>
          <w:p w:rsidR="00F85EC6" w:rsidRDefault="00F85EC6">
            <w:pPr>
              <w:pStyle w:val="ConsPlusNormal"/>
            </w:pPr>
            <w:r>
              <w:t>Целевой индикатор 4.</w:t>
            </w:r>
          </w:p>
          <w:p w:rsidR="00F85EC6" w:rsidRDefault="00F85EC6">
            <w:pPr>
              <w:pStyle w:val="ConsPlusNormal"/>
            </w:pPr>
            <w:r>
              <w:t>Количество библиографических записей в электронных каталогах городских библиотек</w:t>
            </w:r>
          </w:p>
        </w:tc>
        <w:tc>
          <w:tcPr>
            <w:tcW w:w="559" w:type="dxa"/>
          </w:tcPr>
          <w:p w:rsidR="00F85EC6" w:rsidRDefault="00F85EC6">
            <w:pPr>
              <w:pStyle w:val="ConsPlusNormal"/>
            </w:pPr>
            <w:r>
              <w:t>тыс. ед.</w:t>
            </w:r>
          </w:p>
        </w:tc>
        <w:tc>
          <w:tcPr>
            <w:tcW w:w="2268" w:type="dxa"/>
          </w:tcPr>
          <w:p w:rsidR="00F85EC6" w:rsidRDefault="00F85EC6">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796" w:type="dxa"/>
          </w:tcPr>
          <w:p w:rsidR="00F85EC6" w:rsidRDefault="00F85EC6">
            <w:pPr>
              <w:pStyle w:val="ConsPlusNormal"/>
              <w:jc w:val="center"/>
            </w:pPr>
            <w:r>
              <w:t>114,9</w:t>
            </w:r>
          </w:p>
        </w:tc>
        <w:tc>
          <w:tcPr>
            <w:tcW w:w="796" w:type="dxa"/>
          </w:tcPr>
          <w:p w:rsidR="00F85EC6" w:rsidRDefault="00F85EC6">
            <w:pPr>
              <w:pStyle w:val="ConsPlusNormal"/>
              <w:jc w:val="center"/>
            </w:pPr>
            <w:r>
              <w:t>112,0</w:t>
            </w:r>
          </w:p>
        </w:tc>
        <w:tc>
          <w:tcPr>
            <w:tcW w:w="796" w:type="dxa"/>
          </w:tcPr>
          <w:p w:rsidR="00F85EC6" w:rsidRDefault="00F85EC6">
            <w:pPr>
              <w:pStyle w:val="ConsPlusNormal"/>
              <w:jc w:val="center"/>
            </w:pPr>
            <w:r>
              <w:t>114,0</w:t>
            </w:r>
          </w:p>
        </w:tc>
        <w:tc>
          <w:tcPr>
            <w:tcW w:w="799" w:type="dxa"/>
          </w:tcPr>
          <w:p w:rsidR="00F85EC6" w:rsidRDefault="00F85EC6">
            <w:pPr>
              <w:pStyle w:val="ConsPlusNormal"/>
              <w:jc w:val="center"/>
            </w:pPr>
            <w:r>
              <w:t>116,0</w:t>
            </w:r>
          </w:p>
        </w:tc>
      </w:tr>
      <w:tr w:rsidR="00F85EC6">
        <w:tc>
          <w:tcPr>
            <w:tcW w:w="567" w:type="dxa"/>
          </w:tcPr>
          <w:p w:rsidR="00F85EC6" w:rsidRDefault="00F85EC6">
            <w:pPr>
              <w:pStyle w:val="ConsPlusNormal"/>
            </w:pPr>
            <w:r>
              <w:t>8</w:t>
            </w:r>
          </w:p>
        </w:tc>
        <w:tc>
          <w:tcPr>
            <w:tcW w:w="2494" w:type="dxa"/>
          </w:tcPr>
          <w:p w:rsidR="00F85EC6" w:rsidRDefault="00F85EC6">
            <w:pPr>
              <w:pStyle w:val="ConsPlusNormal"/>
            </w:pPr>
            <w:r>
              <w:t>Целевой индикатор 5.</w:t>
            </w:r>
          </w:p>
          <w:p w:rsidR="00F85EC6" w:rsidRDefault="00F85EC6">
            <w:pPr>
              <w:pStyle w:val="ConsPlusNormal"/>
            </w:pPr>
            <w:r>
              <w:t>Количество музейных предметов, внесенных в электронный каталог</w:t>
            </w:r>
          </w:p>
        </w:tc>
        <w:tc>
          <w:tcPr>
            <w:tcW w:w="559" w:type="dxa"/>
          </w:tcPr>
          <w:p w:rsidR="00F85EC6" w:rsidRDefault="00F85EC6">
            <w:pPr>
              <w:pStyle w:val="ConsPlusNormal"/>
            </w:pPr>
            <w:r>
              <w:t>экз.</w:t>
            </w:r>
          </w:p>
        </w:tc>
        <w:tc>
          <w:tcPr>
            <w:tcW w:w="2268" w:type="dxa"/>
          </w:tcPr>
          <w:p w:rsidR="00F85EC6" w:rsidRDefault="00F85EC6">
            <w:pPr>
              <w:pStyle w:val="ConsPlusNormal"/>
            </w:pPr>
            <w:r>
              <w:t>Отраслевая статистическая отчетность (форма N 8-НК "Сведения о деятельности музея")</w:t>
            </w:r>
          </w:p>
        </w:tc>
        <w:tc>
          <w:tcPr>
            <w:tcW w:w="796" w:type="dxa"/>
          </w:tcPr>
          <w:p w:rsidR="00F85EC6" w:rsidRDefault="00F85EC6">
            <w:pPr>
              <w:pStyle w:val="ConsPlusNormal"/>
              <w:jc w:val="center"/>
            </w:pPr>
            <w:r>
              <w:t>8000</w:t>
            </w:r>
          </w:p>
        </w:tc>
        <w:tc>
          <w:tcPr>
            <w:tcW w:w="796" w:type="dxa"/>
          </w:tcPr>
          <w:p w:rsidR="00F85EC6" w:rsidRDefault="00F85EC6">
            <w:pPr>
              <w:pStyle w:val="ConsPlusNormal"/>
              <w:jc w:val="center"/>
            </w:pPr>
            <w:r>
              <w:t>8200</w:t>
            </w:r>
          </w:p>
        </w:tc>
        <w:tc>
          <w:tcPr>
            <w:tcW w:w="796" w:type="dxa"/>
          </w:tcPr>
          <w:p w:rsidR="00F85EC6" w:rsidRDefault="00F85EC6">
            <w:pPr>
              <w:pStyle w:val="ConsPlusNormal"/>
              <w:jc w:val="center"/>
            </w:pPr>
            <w:r>
              <w:t>8400</w:t>
            </w:r>
          </w:p>
        </w:tc>
        <w:tc>
          <w:tcPr>
            <w:tcW w:w="799" w:type="dxa"/>
          </w:tcPr>
          <w:p w:rsidR="00F85EC6" w:rsidRDefault="00F85EC6">
            <w:pPr>
              <w:pStyle w:val="ConsPlusNormal"/>
              <w:jc w:val="center"/>
            </w:pPr>
            <w:r>
              <w:t>8450</w:t>
            </w:r>
          </w:p>
        </w:tc>
      </w:tr>
      <w:tr w:rsidR="00F85EC6">
        <w:tc>
          <w:tcPr>
            <w:tcW w:w="567" w:type="dxa"/>
          </w:tcPr>
          <w:p w:rsidR="00F85EC6" w:rsidRDefault="00F85EC6">
            <w:pPr>
              <w:pStyle w:val="ConsPlusNormal"/>
            </w:pPr>
            <w:r>
              <w:t>9</w:t>
            </w:r>
          </w:p>
        </w:tc>
        <w:tc>
          <w:tcPr>
            <w:tcW w:w="8508" w:type="dxa"/>
            <w:gridSpan w:val="7"/>
          </w:tcPr>
          <w:p w:rsidR="00F85EC6" w:rsidRDefault="00F85EC6">
            <w:pPr>
              <w:pStyle w:val="ConsPlusNormal"/>
            </w:pPr>
            <w:r>
              <w:t>Задача 3.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F85EC6">
        <w:tc>
          <w:tcPr>
            <w:tcW w:w="567" w:type="dxa"/>
          </w:tcPr>
          <w:p w:rsidR="00F85EC6" w:rsidRDefault="00F85EC6">
            <w:pPr>
              <w:pStyle w:val="ConsPlusNormal"/>
            </w:pPr>
            <w:r>
              <w:t>10</w:t>
            </w:r>
          </w:p>
        </w:tc>
        <w:tc>
          <w:tcPr>
            <w:tcW w:w="2494" w:type="dxa"/>
          </w:tcPr>
          <w:p w:rsidR="00F85EC6" w:rsidRDefault="00F85EC6">
            <w:pPr>
              <w:pStyle w:val="ConsPlusNormal"/>
            </w:pPr>
            <w:r>
              <w:t>Целевой индикатор 6.</w:t>
            </w:r>
          </w:p>
          <w:p w:rsidR="00F85EC6" w:rsidRDefault="00F85EC6">
            <w:pPr>
              <w:pStyle w:val="ConsPlusNormal"/>
            </w:pPr>
            <w:r>
              <w:t xml:space="preserve">Достижение качества и </w:t>
            </w:r>
            <w:r>
              <w:lastRenderedPageBreak/>
              <w:t>объема выполненных работ сотрудниками МКУ "Центр обслуживания учреждений", закрепленными за учреждениями культуры</w:t>
            </w:r>
          </w:p>
        </w:tc>
        <w:tc>
          <w:tcPr>
            <w:tcW w:w="559" w:type="dxa"/>
          </w:tcPr>
          <w:p w:rsidR="00F85EC6" w:rsidRDefault="00F85EC6">
            <w:pPr>
              <w:pStyle w:val="ConsPlusNormal"/>
            </w:pPr>
            <w:r>
              <w:lastRenderedPageBreak/>
              <w:t>%</w:t>
            </w:r>
          </w:p>
        </w:tc>
        <w:tc>
          <w:tcPr>
            <w:tcW w:w="2268" w:type="dxa"/>
          </w:tcPr>
          <w:p w:rsidR="00F85EC6" w:rsidRDefault="00F85EC6">
            <w:pPr>
              <w:pStyle w:val="ConsPlusNormal"/>
            </w:pPr>
            <w:r>
              <w:t>Расчетный показатель</w:t>
            </w:r>
          </w:p>
        </w:tc>
        <w:tc>
          <w:tcPr>
            <w:tcW w:w="796" w:type="dxa"/>
          </w:tcPr>
          <w:p w:rsidR="00F85EC6" w:rsidRDefault="00F85EC6">
            <w:pPr>
              <w:pStyle w:val="ConsPlusNormal"/>
              <w:jc w:val="center"/>
            </w:pPr>
            <w:r>
              <w:t>95</w:t>
            </w:r>
          </w:p>
        </w:tc>
        <w:tc>
          <w:tcPr>
            <w:tcW w:w="796" w:type="dxa"/>
          </w:tcPr>
          <w:p w:rsidR="00F85EC6" w:rsidRDefault="00F85EC6">
            <w:pPr>
              <w:pStyle w:val="ConsPlusNormal"/>
              <w:jc w:val="center"/>
            </w:pPr>
            <w:r>
              <w:t>95</w:t>
            </w:r>
          </w:p>
        </w:tc>
        <w:tc>
          <w:tcPr>
            <w:tcW w:w="796" w:type="dxa"/>
          </w:tcPr>
          <w:p w:rsidR="00F85EC6" w:rsidRDefault="00F85EC6">
            <w:pPr>
              <w:pStyle w:val="ConsPlusNormal"/>
              <w:jc w:val="center"/>
            </w:pPr>
            <w:r>
              <w:t>95</w:t>
            </w:r>
          </w:p>
        </w:tc>
        <w:tc>
          <w:tcPr>
            <w:tcW w:w="799" w:type="dxa"/>
          </w:tcPr>
          <w:p w:rsidR="00F85EC6" w:rsidRDefault="00F85EC6">
            <w:pPr>
              <w:pStyle w:val="ConsPlusNormal"/>
              <w:jc w:val="center"/>
            </w:pPr>
            <w:r>
              <w:t>95</w:t>
            </w:r>
          </w:p>
        </w:tc>
      </w:tr>
    </w:tbl>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both"/>
      </w:pPr>
    </w:p>
    <w:p w:rsidR="00F85EC6" w:rsidRDefault="00F85EC6">
      <w:pPr>
        <w:pStyle w:val="ConsPlusNormal"/>
        <w:jc w:val="right"/>
        <w:outlineLvl w:val="2"/>
      </w:pPr>
      <w:r>
        <w:t>Приложение N 2</w:t>
      </w:r>
    </w:p>
    <w:p w:rsidR="00F85EC6" w:rsidRDefault="00F85EC6">
      <w:pPr>
        <w:pStyle w:val="ConsPlusNormal"/>
        <w:jc w:val="right"/>
      </w:pPr>
      <w:r>
        <w:t>к подпрограмме</w:t>
      </w:r>
    </w:p>
    <w:p w:rsidR="00F85EC6" w:rsidRDefault="00F85EC6">
      <w:pPr>
        <w:pStyle w:val="ConsPlusNormal"/>
        <w:jc w:val="right"/>
      </w:pPr>
      <w:r>
        <w:t>"Обеспечение условий</w:t>
      </w:r>
    </w:p>
    <w:p w:rsidR="00F85EC6" w:rsidRDefault="00F85EC6">
      <w:pPr>
        <w:pStyle w:val="ConsPlusNormal"/>
        <w:jc w:val="right"/>
      </w:pPr>
      <w:r>
        <w:t>реализации программы</w:t>
      </w:r>
    </w:p>
    <w:p w:rsidR="00F85EC6" w:rsidRDefault="00F85EC6">
      <w:pPr>
        <w:pStyle w:val="ConsPlusNormal"/>
        <w:jc w:val="right"/>
      </w:pPr>
      <w:r>
        <w:t>и прочие мероприятия",</w:t>
      </w:r>
    </w:p>
    <w:p w:rsidR="00F85EC6" w:rsidRDefault="00F85EC6">
      <w:pPr>
        <w:pStyle w:val="ConsPlusNormal"/>
        <w:jc w:val="right"/>
      </w:pPr>
      <w:r>
        <w:t>реализуемой в рамках</w:t>
      </w:r>
    </w:p>
    <w:p w:rsidR="00F85EC6" w:rsidRDefault="00F85EC6">
      <w:pPr>
        <w:pStyle w:val="ConsPlusNormal"/>
        <w:jc w:val="right"/>
      </w:pPr>
      <w:r>
        <w:t>муниципальной программы</w:t>
      </w:r>
    </w:p>
    <w:p w:rsidR="00F85EC6" w:rsidRDefault="00F85EC6">
      <w:pPr>
        <w:pStyle w:val="ConsPlusNormal"/>
        <w:jc w:val="right"/>
      </w:pPr>
      <w:r>
        <w:t>города Ачинска</w:t>
      </w:r>
    </w:p>
    <w:p w:rsidR="00F85EC6" w:rsidRDefault="00F85EC6">
      <w:pPr>
        <w:pStyle w:val="ConsPlusNormal"/>
        <w:jc w:val="right"/>
      </w:pPr>
      <w:r>
        <w:t>"Развитие культуры"</w:t>
      </w:r>
    </w:p>
    <w:p w:rsidR="00F85EC6" w:rsidRDefault="00F85EC6">
      <w:pPr>
        <w:pStyle w:val="ConsPlusNormal"/>
        <w:jc w:val="both"/>
      </w:pPr>
    </w:p>
    <w:p w:rsidR="00F85EC6" w:rsidRDefault="00F85EC6">
      <w:pPr>
        <w:pStyle w:val="ConsPlusTitle"/>
        <w:jc w:val="center"/>
      </w:pPr>
      <w:bookmarkStart w:id="20" w:name="P5262"/>
      <w:bookmarkEnd w:id="20"/>
      <w:r>
        <w:t>ПЕРЕЧЕНЬ</w:t>
      </w:r>
    </w:p>
    <w:p w:rsidR="00F85EC6" w:rsidRDefault="00F85EC6">
      <w:pPr>
        <w:pStyle w:val="ConsPlusTitle"/>
        <w:jc w:val="center"/>
      </w:pPr>
      <w:r>
        <w:t>МЕРОПРИЯТИЙ ПОДПРОГРАММЫ "ОБЕСПЕЧЕНИЕ УСЛОВИЙ</w:t>
      </w:r>
    </w:p>
    <w:p w:rsidR="00F85EC6" w:rsidRDefault="00F85EC6">
      <w:pPr>
        <w:pStyle w:val="ConsPlusTitle"/>
        <w:jc w:val="center"/>
      </w:pPr>
      <w:r>
        <w:t>РЕАЛИЗАЦИИ ГОСУДАРСТВЕННОЙ ПРОГРАММЫ И ПРОЧИЕ МЕРОПРИЯТИЯ"</w:t>
      </w:r>
    </w:p>
    <w:p w:rsidR="00F85EC6" w:rsidRDefault="00F85EC6">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F85E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5EC6" w:rsidRDefault="00F85EC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85EC6" w:rsidRDefault="00F85EC6">
            <w:pPr>
              <w:pStyle w:val="ConsPlusNormal"/>
              <w:jc w:val="center"/>
            </w:pPr>
            <w:r>
              <w:rPr>
                <w:color w:val="392C69"/>
              </w:rPr>
              <w:t>Список изменяющих документов</w:t>
            </w:r>
          </w:p>
          <w:p w:rsidR="00F85EC6" w:rsidRDefault="00F85EC6">
            <w:pPr>
              <w:pStyle w:val="ConsPlusNormal"/>
              <w:jc w:val="center"/>
            </w:pPr>
            <w:r>
              <w:rPr>
                <w:color w:val="392C69"/>
              </w:rPr>
              <w:t xml:space="preserve">(в ред. </w:t>
            </w:r>
            <w:hyperlink r:id="rId162" w:history="1">
              <w:r>
                <w:rPr>
                  <w:color w:val="0000FF"/>
                </w:rPr>
                <w:t>Постановления</w:t>
              </w:r>
            </w:hyperlink>
            <w:r>
              <w:rPr>
                <w:color w:val="392C69"/>
              </w:rPr>
              <w:t xml:space="preserve"> администрации г. Ачинска Красноярского края</w:t>
            </w:r>
          </w:p>
          <w:p w:rsidR="00F85EC6" w:rsidRDefault="00F85EC6">
            <w:pPr>
              <w:pStyle w:val="ConsPlusNormal"/>
              <w:jc w:val="center"/>
            </w:pPr>
            <w:r>
              <w:rPr>
                <w:color w:val="392C69"/>
              </w:rPr>
              <w:t>от 20.12.2021 N 365-п)</w:t>
            </w:r>
          </w:p>
        </w:tc>
        <w:tc>
          <w:tcPr>
            <w:tcW w:w="113" w:type="dxa"/>
            <w:tcBorders>
              <w:top w:val="nil"/>
              <w:left w:val="nil"/>
              <w:bottom w:val="nil"/>
              <w:right w:val="nil"/>
            </w:tcBorders>
            <w:shd w:val="clear" w:color="auto" w:fill="F4F3F8"/>
            <w:tcMar>
              <w:top w:w="0" w:type="dxa"/>
              <w:left w:w="0" w:type="dxa"/>
              <w:bottom w:w="0" w:type="dxa"/>
              <w:right w:w="0" w:type="dxa"/>
            </w:tcMar>
          </w:tcPr>
          <w:p w:rsidR="00F85EC6" w:rsidRDefault="00F85EC6">
            <w:pPr>
              <w:spacing w:after="1" w:line="0" w:lineRule="atLeast"/>
            </w:pPr>
          </w:p>
        </w:tc>
      </w:tr>
    </w:tbl>
    <w:p w:rsidR="00F85EC6" w:rsidRDefault="00F85EC6">
      <w:pPr>
        <w:pStyle w:val="ConsPlusNormal"/>
        <w:jc w:val="both"/>
      </w:pPr>
    </w:p>
    <w:p w:rsidR="00F85EC6" w:rsidRDefault="00F85EC6">
      <w:pPr>
        <w:sectPr w:rsidR="00F85EC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2488"/>
        <w:gridCol w:w="1720"/>
        <w:gridCol w:w="688"/>
        <w:gridCol w:w="640"/>
        <w:gridCol w:w="1372"/>
        <w:gridCol w:w="544"/>
        <w:gridCol w:w="904"/>
        <w:gridCol w:w="904"/>
        <w:gridCol w:w="904"/>
        <w:gridCol w:w="1024"/>
        <w:gridCol w:w="2764"/>
      </w:tblGrid>
      <w:tr w:rsidR="00F85EC6">
        <w:tc>
          <w:tcPr>
            <w:tcW w:w="460" w:type="dxa"/>
            <w:vMerge w:val="restart"/>
          </w:tcPr>
          <w:p w:rsidR="00F85EC6" w:rsidRDefault="00F85EC6">
            <w:pPr>
              <w:pStyle w:val="ConsPlusNormal"/>
              <w:jc w:val="center"/>
            </w:pPr>
            <w:r>
              <w:lastRenderedPageBreak/>
              <w:t>N п/п</w:t>
            </w:r>
          </w:p>
        </w:tc>
        <w:tc>
          <w:tcPr>
            <w:tcW w:w="2488" w:type="dxa"/>
            <w:vMerge w:val="restart"/>
          </w:tcPr>
          <w:p w:rsidR="00F85EC6" w:rsidRDefault="00F85EC6">
            <w:pPr>
              <w:pStyle w:val="ConsPlusNormal"/>
              <w:jc w:val="center"/>
            </w:pPr>
            <w:r>
              <w:t>Цель, задачи, мероприятия подпрограммы</w:t>
            </w:r>
          </w:p>
        </w:tc>
        <w:tc>
          <w:tcPr>
            <w:tcW w:w="1720" w:type="dxa"/>
            <w:vMerge w:val="restart"/>
          </w:tcPr>
          <w:p w:rsidR="00F85EC6" w:rsidRDefault="00F85EC6">
            <w:pPr>
              <w:pStyle w:val="ConsPlusNormal"/>
              <w:jc w:val="center"/>
            </w:pPr>
            <w:r>
              <w:t>ГРБС</w:t>
            </w:r>
          </w:p>
        </w:tc>
        <w:tc>
          <w:tcPr>
            <w:tcW w:w="3244" w:type="dxa"/>
            <w:gridSpan w:val="4"/>
          </w:tcPr>
          <w:p w:rsidR="00F85EC6" w:rsidRDefault="00F85EC6">
            <w:pPr>
              <w:pStyle w:val="ConsPlusNormal"/>
              <w:jc w:val="center"/>
            </w:pPr>
            <w:r>
              <w:t>Код бюджетной классификации</w:t>
            </w:r>
          </w:p>
        </w:tc>
        <w:tc>
          <w:tcPr>
            <w:tcW w:w="3736" w:type="dxa"/>
            <w:gridSpan w:val="4"/>
          </w:tcPr>
          <w:p w:rsidR="00F85EC6" w:rsidRDefault="00F85EC6">
            <w:pPr>
              <w:pStyle w:val="ConsPlusNormal"/>
              <w:jc w:val="center"/>
            </w:pPr>
            <w:r>
              <w:t>Расходы по годам реализации подпрограммы (тыс. руб.),</w:t>
            </w:r>
          </w:p>
        </w:tc>
        <w:tc>
          <w:tcPr>
            <w:tcW w:w="2764" w:type="dxa"/>
            <w:vMerge w:val="restart"/>
          </w:tcPr>
          <w:p w:rsidR="00F85EC6" w:rsidRDefault="00F85EC6">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85EC6">
        <w:tc>
          <w:tcPr>
            <w:tcW w:w="460"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720" w:type="dxa"/>
            <w:vMerge/>
          </w:tcPr>
          <w:p w:rsidR="00F85EC6" w:rsidRDefault="00F85EC6">
            <w:pPr>
              <w:spacing w:after="1" w:line="0" w:lineRule="atLeast"/>
            </w:pPr>
          </w:p>
        </w:tc>
        <w:tc>
          <w:tcPr>
            <w:tcW w:w="688" w:type="dxa"/>
          </w:tcPr>
          <w:p w:rsidR="00F85EC6" w:rsidRDefault="00F85EC6">
            <w:pPr>
              <w:pStyle w:val="ConsPlusNormal"/>
              <w:jc w:val="center"/>
            </w:pPr>
            <w:r>
              <w:t>ГРБС</w:t>
            </w:r>
          </w:p>
        </w:tc>
        <w:tc>
          <w:tcPr>
            <w:tcW w:w="640" w:type="dxa"/>
          </w:tcPr>
          <w:p w:rsidR="00F85EC6" w:rsidRDefault="00F85EC6">
            <w:pPr>
              <w:pStyle w:val="ConsPlusNormal"/>
              <w:jc w:val="center"/>
            </w:pPr>
            <w:r>
              <w:t>РзПр</w:t>
            </w:r>
          </w:p>
        </w:tc>
        <w:tc>
          <w:tcPr>
            <w:tcW w:w="1372" w:type="dxa"/>
          </w:tcPr>
          <w:p w:rsidR="00F85EC6" w:rsidRDefault="00F85EC6">
            <w:pPr>
              <w:pStyle w:val="ConsPlusNormal"/>
              <w:jc w:val="center"/>
            </w:pPr>
            <w:r>
              <w:t>ЦСР</w:t>
            </w:r>
          </w:p>
        </w:tc>
        <w:tc>
          <w:tcPr>
            <w:tcW w:w="544" w:type="dxa"/>
          </w:tcPr>
          <w:p w:rsidR="00F85EC6" w:rsidRDefault="00F85EC6">
            <w:pPr>
              <w:pStyle w:val="ConsPlusNormal"/>
              <w:jc w:val="center"/>
            </w:pPr>
            <w:r>
              <w:t>ВР</w:t>
            </w:r>
          </w:p>
        </w:tc>
        <w:tc>
          <w:tcPr>
            <w:tcW w:w="904" w:type="dxa"/>
          </w:tcPr>
          <w:p w:rsidR="00F85EC6" w:rsidRDefault="00F85EC6">
            <w:pPr>
              <w:pStyle w:val="ConsPlusNormal"/>
              <w:jc w:val="center"/>
            </w:pPr>
            <w:r>
              <w:t>2021 год</w:t>
            </w:r>
          </w:p>
        </w:tc>
        <w:tc>
          <w:tcPr>
            <w:tcW w:w="904" w:type="dxa"/>
          </w:tcPr>
          <w:p w:rsidR="00F85EC6" w:rsidRDefault="00F85EC6">
            <w:pPr>
              <w:pStyle w:val="ConsPlusNormal"/>
              <w:jc w:val="center"/>
            </w:pPr>
            <w:r>
              <w:t>2022 год</w:t>
            </w:r>
          </w:p>
        </w:tc>
        <w:tc>
          <w:tcPr>
            <w:tcW w:w="904" w:type="dxa"/>
          </w:tcPr>
          <w:p w:rsidR="00F85EC6" w:rsidRDefault="00F85EC6">
            <w:pPr>
              <w:pStyle w:val="ConsPlusNormal"/>
              <w:jc w:val="center"/>
            </w:pPr>
            <w:r>
              <w:t>2023 год</w:t>
            </w:r>
          </w:p>
        </w:tc>
        <w:tc>
          <w:tcPr>
            <w:tcW w:w="1024" w:type="dxa"/>
          </w:tcPr>
          <w:p w:rsidR="00F85EC6" w:rsidRDefault="00F85EC6">
            <w:pPr>
              <w:pStyle w:val="ConsPlusNormal"/>
              <w:jc w:val="center"/>
            </w:pPr>
            <w:r>
              <w:t>итого на 2021 год и 2022 - 2023 годы</w:t>
            </w:r>
          </w:p>
        </w:tc>
        <w:tc>
          <w:tcPr>
            <w:tcW w:w="2764" w:type="dxa"/>
            <w:vMerge/>
          </w:tcPr>
          <w:p w:rsidR="00F85EC6" w:rsidRDefault="00F85EC6">
            <w:pPr>
              <w:spacing w:after="1" w:line="0" w:lineRule="atLeast"/>
            </w:pPr>
          </w:p>
        </w:tc>
      </w:tr>
      <w:tr w:rsidR="00F85EC6">
        <w:tc>
          <w:tcPr>
            <w:tcW w:w="460" w:type="dxa"/>
          </w:tcPr>
          <w:p w:rsidR="00F85EC6" w:rsidRDefault="00F85EC6">
            <w:pPr>
              <w:pStyle w:val="ConsPlusNormal"/>
              <w:jc w:val="center"/>
            </w:pPr>
            <w:r>
              <w:t>1</w:t>
            </w:r>
          </w:p>
        </w:tc>
        <w:tc>
          <w:tcPr>
            <w:tcW w:w="2488" w:type="dxa"/>
          </w:tcPr>
          <w:p w:rsidR="00F85EC6" w:rsidRDefault="00F85EC6">
            <w:pPr>
              <w:pStyle w:val="ConsPlusNormal"/>
              <w:jc w:val="center"/>
            </w:pPr>
            <w:r>
              <w:t>2</w:t>
            </w:r>
          </w:p>
        </w:tc>
        <w:tc>
          <w:tcPr>
            <w:tcW w:w="1720" w:type="dxa"/>
          </w:tcPr>
          <w:p w:rsidR="00F85EC6" w:rsidRDefault="00F85EC6">
            <w:pPr>
              <w:pStyle w:val="ConsPlusNormal"/>
              <w:jc w:val="center"/>
            </w:pPr>
            <w:r>
              <w:t>3</w:t>
            </w:r>
          </w:p>
        </w:tc>
        <w:tc>
          <w:tcPr>
            <w:tcW w:w="688" w:type="dxa"/>
          </w:tcPr>
          <w:p w:rsidR="00F85EC6" w:rsidRDefault="00F85EC6">
            <w:pPr>
              <w:pStyle w:val="ConsPlusNormal"/>
              <w:jc w:val="center"/>
            </w:pPr>
            <w:r>
              <w:t>4</w:t>
            </w:r>
          </w:p>
        </w:tc>
        <w:tc>
          <w:tcPr>
            <w:tcW w:w="640" w:type="dxa"/>
          </w:tcPr>
          <w:p w:rsidR="00F85EC6" w:rsidRDefault="00F85EC6">
            <w:pPr>
              <w:pStyle w:val="ConsPlusNormal"/>
              <w:jc w:val="center"/>
            </w:pPr>
            <w:r>
              <w:t>5</w:t>
            </w:r>
          </w:p>
        </w:tc>
        <w:tc>
          <w:tcPr>
            <w:tcW w:w="1372" w:type="dxa"/>
          </w:tcPr>
          <w:p w:rsidR="00F85EC6" w:rsidRDefault="00F85EC6">
            <w:pPr>
              <w:pStyle w:val="ConsPlusNormal"/>
              <w:jc w:val="center"/>
            </w:pPr>
            <w:r>
              <w:t>6</w:t>
            </w:r>
          </w:p>
        </w:tc>
        <w:tc>
          <w:tcPr>
            <w:tcW w:w="544" w:type="dxa"/>
          </w:tcPr>
          <w:p w:rsidR="00F85EC6" w:rsidRDefault="00F85EC6">
            <w:pPr>
              <w:pStyle w:val="ConsPlusNormal"/>
              <w:jc w:val="center"/>
            </w:pPr>
            <w:r>
              <w:t>7</w:t>
            </w:r>
          </w:p>
        </w:tc>
        <w:tc>
          <w:tcPr>
            <w:tcW w:w="904" w:type="dxa"/>
          </w:tcPr>
          <w:p w:rsidR="00F85EC6" w:rsidRDefault="00F85EC6">
            <w:pPr>
              <w:pStyle w:val="ConsPlusNormal"/>
              <w:jc w:val="center"/>
            </w:pPr>
            <w:r>
              <w:t>8</w:t>
            </w:r>
          </w:p>
        </w:tc>
        <w:tc>
          <w:tcPr>
            <w:tcW w:w="904" w:type="dxa"/>
          </w:tcPr>
          <w:p w:rsidR="00F85EC6" w:rsidRDefault="00F85EC6">
            <w:pPr>
              <w:pStyle w:val="ConsPlusNormal"/>
              <w:jc w:val="center"/>
            </w:pPr>
            <w:r>
              <w:t>9</w:t>
            </w:r>
          </w:p>
        </w:tc>
        <w:tc>
          <w:tcPr>
            <w:tcW w:w="904" w:type="dxa"/>
          </w:tcPr>
          <w:p w:rsidR="00F85EC6" w:rsidRDefault="00F85EC6">
            <w:pPr>
              <w:pStyle w:val="ConsPlusNormal"/>
              <w:jc w:val="center"/>
            </w:pPr>
            <w:r>
              <w:t>10</w:t>
            </w:r>
          </w:p>
        </w:tc>
        <w:tc>
          <w:tcPr>
            <w:tcW w:w="1024" w:type="dxa"/>
          </w:tcPr>
          <w:p w:rsidR="00F85EC6" w:rsidRDefault="00F85EC6">
            <w:pPr>
              <w:pStyle w:val="ConsPlusNormal"/>
              <w:jc w:val="center"/>
            </w:pPr>
            <w:r>
              <w:t>11</w:t>
            </w:r>
          </w:p>
        </w:tc>
        <w:tc>
          <w:tcPr>
            <w:tcW w:w="2764" w:type="dxa"/>
          </w:tcPr>
          <w:p w:rsidR="00F85EC6" w:rsidRDefault="00F85EC6">
            <w:pPr>
              <w:pStyle w:val="ConsPlusNormal"/>
              <w:jc w:val="center"/>
            </w:pPr>
            <w:r>
              <w:t>12</w:t>
            </w:r>
          </w:p>
        </w:tc>
      </w:tr>
      <w:tr w:rsidR="00F85EC6">
        <w:tc>
          <w:tcPr>
            <w:tcW w:w="460" w:type="dxa"/>
          </w:tcPr>
          <w:p w:rsidR="00F85EC6" w:rsidRDefault="00F85EC6">
            <w:pPr>
              <w:pStyle w:val="ConsPlusNormal"/>
            </w:pPr>
            <w:r>
              <w:t>1</w:t>
            </w:r>
          </w:p>
        </w:tc>
        <w:tc>
          <w:tcPr>
            <w:tcW w:w="13952" w:type="dxa"/>
            <w:gridSpan w:val="11"/>
          </w:tcPr>
          <w:p w:rsidR="00F85EC6" w:rsidRDefault="00F85EC6">
            <w:pPr>
              <w:pStyle w:val="ConsPlusNormal"/>
            </w:pPr>
            <w:r>
              <w:t>Муниципальная программа города Ачинска "Развитие культуры"</w:t>
            </w:r>
          </w:p>
        </w:tc>
      </w:tr>
      <w:tr w:rsidR="00F85EC6">
        <w:tc>
          <w:tcPr>
            <w:tcW w:w="460" w:type="dxa"/>
          </w:tcPr>
          <w:p w:rsidR="00F85EC6" w:rsidRDefault="00F85EC6">
            <w:pPr>
              <w:pStyle w:val="ConsPlusNormal"/>
            </w:pPr>
            <w:r>
              <w:t>2</w:t>
            </w:r>
          </w:p>
        </w:tc>
        <w:tc>
          <w:tcPr>
            <w:tcW w:w="13952" w:type="dxa"/>
            <w:gridSpan w:val="11"/>
          </w:tcPr>
          <w:p w:rsidR="00F85EC6" w:rsidRDefault="00F85EC6">
            <w:pPr>
              <w:pStyle w:val="ConsPlusNormal"/>
            </w:pPr>
            <w:r>
              <w:t>Подпрограмма 5 "Обеспечение условий реализации государственной программы и прочие мероприятия"</w:t>
            </w:r>
          </w:p>
        </w:tc>
      </w:tr>
      <w:tr w:rsidR="00F85EC6">
        <w:tc>
          <w:tcPr>
            <w:tcW w:w="460" w:type="dxa"/>
          </w:tcPr>
          <w:p w:rsidR="00F85EC6" w:rsidRDefault="00F85EC6">
            <w:pPr>
              <w:pStyle w:val="ConsPlusNormal"/>
            </w:pPr>
            <w:r>
              <w:t>3</w:t>
            </w:r>
          </w:p>
        </w:tc>
        <w:tc>
          <w:tcPr>
            <w:tcW w:w="13952" w:type="dxa"/>
            <w:gridSpan w:val="11"/>
          </w:tcPr>
          <w:p w:rsidR="00F85EC6" w:rsidRDefault="00F85EC6">
            <w:pPr>
              <w:pStyle w:val="ConsPlusNormal"/>
            </w:pPr>
            <w:r>
              <w:t>Цель. Создание условий для устойчивого развития отрасли "Культура"</w:t>
            </w:r>
          </w:p>
        </w:tc>
      </w:tr>
      <w:tr w:rsidR="00F85EC6">
        <w:tc>
          <w:tcPr>
            <w:tcW w:w="460" w:type="dxa"/>
          </w:tcPr>
          <w:p w:rsidR="00F85EC6" w:rsidRDefault="00F85EC6">
            <w:pPr>
              <w:pStyle w:val="ConsPlusNormal"/>
            </w:pPr>
            <w:r>
              <w:t>4</w:t>
            </w:r>
          </w:p>
        </w:tc>
        <w:tc>
          <w:tcPr>
            <w:tcW w:w="13952" w:type="dxa"/>
            <w:gridSpan w:val="11"/>
          </w:tcPr>
          <w:p w:rsidR="00F85EC6" w:rsidRDefault="00F85EC6">
            <w:pPr>
              <w:pStyle w:val="ConsPlusNormal"/>
              <w:outlineLvl w:val="3"/>
            </w:pPr>
            <w:r>
              <w:t>Задача 1.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tc>
      </w:tr>
      <w:tr w:rsidR="00F85EC6">
        <w:tc>
          <w:tcPr>
            <w:tcW w:w="460" w:type="dxa"/>
          </w:tcPr>
          <w:p w:rsidR="00F85EC6" w:rsidRDefault="00F85EC6">
            <w:pPr>
              <w:pStyle w:val="ConsPlusNormal"/>
            </w:pPr>
            <w:r>
              <w:t>5</w:t>
            </w:r>
          </w:p>
        </w:tc>
        <w:tc>
          <w:tcPr>
            <w:tcW w:w="2488" w:type="dxa"/>
          </w:tcPr>
          <w:p w:rsidR="00F85EC6" w:rsidRDefault="00F85EC6">
            <w:pPr>
              <w:pStyle w:val="ConsPlusNormal"/>
            </w:pPr>
            <w:r>
              <w:t>Мероприятие 5.1.</w:t>
            </w:r>
          </w:p>
          <w:p w:rsidR="00F85EC6" w:rsidRDefault="00F85EC6">
            <w:pPr>
              <w:pStyle w:val="ConsPlusNormal"/>
            </w:pPr>
            <w:r>
              <w:t>Реализация социокультурных проектов муниципальными учреждениями культуры и образовательными организациями в области культуры</w:t>
            </w:r>
          </w:p>
        </w:tc>
        <w:tc>
          <w:tcPr>
            <w:tcW w:w="1720" w:type="dxa"/>
          </w:tcPr>
          <w:p w:rsidR="00F85EC6" w:rsidRDefault="00F85EC6">
            <w:pPr>
              <w:pStyle w:val="ConsPlusNormal"/>
            </w:pPr>
            <w:r>
              <w:t>администрация города Ачинска</w:t>
            </w:r>
          </w:p>
        </w:tc>
        <w:tc>
          <w:tcPr>
            <w:tcW w:w="688" w:type="dxa"/>
          </w:tcPr>
          <w:p w:rsidR="00F85EC6" w:rsidRDefault="00F85EC6">
            <w:pPr>
              <w:pStyle w:val="ConsPlusNormal"/>
              <w:jc w:val="center"/>
            </w:pPr>
            <w:r>
              <w:t>730</w:t>
            </w:r>
          </w:p>
        </w:tc>
        <w:tc>
          <w:tcPr>
            <w:tcW w:w="640" w:type="dxa"/>
          </w:tcPr>
          <w:p w:rsidR="00F85EC6" w:rsidRDefault="00F85EC6">
            <w:pPr>
              <w:pStyle w:val="ConsPlusNormal"/>
              <w:jc w:val="center"/>
            </w:pPr>
            <w:r>
              <w:t>0801</w:t>
            </w:r>
          </w:p>
        </w:tc>
        <w:tc>
          <w:tcPr>
            <w:tcW w:w="1372" w:type="dxa"/>
          </w:tcPr>
          <w:p w:rsidR="00F85EC6" w:rsidRDefault="00F85EC6">
            <w:pPr>
              <w:pStyle w:val="ConsPlusNormal"/>
              <w:jc w:val="center"/>
            </w:pPr>
            <w:r>
              <w:t>08500S4810</w:t>
            </w:r>
          </w:p>
        </w:tc>
        <w:tc>
          <w:tcPr>
            <w:tcW w:w="544" w:type="dxa"/>
          </w:tcPr>
          <w:p w:rsidR="00F85EC6" w:rsidRDefault="00F85EC6">
            <w:pPr>
              <w:pStyle w:val="ConsPlusNormal"/>
              <w:jc w:val="center"/>
            </w:pPr>
            <w:r>
              <w:t>610</w:t>
            </w:r>
          </w:p>
        </w:tc>
        <w:tc>
          <w:tcPr>
            <w:tcW w:w="904" w:type="dxa"/>
          </w:tcPr>
          <w:p w:rsidR="00F85EC6" w:rsidRDefault="00F85EC6">
            <w:pPr>
              <w:pStyle w:val="ConsPlusNormal"/>
              <w:jc w:val="center"/>
            </w:pPr>
            <w:r>
              <w:t>21,4</w:t>
            </w:r>
          </w:p>
        </w:tc>
        <w:tc>
          <w:tcPr>
            <w:tcW w:w="904" w:type="dxa"/>
          </w:tcPr>
          <w:p w:rsidR="00F85EC6" w:rsidRDefault="00F85EC6">
            <w:pPr>
              <w:pStyle w:val="ConsPlusNormal"/>
              <w:jc w:val="center"/>
            </w:pPr>
            <w:r>
              <w:t>42,8</w:t>
            </w:r>
          </w:p>
        </w:tc>
        <w:tc>
          <w:tcPr>
            <w:tcW w:w="904" w:type="dxa"/>
          </w:tcPr>
          <w:p w:rsidR="00F85EC6" w:rsidRDefault="00F85EC6">
            <w:pPr>
              <w:pStyle w:val="ConsPlusNormal"/>
              <w:jc w:val="center"/>
            </w:pPr>
            <w:r>
              <w:t>42,8</w:t>
            </w:r>
          </w:p>
        </w:tc>
        <w:tc>
          <w:tcPr>
            <w:tcW w:w="1024" w:type="dxa"/>
          </w:tcPr>
          <w:p w:rsidR="00F85EC6" w:rsidRDefault="00F85EC6">
            <w:pPr>
              <w:pStyle w:val="ConsPlusNormal"/>
              <w:jc w:val="center"/>
            </w:pPr>
            <w:r>
              <w:t>107,0</w:t>
            </w:r>
          </w:p>
        </w:tc>
        <w:tc>
          <w:tcPr>
            <w:tcW w:w="2764" w:type="dxa"/>
          </w:tcPr>
          <w:p w:rsidR="00F85EC6" w:rsidRDefault="00F85EC6">
            <w:pPr>
              <w:pStyle w:val="ConsPlusNormal"/>
            </w:pPr>
            <w:r>
              <w:t>Количество социокультурных проектов в области культуры, реализованных муниципальными учреждениями культуры города, составит ежегодно не менее 1 ед. Приобретение материальных запасов (призы, подарочная продукция - 100 шт.)</w:t>
            </w:r>
          </w:p>
        </w:tc>
      </w:tr>
      <w:tr w:rsidR="00F85EC6">
        <w:tc>
          <w:tcPr>
            <w:tcW w:w="460" w:type="dxa"/>
          </w:tcPr>
          <w:p w:rsidR="00F85EC6" w:rsidRDefault="00F85EC6">
            <w:pPr>
              <w:pStyle w:val="ConsPlusNormal"/>
            </w:pPr>
            <w:r>
              <w:t>6</w:t>
            </w:r>
          </w:p>
        </w:tc>
        <w:tc>
          <w:tcPr>
            <w:tcW w:w="2488" w:type="dxa"/>
          </w:tcPr>
          <w:p w:rsidR="00F85EC6" w:rsidRDefault="00F85EC6">
            <w:pPr>
              <w:pStyle w:val="ConsPlusNormal"/>
            </w:pPr>
            <w:r>
              <w:t>Итого по задаче 1</w:t>
            </w:r>
          </w:p>
        </w:tc>
        <w:tc>
          <w:tcPr>
            <w:tcW w:w="1720" w:type="dxa"/>
          </w:tcPr>
          <w:p w:rsidR="00F85EC6" w:rsidRDefault="00F85EC6">
            <w:pPr>
              <w:pStyle w:val="ConsPlusNormal"/>
            </w:pPr>
          </w:p>
        </w:tc>
        <w:tc>
          <w:tcPr>
            <w:tcW w:w="688" w:type="dxa"/>
          </w:tcPr>
          <w:p w:rsidR="00F85EC6" w:rsidRDefault="00F85EC6">
            <w:pPr>
              <w:pStyle w:val="ConsPlusNormal"/>
            </w:pPr>
          </w:p>
        </w:tc>
        <w:tc>
          <w:tcPr>
            <w:tcW w:w="640" w:type="dxa"/>
          </w:tcPr>
          <w:p w:rsidR="00F85EC6" w:rsidRDefault="00F85EC6">
            <w:pPr>
              <w:pStyle w:val="ConsPlusNormal"/>
            </w:pPr>
          </w:p>
        </w:tc>
        <w:tc>
          <w:tcPr>
            <w:tcW w:w="1372" w:type="dxa"/>
          </w:tcPr>
          <w:p w:rsidR="00F85EC6" w:rsidRDefault="00F85EC6">
            <w:pPr>
              <w:pStyle w:val="ConsPlusNormal"/>
            </w:pPr>
          </w:p>
        </w:tc>
        <w:tc>
          <w:tcPr>
            <w:tcW w:w="544" w:type="dxa"/>
          </w:tcPr>
          <w:p w:rsidR="00F85EC6" w:rsidRDefault="00F85EC6">
            <w:pPr>
              <w:pStyle w:val="ConsPlusNormal"/>
            </w:pPr>
          </w:p>
        </w:tc>
        <w:tc>
          <w:tcPr>
            <w:tcW w:w="904" w:type="dxa"/>
          </w:tcPr>
          <w:p w:rsidR="00F85EC6" w:rsidRDefault="00F85EC6">
            <w:pPr>
              <w:pStyle w:val="ConsPlusNormal"/>
              <w:jc w:val="center"/>
            </w:pPr>
            <w:r>
              <w:t>21,4</w:t>
            </w:r>
          </w:p>
        </w:tc>
        <w:tc>
          <w:tcPr>
            <w:tcW w:w="904" w:type="dxa"/>
          </w:tcPr>
          <w:p w:rsidR="00F85EC6" w:rsidRDefault="00F85EC6">
            <w:pPr>
              <w:pStyle w:val="ConsPlusNormal"/>
              <w:jc w:val="center"/>
            </w:pPr>
            <w:r>
              <w:t>42,8</w:t>
            </w:r>
          </w:p>
        </w:tc>
        <w:tc>
          <w:tcPr>
            <w:tcW w:w="904" w:type="dxa"/>
          </w:tcPr>
          <w:p w:rsidR="00F85EC6" w:rsidRDefault="00F85EC6">
            <w:pPr>
              <w:pStyle w:val="ConsPlusNormal"/>
              <w:jc w:val="center"/>
            </w:pPr>
            <w:r>
              <w:t>42,8</w:t>
            </w:r>
          </w:p>
        </w:tc>
        <w:tc>
          <w:tcPr>
            <w:tcW w:w="1024" w:type="dxa"/>
          </w:tcPr>
          <w:p w:rsidR="00F85EC6" w:rsidRDefault="00F85EC6">
            <w:pPr>
              <w:pStyle w:val="ConsPlusNormal"/>
              <w:jc w:val="center"/>
            </w:pPr>
            <w:r>
              <w:t>107,0</w:t>
            </w:r>
          </w:p>
        </w:tc>
        <w:tc>
          <w:tcPr>
            <w:tcW w:w="2764" w:type="dxa"/>
          </w:tcPr>
          <w:p w:rsidR="00F85EC6" w:rsidRDefault="00F85EC6">
            <w:pPr>
              <w:pStyle w:val="ConsPlusNormal"/>
            </w:pPr>
          </w:p>
        </w:tc>
      </w:tr>
      <w:tr w:rsidR="00F85EC6">
        <w:tc>
          <w:tcPr>
            <w:tcW w:w="460" w:type="dxa"/>
          </w:tcPr>
          <w:p w:rsidR="00F85EC6" w:rsidRDefault="00F85EC6">
            <w:pPr>
              <w:pStyle w:val="ConsPlusNormal"/>
            </w:pPr>
            <w:r>
              <w:lastRenderedPageBreak/>
              <w:t>7</w:t>
            </w:r>
          </w:p>
        </w:tc>
        <w:tc>
          <w:tcPr>
            <w:tcW w:w="13952" w:type="dxa"/>
            <w:gridSpan w:val="11"/>
          </w:tcPr>
          <w:p w:rsidR="00F85EC6" w:rsidRDefault="00F85EC6">
            <w:pPr>
              <w:pStyle w:val="ConsPlusNormal"/>
              <w:outlineLvl w:val="3"/>
            </w:pPr>
            <w:r>
              <w:t>Задача 2. Развитие инфраструктуры отрасли "Культура"</w:t>
            </w:r>
          </w:p>
        </w:tc>
      </w:tr>
      <w:tr w:rsidR="00F85EC6">
        <w:tc>
          <w:tcPr>
            <w:tcW w:w="460" w:type="dxa"/>
            <w:vMerge w:val="restart"/>
          </w:tcPr>
          <w:p w:rsidR="00F85EC6" w:rsidRDefault="00F85EC6">
            <w:pPr>
              <w:pStyle w:val="ConsPlusNormal"/>
            </w:pPr>
            <w:r>
              <w:t>8</w:t>
            </w:r>
          </w:p>
        </w:tc>
        <w:tc>
          <w:tcPr>
            <w:tcW w:w="2488" w:type="dxa"/>
            <w:vMerge w:val="restart"/>
          </w:tcPr>
          <w:p w:rsidR="00F85EC6" w:rsidRDefault="00F85EC6">
            <w:pPr>
              <w:pStyle w:val="ConsPlusNormal"/>
            </w:pPr>
            <w:r>
              <w:t>Мероприятие 5.2.</w:t>
            </w:r>
          </w:p>
          <w:p w:rsidR="00F85EC6" w:rsidRDefault="00F85EC6">
            <w:pPr>
              <w:pStyle w:val="ConsPlusNormal"/>
            </w:pPr>
            <w:r>
              <w:t>Проведение капитальных и текущих ремонтов</w:t>
            </w:r>
          </w:p>
        </w:tc>
        <w:tc>
          <w:tcPr>
            <w:tcW w:w="1720" w:type="dxa"/>
            <w:vMerge w:val="restart"/>
          </w:tcPr>
          <w:p w:rsidR="00F85EC6" w:rsidRDefault="00F85EC6">
            <w:pPr>
              <w:pStyle w:val="ConsPlusNormal"/>
            </w:pPr>
            <w:r>
              <w:t>администрация города Ачинска</w:t>
            </w:r>
          </w:p>
        </w:tc>
        <w:tc>
          <w:tcPr>
            <w:tcW w:w="688" w:type="dxa"/>
            <w:vMerge w:val="restart"/>
          </w:tcPr>
          <w:p w:rsidR="00F85EC6" w:rsidRDefault="00F85EC6">
            <w:pPr>
              <w:pStyle w:val="ConsPlusNormal"/>
              <w:jc w:val="center"/>
            </w:pPr>
            <w:r>
              <w:t>730</w:t>
            </w:r>
          </w:p>
        </w:tc>
        <w:tc>
          <w:tcPr>
            <w:tcW w:w="640" w:type="dxa"/>
          </w:tcPr>
          <w:p w:rsidR="00F85EC6" w:rsidRDefault="00F85EC6">
            <w:pPr>
              <w:pStyle w:val="ConsPlusNormal"/>
              <w:jc w:val="center"/>
            </w:pPr>
            <w:r>
              <w:t>0703</w:t>
            </w:r>
          </w:p>
        </w:tc>
        <w:tc>
          <w:tcPr>
            <w:tcW w:w="1372" w:type="dxa"/>
            <w:vMerge w:val="restart"/>
          </w:tcPr>
          <w:p w:rsidR="00F85EC6" w:rsidRDefault="00F85EC6">
            <w:pPr>
              <w:pStyle w:val="ConsPlusNormal"/>
              <w:jc w:val="center"/>
            </w:pPr>
            <w:r>
              <w:t>0850081010</w:t>
            </w:r>
          </w:p>
        </w:tc>
        <w:tc>
          <w:tcPr>
            <w:tcW w:w="544" w:type="dxa"/>
            <w:vMerge w:val="restart"/>
          </w:tcPr>
          <w:p w:rsidR="00F85EC6" w:rsidRDefault="00F85EC6">
            <w:pPr>
              <w:pStyle w:val="ConsPlusNormal"/>
              <w:jc w:val="center"/>
            </w:pPr>
            <w:r>
              <w:t>610, 240</w:t>
            </w:r>
          </w:p>
        </w:tc>
        <w:tc>
          <w:tcPr>
            <w:tcW w:w="904" w:type="dxa"/>
          </w:tcPr>
          <w:p w:rsidR="00F85EC6" w:rsidRDefault="00F85EC6">
            <w:pPr>
              <w:pStyle w:val="ConsPlusNormal"/>
              <w:jc w:val="center"/>
            </w:pPr>
            <w:r>
              <w:t>685,9</w:t>
            </w:r>
          </w:p>
        </w:tc>
        <w:tc>
          <w:tcPr>
            <w:tcW w:w="904" w:type="dxa"/>
          </w:tcPr>
          <w:p w:rsidR="00F85EC6" w:rsidRDefault="00F85EC6">
            <w:pPr>
              <w:pStyle w:val="ConsPlusNormal"/>
              <w:jc w:val="center"/>
            </w:pPr>
            <w:r>
              <w:t>0,0</w:t>
            </w:r>
          </w:p>
        </w:tc>
        <w:tc>
          <w:tcPr>
            <w:tcW w:w="904" w:type="dxa"/>
          </w:tcPr>
          <w:p w:rsidR="00F85EC6" w:rsidRDefault="00F85EC6">
            <w:pPr>
              <w:pStyle w:val="ConsPlusNormal"/>
              <w:jc w:val="center"/>
            </w:pPr>
            <w:r>
              <w:t>3924,3</w:t>
            </w:r>
          </w:p>
        </w:tc>
        <w:tc>
          <w:tcPr>
            <w:tcW w:w="1024" w:type="dxa"/>
          </w:tcPr>
          <w:p w:rsidR="00F85EC6" w:rsidRDefault="00F85EC6">
            <w:pPr>
              <w:pStyle w:val="ConsPlusNormal"/>
              <w:jc w:val="center"/>
            </w:pPr>
            <w:r>
              <w:t>4610,2</w:t>
            </w:r>
          </w:p>
        </w:tc>
        <w:tc>
          <w:tcPr>
            <w:tcW w:w="2764" w:type="dxa"/>
          </w:tcPr>
          <w:p w:rsidR="00F85EC6" w:rsidRDefault="00F85EC6">
            <w:pPr>
              <w:pStyle w:val="ConsPlusNormal"/>
            </w:pPr>
            <w:r>
              <w:t>В 2021 году - 685,9 тыс. руб. - ремонт крыши МБУДО "АДХШ";</w:t>
            </w:r>
          </w:p>
          <w:p w:rsidR="00F85EC6" w:rsidRDefault="00F85EC6">
            <w:pPr>
              <w:pStyle w:val="ConsPlusNormal"/>
            </w:pPr>
            <w:r>
              <w:t>2023 - 3924,3 тыс. руб. капитальный ремонт крыши МБУДО "ДМШ N 2"</w:t>
            </w:r>
          </w:p>
        </w:tc>
      </w:tr>
      <w:tr w:rsidR="00F85EC6">
        <w:tc>
          <w:tcPr>
            <w:tcW w:w="460"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720" w:type="dxa"/>
            <w:vMerge/>
          </w:tcPr>
          <w:p w:rsidR="00F85EC6" w:rsidRDefault="00F85EC6">
            <w:pPr>
              <w:spacing w:after="1" w:line="0" w:lineRule="atLeast"/>
            </w:pPr>
          </w:p>
        </w:tc>
        <w:tc>
          <w:tcPr>
            <w:tcW w:w="688" w:type="dxa"/>
            <w:vMerge/>
          </w:tcPr>
          <w:p w:rsidR="00F85EC6" w:rsidRDefault="00F85EC6">
            <w:pPr>
              <w:spacing w:after="1" w:line="0" w:lineRule="atLeast"/>
            </w:pPr>
          </w:p>
        </w:tc>
        <w:tc>
          <w:tcPr>
            <w:tcW w:w="640" w:type="dxa"/>
          </w:tcPr>
          <w:p w:rsidR="00F85EC6" w:rsidRDefault="00F85EC6">
            <w:pPr>
              <w:pStyle w:val="ConsPlusNormal"/>
              <w:jc w:val="center"/>
            </w:pPr>
            <w:r>
              <w:t>0801</w:t>
            </w:r>
          </w:p>
        </w:tc>
        <w:tc>
          <w:tcPr>
            <w:tcW w:w="1372" w:type="dxa"/>
            <w:vMerge/>
          </w:tcPr>
          <w:p w:rsidR="00F85EC6" w:rsidRDefault="00F85EC6">
            <w:pPr>
              <w:spacing w:after="1" w:line="0" w:lineRule="atLeast"/>
            </w:pPr>
          </w:p>
        </w:tc>
        <w:tc>
          <w:tcPr>
            <w:tcW w:w="544" w:type="dxa"/>
            <w:vMerge/>
          </w:tcPr>
          <w:p w:rsidR="00F85EC6" w:rsidRDefault="00F85EC6">
            <w:pPr>
              <w:spacing w:after="1" w:line="0" w:lineRule="atLeast"/>
            </w:pPr>
          </w:p>
        </w:tc>
        <w:tc>
          <w:tcPr>
            <w:tcW w:w="904" w:type="dxa"/>
          </w:tcPr>
          <w:p w:rsidR="00F85EC6" w:rsidRDefault="00F85EC6">
            <w:pPr>
              <w:pStyle w:val="ConsPlusNormal"/>
              <w:jc w:val="center"/>
            </w:pPr>
            <w:r>
              <w:t>137,0</w:t>
            </w:r>
          </w:p>
        </w:tc>
        <w:tc>
          <w:tcPr>
            <w:tcW w:w="904" w:type="dxa"/>
          </w:tcPr>
          <w:p w:rsidR="00F85EC6" w:rsidRDefault="00F85EC6">
            <w:pPr>
              <w:pStyle w:val="ConsPlusNormal"/>
              <w:jc w:val="center"/>
            </w:pPr>
            <w:r>
              <w:t>0,00</w:t>
            </w:r>
          </w:p>
        </w:tc>
        <w:tc>
          <w:tcPr>
            <w:tcW w:w="904" w:type="dxa"/>
          </w:tcPr>
          <w:p w:rsidR="00F85EC6" w:rsidRDefault="00F85EC6">
            <w:pPr>
              <w:pStyle w:val="ConsPlusNormal"/>
              <w:jc w:val="center"/>
            </w:pPr>
            <w:r>
              <w:t>0,00</w:t>
            </w:r>
          </w:p>
        </w:tc>
        <w:tc>
          <w:tcPr>
            <w:tcW w:w="1024" w:type="dxa"/>
          </w:tcPr>
          <w:p w:rsidR="00F85EC6" w:rsidRDefault="00F85EC6">
            <w:pPr>
              <w:pStyle w:val="ConsPlusNormal"/>
              <w:jc w:val="center"/>
            </w:pPr>
            <w:r>
              <w:t>137,00</w:t>
            </w:r>
          </w:p>
        </w:tc>
        <w:tc>
          <w:tcPr>
            <w:tcW w:w="2764" w:type="dxa"/>
          </w:tcPr>
          <w:p w:rsidR="00F85EC6" w:rsidRDefault="00F85EC6">
            <w:pPr>
              <w:pStyle w:val="ConsPlusNormal"/>
            </w:pPr>
            <w:r>
              <w:t>Капитальный ремонт (расширение) основного и запасного эвакуационных выходов МУК "АГЦБС" (детская библиотека им. А.П. Гайдара)</w:t>
            </w:r>
          </w:p>
        </w:tc>
      </w:tr>
      <w:tr w:rsidR="00F85EC6">
        <w:tc>
          <w:tcPr>
            <w:tcW w:w="460"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720" w:type="dxa"/>
            <w:vMerge/>
          </w:tcPr>
          <w:p w:rsidR="00F85EC6" w:rsidRDefault="00F85EC6">
            <w:pPr>
              <w:spacing w:after="1" w:line="0" w:lineRule="atLeast"/>
            </w:pPr>
          </w:p>
        </w:tc>
        <w:tc>
          <w:tcPr>
            <w:tcW w:w="688" w:type="dxa"/>
            <w:vMerge/>
          </w:tcPr>
          <w:p w:rsidR="00F85EC6" w:rsidRDefault="00F85EC6">
            <w:pPr>
              <w:spacing w:after="1" w:line="0" w:lineRule="atLeast"/>
            </w:pPr>
          </w:p>
        </w:tc>
        <w:tc>
          <w:tcPr>
            <w:tcW w:w="640" w:type="dxa"/>
          </w:tcPr>
          <w:p w:rsidR="00F85EC6" w:rsidRDefault="00F85EC6">
            <w:pPr>
              <w:pStyle w:val="ConsPlusNormal"/>
              <w:jc w:val="center"/>
            </w:pPr>
            <w:r>
              <w:t>0113</w:t>
            </w:r>
          </w:p>
        </w:tc>
        <w:tc>
          <w:tcPr>
            <w:tcW w:w="1372" w:type="dxa"/>
            <w:vMerge/>
          </w:tcPr>
          <w:p w:rsidR="00F85EC6" w:rsidRDefault="00F85EC6">
            <w:pPr>
              <w:spacing w:after="1" w:line="0" w:lineRule="atLeast"/>
            </w:pPr>
          </w:p>
        </w:tc>
        <w:tc>
          <w:tcPr>
            <w:tcW w:w="544" w:type="dxa"/>
            <w:vMerge/>
          </w:tcPr>
          <w:p w:rsidR="00F85EC6" w:rsidRDefault="00F85EC6">
            <w:pPr>
              <w:spacing w:after="1" w:line="0" w:lineRule="atLeast"/>
            </w:pPr>
          </w:p>
        </w:tc>
        <w:tc>
          <w:tcPr>
            <w:tcW w:w="904" w:type="dxa"/>
          </w:tcPr>
          <w:p w:rsidR="00F85EC6" w:rsidRDefault="00F85EC6">
            <w:pPr>
              <w:pStyle w:val="ConsPlusNormal"/>
              <w:jc w:val="center"/>
            </w:pPr>
            <w:r>
              <w:t>330,0</w:t>
            </w:r>
          </w:p>
        </w:tc>
        <w:tc>
          <w:tcPr>
            <w:tcW w:w="904" w:type="dxa"/>
          </w:tcPr>
          <w:p w:rsidR="00F85EC6" w:rsidRDefault="00F85EC6">
            <w:pPr>
              <w:pStyle w:val="ConsPlusNormal"/>
              <w:jc w:val="center"/>
            </w:pPr>
            <w:r>
              <w:t>0,00</w:t>
            </w:r>
          </w:p>
        </w:tc>
        <w:tc>
          <w:tcPr>
            <w:tcW w:w="904" w:type="dxa"/>
          </w:tcPr>
          <w:p w:rsidR="00F85EC6" w:rsidRDefault="00F85EC6">
            <w:pPr>
              <w:pStyle w:val="ConsPlusNormal"/>
              <w:jc w:val="center"/>
            </w:pPr>
            <w:r>
              <w:t>0,00</w:t>
            </w:r>
          </w:p>
        </w:tc>
        <w:tc>
          <w:tcPr>
            <w:tcW w:w="1024" w:type="dxa"/>
          </w:tcPr>
          <w:p w:rsidR="00F85EC6" w:rsidRDefault="00F85EC6">
            <w:pPr>
              <w:pStyle w:val="ConsPlusNormal"/>
              <w:jc w:val="center"/>
            </w:pPr>
            <w:r>
              <w:t>330,00</w:t>
            </w:r>
          </w:p>
        </w:tc>
        <w:tc>
          <w:tcPr>
            <w:tcW w:w="2764" w:type="dxa"/>
          </w:tcPr>
          <w:p w:rsidR="00F85EC6" w:rsidRDefault="00F85EC6">
            <w:pPr>
              <w:pStyle w:val="ConsPlusNormal"/>
            </w:pPr>
            <w:r>
              <w:t>Ремонт, реставрация объекта культурного наследия регионального значения "Бюст П.Е. Щетинкин" по адресу г. Ачинск ул. Ленина 20</w:t>
            </w:r>
          </w:p>
        </w:tc>
      </w:tr>
      <w:tr w:rsidR="00F85EC6">
        <w:tc>
          <w:tcPr>
            <w:tcW w:w="460" w:type="dxa"/>
            <w:vMerge w:val="restart"/>
          </w:tcPr>
          <w:p w:rsidR="00F85EC6" w:rsidRDefault="00F85EC6">
            <w:pPr>
              <w:pStyle w:val="ConsPlusNormal"/>
            </w:pPr>
            <w:r>
              <w:t>9</w:t>
            </w:r>
          </w:p>
        </w:tc>
        <w:tc>
          <w:tcPr>
            <w:tcW w:w="2488" w:type="dxa"/>
            <w:vMerge w:val="restart"/>
          </w:tcPr>
          <w:p w:rsidR="00F85EC6" w:rsidRDefault="00F85EC6">
            <w:pPr>
              <w:pStyle w:val="ConsPlusNormal"/>
            </w:pPr>
            <w:r>
              <w:t>Мероприятие 5.3.</w:t>
            </w:r>
          </w:p>
          <w:p w:rsidR="00F85EC6" w:rsidRDefault="00F85EC6">
            <w:pPr>
              <w:pStyle w:val="ConsPlusNormal"/>
            </w:pPr>
            <w:r>
              <w:t>Приобретение основных средств</w:t>
            </w:r>
          </w:p>
        </w:tc>
        <w:tc>
          <w:tcPr>
            <w:tcW w:w="1720" w:type="dxa"/>
            <w:vMerge w:val="restart"/>
          </w:tcPr>
          <w:p w:rsidR="00F85EC6" w:rsidRDefault="00F85EC6">
            <w:pPr>
              <w:pStyle w:val="ConsPlusNormal"/>
            </w:pPr>
            <w:r>
              <w:t>администрация города Ачинска</w:t>
            </w:r>
          </w:p>
        </w:tc>
        <w:tc>
          <w:tcPr>
            <w:tcW w:w="688" w:type="dxa"/>
            <w:vMerge w:val="restart"/>
          </w:tcPr>
          <w:p w:rsidR="00F85EC6" w:rsidRDefault="00F85EC6">
            <w:pPr>
              <w:pStyle w:val="ConsPlusNormal"/>
              <w:jc w:val="center"/>
            </w:pPr>
            <w:r>
              <w:t>730</w:t>
            </w:r>
          </w:p>
        </w:tc>
        <w:tc>
          <w:tcPr>
            <w:tcW w:w="640" w:type="dxa"/>
          </w:tcPr>
          <w:p w:rsidR="00F85EC6" w:rsidRDefault="00F85EC6">
            <w:pPr>
              <w:pStyle w:val="ConsPlusNormal"/>
              <w:jc w:val="center"/>
            </w:pPr>
            <w:r>
              <w:t>0703</w:t>
            </w:r>
          </w:p>
        </w:tc>
        <w:tc>
          <w:tcPr>
            <w:tcW w:w="1372" w:type="dxa"/>
            <w:vMerge w:val="restart"/>
          </w:tcPr>
          <w:p w:rsidR="00F85EC6" w:rsidRDefault="00F85EC6">
            <w:pPr>
              <w:pStyle w:val="ConsPlusNormal"/>
              <w:jc w:val="center"/>
            </w:pPr>
            <w:r>
              <w:t>0850082010</w:t>
            </w:r>
          </w:p>
        </w:tc>
        <w:tc>
          <w:tcPr>
            <w:tcW w:w="544" w:type="dxa"/>
            <w:vMerge w:val="restart"/>
          </w:tcPr>
          <w:p w:rsidR="00F85EC6" w:rsidRDefault="00F85EC6">
            <w:pPr>
              <w:pStyle w:val="ConsPlusNormal"/>
              <w:jc w:val="center"/>
            </w:pPr>
            <w:r>
              <w:t>610</w:t>
            </w:r>
          </w:p>
        </w:tc>
        <w:tc>
          <w:tcPr>
            <w:tcW w:w="904" w:type="dxa"/>
          </w:tcPr>
          <w:p w:rsidR="00F85EC6" w:rsidRDefault="00F85EC6">
            <w:pPr>
              <w:pStyle w:val="ConsPlusNormal"/>
              <w:jc w:val="center"/>
            </w:pPr>
            <w:r>
              <w:t>250,0</w:t>
            </w:r>
          </w:p>
        </w:tc>
        <w:tc>
          <w:tcPr>
            <w:tcW w:w="904" w:type="dxa"/>
          </w:tcPr>
          <w:p w:rsidR="00F85EC6" w:rsidRDefault="00F85EC6">
            <w:pPr>
              <w:pStyle w:val="ConsPlusNormal"/>
              <w:jc w:val="center"/>
            </w:pPr>
            <w:r>
              <w:t>250,0</w:t>
            </w:r>
          </w:p>
        </w:tc>
        <w:tc>
          <w:tcPr>
            <w:tcW w:w="904" w:type="dxa"/>
          </w:tcPr>
          <w:p w:rsidR="00F85EC6" w:rsidRDefault="00F85EC6">
            <w:pPr>
              <w:pStyle w:val="ConsPlusNormal"/>
              <w:jc w:val="center"/>
            </w:pPr>
            <w:r>
              <w:t>250,0</w:t>
            </w:r>
          </w:p>
        </w:tc>
        <w:tc>
          <w:tcPr>
            <w:tcW w:w="1024" w:type="dxa"/>
          </w:tcPr>
          <w:p w:rsidR="00F85EC6" w:rsidRDefault="00F85EC6">
            <w:pPr>
              <w:pStyle w:val="ConsPlusNormal"/>
              <w:jc w:val="center"/>
            </w:pPr>
            <w:r>
              <w:t>750,0</w:t>
            </w:r>
          </w:p>
        </w:tc>
        <w:tc>
          <w:tcPr>
            <w:tcW w:w="2764" w:type="dxa"/>
            <w:vMerge w:val="restart"/>
          </w:tcPr>
          <w:p w:rsidR="00F85EC6" w:rsidRDefault="00F85EC6">
            <w:pPr>
              <w:pStyle w:val="ConsPlusNormal"/>
            </w:pPr>
            <w:r>
              <w:t>МБУДО "АДХШ" - 95,0 тыс. руб.: приобретение учебно-наглядных пособий (чучела) - 2 шт., световой планшет - 6 шт.</w:t>
            </w:r>
          </w:p>
          <w:p w:rsidR="00F85EC6" w:rsidRDefault="00F85EC6">
            <w:pPr>
              <w:pStyle w:val="ConsPlusNormal"/>
            </w:pPr>
            <w:r>
              <w:t>МБУДО "АМШ N 1" - 95,0 тыс. руб.: видеопроектор - 1 шт., экран - 1 шт.;</w:t>
            </w:r>
          </w:p>
          <w:p w:rsidR="00F85EC6" w:rsidRDefault="00F85EC6">
            <w:pPr>
              <w:pStyle w:val="ConsPlusNormal"/>
            </w:pPr>
            <w:r>
              <w:t>МБУДО "ДМШ N 2" - 60,0 тыс. руб.: системный блок - 1 шт., МФУ - 1 шт.;</w:t>
            </w:r>
          </w:p>
          <w:p w:rsidR="00F85EC6" w:rsidRDefault="00F85EC6">
            <w:pPr>
              <w:pStyle w:val="ConsPlusNormal"/>
            </w:pPr>
            <w:r>
              <w:lastRenderedPageBreak/>
              <w:t>МБУК "ГорДК" - 70,0 тыс. руб.: колонки звуковые - 2 шт., парогенератор - 1 шт., проектор - 1 шт.;</w:t>
            </w:r>
          </w:p>
          <w:p w:rsidR="00F85EC6" w:rsidRDefault="00F85EC6">
            <w:pPr>
              <w:pStyle w:val="ConsPlusNormal"/>
            </w:pPr>
            <w:r>
              <w:t>МБУК "АГЦБС"- 546,7 тыс. руб.:</w:t>
            </w:r>
          </w:p>
          <w:p w:rsidR="00F85EC6" w:rsidRDefault="00F85EC6">
            <w:pPr>
              <w:pStyle w:val="ConsPlusNormal"/>
            </w:pPr>
            <w:r>
              <w:t>- принтер Брайля - 1 шт.,</w:t>
            </w:r>
          </w:p>
          <w:p w:rsidR="00F85EC6" w:rsidRDefault="00F85EC6">
            <w:pPr>
              <w:pStyle w:val="ConsPlusNormal"/>
            </w:pPr>
            <w:r>
              <w:t>- универсальная система вызова персонала инвалидов для входа и санузла АРЕ - 3 шт.,</w:t>
            </w:r>
          </w:p>
          <w:p w:rsidR="00F85EC6" w:rsidRDefault="00F85EC6">
            <w:pPr>
              <w:pStyle w:val="ConsPlusNormal"/>
            </w:pPr>
            <w:r>
              <w:t>- очиститель воздуха (с ионизацией) - 4 шт.,</w:t>
            </w:r>
          </w:p>
          <w:p w:rsidR="00F85EC6" w:rsidRDefault="00F85EC6">
            <w:pPr>
              <w:pStyle w:val="ConsPlusNormal"/>
            </w:pPr>
            <w:r>
              <w:t>- табличка полноцветная азбукой Брайля - 1 шт.,</w:t>
            </w:r>
          </w:p>
          <w:p w:rsidR="00F85EC6" w:rsidRDefault="00F85EC6">
            <w:pPr>
              <w:pStyle w:val="ConsPlusNormal"/>
            </w:pPr>
            <w:r>
              <w:t>- мнемосхема стандартная 470 x 610 мм - 1 шт.,</w:t>
            </w:r>
          </w:p>
          <w:p w:rsidR="00F85EC6" w:rsidRDefault="00F85EC6">
            <w:pPr>
              <w:pStyle w:val="ConsPlusNormal"/>
            </w:pPr>
            <w:r>
              <w:t>- шкаф каталожный 370 x 460 x 1700 мм - 1 шт.,</w:t>
            </w:r>
          </w:p>
          <w:p w:rsidR="00F85EC6" w:rsidRDefault="00F85EC6">
            <w:pPr>
              <w:pStyle w:val="ConsPlusNormal"/>
            </w:pPr>
            <w:r>
              <w:t>- шкаф для хранения 450 x 400 x 2010 мм 1 шт.;</w:t>
            </w:r>
          </w:p>
          <w:p w:rsidR="00F85EC6" w:rsidRDefault="00F85EC6">
            <w:pPr>
              <w:pStyle w:val="ConsPlusNormal"/>
            </w:pPr>
            <w:r>
              <w:t>МБУК "АКМ им. Д.С. Каргаполова" - 141,3 тыс. руб. - ноутбук 1 шт., подвесная система для объекта музея - 1 комплект</w:t>
            </w:r>
          </w:p>
        </w:tc>
      </w:tr>
      <w:tr w:rsidR="00F85EC6">
        <w:tc>
          <w:tcPr>
            <w:tcW w:w="460"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720" w:type="dxa"/>
            <w:vMerge/>
          </w:tcPr>
          <w:p w:rsidR="00F85EC6" w:rsidRDefault="00F85EC6">
            <w:pPr>
              <w:spacing w:after="1" w:line="0" w:lineRule="atLeast"/>
            </w:pPr>
          </w:p>
        </w:tc>
        <w:tc>
          <w:tcPr>
            <w:tcW w:w="688" w:type="dxa"/>
            <w:vMerge/>
          </w:tcPr>
          <w:p w:rsidR="00F85EC6" w:rsidRDefault="00F85EC6">
            <w:pPr>
              <w:spacing w:after="1" w:line="0" w:lineRule="atLeast"/>
            </w:pPr>
          </w:p>
        </w:tc>
        <w:tc>
          <w:tcPr>
            <w:tcW w:w="640" w:type="dxa"/>
          </w:tcPr>
          <w:p w:rsidR="00F85EC6" w:rsidRDefault="00F85EC6">
            <w:pPr>
              <w:pStyle w:val="ConsPlusNormal"/>
              <w:jc w:val="center"/>
            </w:pPr>
            <w:r>
              <w:t>0801</w:t>
            </w:r>
          </w:p>
        </w:tc>
        <w:tc>
          <w:tcPr>
            <w:tcW w:w="1372" w:type="dxa"/>
            <w:vMerge/>
          </w:tcPr>
          <w:p w:rsidR="00F85EC6" w:rsidRDefault="00F85EC6">
            <w:pPr>
              <w:spacing w:after="1" w:line="0" w:lineRule="atLeast"/>
            </w:pPr>
          </w:p>
        </w:tc>
        <w:tc>
          <w:tcPr>
            <w:tcW w:w="544" w:type="dxa"/>
            <w:vMerge/>
          </w:tcPr>
          <w:p w:rsidR="00F85EC6" w:rsidRDefault="00F85EC6">
            <w:pPr>
              <w:spacing w:after="1" w:line="0" w:lineRule="atLeast"/>
            </w:pPr>
          </w:p>
        </w:tc>
        <w:tc>
          <w:tcPr>
            <w:tcW w:w="904" w:type="dxa"/>
          </w:tcPr>
          <w:p w:rsidR="00F85EC6" w:rsidRDefault="00F85EC6">
            <w:pPr>
              <w:pStyle w:val="ConsPlusNormal"/>
              <w:jc w:val="center"/>
            </w:pPr>
            <w:r>
              <w:t>758,0</w:t>
            </w:r>
          </w:p>
        </w:tc>
        <w:tc>
          <w:tcPr>
            <w:tcW w:w="904" w:type="dxa"/>
          </w:tcPr>
          <w:p w:rsidR="00F85EC6" w:rsidRDefault="00F85EC6">
            <w:pPr>
              <w:pStyle w:val="ConsPlusNormal"/>
              <w:jc w:val="center"/>
            </w:pPr>
            <w:r>
              <w:t>250,0</w:t>
            </w:r>
          </w:p>
        </w:tc>
        <w:tc>
          <w:tcPr>
            <w:tcW w:w="904" w:type="dxa"/>
          </w:tcPr>
          <w:p w:rsidR="00F85EC6" w:rsidRDefault="00F85EC6">
            <w:pPr>
              <w:pStyle w:val="ConsPlusNormal"/>
              <w:jc w:val="center"/>
            </w:pPr>
            <w:r>
              <w:t>250,0</w:t>
            </w:r>
          </w:p>
        </w:tc>
        <w:tc>
          <w:tcPr>
            <w:tcW w:w="1024" w:type="dxa"/>
          </w:tcPr>
          <w:p w:rsidR="00F85EC6" w:rsidRDefault="00F85EC6">
            <w:pPr>
              <w:pStyle w:val="ConsPlusNormal"/>
              <w:jc w:val="center"/>
            </w:pPr>
            <w:r>
              <w:t>1258,0</w:t>
            </w:r>
          </w:p>
        </w:tc>
        <w:tc>
          <w:tcPr>
            <w:tcW w:w="2764" w:type="dxa"/>
            <w:vMerge/>
          </w:tcPr>
          <w:p w:rsidR="00F85EC6" w:rsidRDefault="00F85EC6">
            <w:pPr>
              <w:spacing w:after="1" w:line="0" w:lineRule="atLeast"/>
            </w:pPr>
          </w:p>
        </w:tc>
      </w:tr>
      <w:tr w:rsidR="00F85EC6">
        <w:tc>
          <w:tcPr>
            <w:tcW w:w="460" w:type="dxa"/>
          </w:tcPr>
          <w:p w:rsidR="00F85EC6" w:rsidRDefault="00F85EC6">
            <w:pPr>
              <w:pStyle w:val="ConsPlusNormal"/>
            </w:pPr>
            <w:r>
              <w:lastRenderedPageBreak/>
              <w:t>10</w:t>
            </w:r>
          </w:p>
        </w:tc>
        <w:tc>
          <w:tcPr>
            <w:tcW w:w="2488" w:type="dxa"/>
          </w:tcPr>
          <w:p w:rsidR="00F85EC6" w:rsidRDefault="00F85EC6">
            <w:pPr>
              <w:pStyle w:val="ConsPlusNormal"/>
            </w:pPr>
            <w:r>
              <w:t>Мероприятие 5.4.</w:t>
            </w:r>
          </w:p>
          <w:p w:rsidR="00F85EC6" w:rsidRDefault="00F85EC6">
            <w:pPr>
              <w:pStyle w:val="ConsPlusNormal"/>
            </w:pPr>
            <w:r>
              <w:t>Устранение предписаний контролирующих органов</w:t>
            </w:r>
          </w:p>
        </w:tc>
        <w:tc>
          <w:tcPr>
            <w:tcW w:w="1720" w:type="dxa"/>
          </w:tcPr>
          <w:p w:rsidR="00F85EC6" w:rsidRDefault="00F85EC6">
            <w:pPr>
              <w:pStyle w:val="ConsPlusNormal"/>
            </w:pPr>
            <w:r>
              <w:t>администрация города Ачинска</w:t>
            </w:r>
          </w:p>
        </w:tc>
        <w:tc>
          <w:tcPr>
            <w:tcW w:w="688" w:type="dxa"/>
          </w:tcPr>
          <w:p w:rsidR="00F85EC6" w:rsidRDefault="00F85EC6">
            <w:pPr>
              <w:pStyle w:val="ConsPlusNormal"/>
              <w:jc w:val="center"/>
            </w:pPr>
            <w:r>
              <w:t>730</w:t>
            </w:r>
          </w:p>
        </w:tc>
        <w:tc>
          <w:tcPr>
            <w:tcW w:w="640" w:type="dxa"/>
          </w:tcPr>
          <w:p w:rsidR="00F85EC6" w:rsidRDefault="00F85EC6">
            <w:pPr>
              <w:pStyle w:val="ConsPlusNormal"/>
              <w:jc w:val="center"/>
            </w:pPr>
            <w:r>
              <w:t>0703</w:t>
            </w:r>
          </w:p>
        </w:tc>
        <w:tc>
          <w:tcPr>
            <w:tcW w:w="1372" w:type="dxa"/>
          </w:tcPr>
          <w:p w:rsidR="00F85EC6" w:rsidRDefault="00F85EC6">
            <w:pPr>
              <w:pStyle w:val="ConsPlusNormal"/>
              <w:jc w:val="center"/>
            </w:pPr>
            <w:r>
              <w:t>0850084010</w:t>
            </w:r>
          </w:p>
        </w:tc>
        <w:tc>
          <w:tcPr>
            <w:tcW w:w="544" w:type="dxa"/>
          </w:tcPr>
          <w:p w:rsidR="00F85EC6" w:rsidRDefault="00F85EC6">
            <w:pPr>
              <w:pStyle w:val="ConsPlusNormal"/>
              <w:jc w:val="center"/>
            </w:pPr>
            <w:r>
              <w:t>610</w:t>
            </w:r>
          </w:p>
        </w:tc>
        <w:tc>
          <w:tcPr>
            <w:tcW w:w="904" w:type="dxa"/>
          </w:tcPr>
          <w:p w:rsidR="00F85EC6" w:rsidRDefault="00F85EC6">
            <w:pPr>
              <w:pStyle w:val="ConsPlusNormal"/>
              <w:jc w:val="center"/>
            </w:pPr>
            <w:r>
              <w:t>52,0</w:t>
            </w:r>
          </w:p>
        </w:tc>
        <w:tc>
          <w:tcPr>
            <w:tcW w:w="904" w:type="dxa"/>
          </w:tcPr>
          <w:p w:rsidR="00F85EC6" w:rsidRDefault="00F85EC6">
            <w:pPr>
              <w:pStyle w:val="ConsPlusNormal"/>
              <w:jc w:val="center"/>
            </w:pPr>
            <w:r>
              <w:t>741,0</w:t>
            </w:r>
          </w:p>
        </w:tc>
        <w:tc>
          <w:tcPr>
            <w:tcW w:w="904" w:type="dxa"/>
          </w:tcPr>
          <w:p w:rsidR="00F85EC6" w:rsidRDefault="00F85EC6">
            <w:pPr>
              <w:pStyle w:val="ConsPlusNormal"/>
              <w:jc w:val="center"/>
            </w:pPr>
            <w:r>
              <w:t>0,0</w:t>
            </w:r>
          </w:p>
        </w:tc>
        <w:tc>
          <w:tcPr>
            <w:tcW w:w="1024" w:type="dxa"/>
          </w:tcPr>
          <w:p w:rsidR="00F85EC6" w:rsidRDefault="00F85EC6">
            <w:pPr>
              <w:pStyle w:val="ConsPlusNormal"/>
              <w:jc w:val="center"/>
            </w:pPr>
            <w:r>
              <w:t>793,0</w:t>
            </w:r>
          </w:p>
        </w:tc>
        <w:tc>
          <w:tcPr>
            <w:tcW w:w="2764" w:type="dxa"/>
          </w:tcPr>
          <w:p w:rsidR="00F85EC6" w:rsidRDefault="00F85EC6">
            <w:pPr>
              <w:pStyle w:val="ConsPlusNormal"/>
            </w:pPr>
            <w:r>
              <w:t>2021 год - 52,0 тыс. руб., установка противопожарных дверей МБУДО "ДМШ N 2".</w:t>
            </w:r>
          </w:p>
          <w:p w:rsidR="00F85EC6" w:rsidRDefault="00F85EC6">
            <w:pPr>
              <w:pStyle w:val="ConsPlusNormal"/>
            </w:pPr>
            <w:r>
              <w:t xml:space="preserve">2022 год - МБУДО "ДМШ 2" текущий ремонт здания - разборка и покрытие полов </w:t>
            </w:r>
            <w:r>
              <w:lastRenderedPageBreak/>
              <w:t>сцены линолеумом, штукатурка и покраска стен и потолков внутренних помещений и электрощитовой</w:t>
            </w:r>
          </w:p>
        </w:tc>
      </w:tr>
      <w:tr w:rsidR="00F85EC6">
        <w:tc>
          <w:tcPr>
            <w:tcW w:w="460" w:type="dxa"/>
            <w:vMerge w:val="restart"/>
          </w:tcPr>
          <w:p w:rsidR="00F85EC6" w:rsidRDefault="00F85EC6">
            <w:pPr>
              <w:pStyle w:val="ConsPlusNormal"/>
            </w:pPr>
            <w:r>
              <w:lastRenderedPageBreak/>
              <w:t>11</w:t>
            </w:r>
          </w:p>
        </w:tc>
        <w:tc>
          <w:tcPr>
            <w:tcW w:w="2488" w:type="dxa"/>
            <w:vMerge w:val="restart"/>
          </w:tcPr>
          <w:p w:rsidR="00F85EC6" w:rsidRDefault="00F85EC6">
            <w:pPr>
              <w:pStyle w:val="ConsPlusNormal"/>
            </w:pPr>
            <w:r>
              <w:t>Мероприятие 5.5</w:t>
            </w:r>
          </w:p>
          <w:p w:rsidR="00F85EC6" w:rsidRDefault="00F85EC6">
            <w:pPr>
              <w:pStyle w:val="ConsPlusNormal"/>
            </w:pPr>
            <w:r>
              <w:t>Обследование технического состояния строительных конструкций, зданий, сооружений</w:t>
            </w:r>
          </w:p>
        </w:tc>
        <w:tc>
          <w:tcPr>
            <w:tcW w:w="1720" w:type="dxa"/>
            <w:vMerge w:val="restart"/>
          </w:tcPr>
          <w:p w:rsidR="00F85EC6" w:rsidRDefault="00F85EC6">
            <w:pPr>
              <w:pStyle w:val="ConsPlusNormal"/>
            </w:pPr>
            <w:r>
              <w:t>администрация города Ачинска</w:t>
            </w:r>
          </w:p>
        </w:tc>
        <w:tc>
          <w:tcPr>
            <w:tcW w:w="688" w:type="dxa"/>
            <w:vMerge w:val="restart"/>
          </w:tcPr>
          <w:p w:rsidR="00F85EC6" w:rsidRDefault="00F85EC6">
            <w:pPr>
              <w:pStyle w:val="ConsPlusNormal"/>
              <w:jc w:val="center"/>
            </w:pPr>
            <w:r>
              <w:t>730</w:t>
            </w:r>
          </w:p>
        </w:tc>
        <w:tc>
          <w:tcPr>
            <w:tcW w:w="640" w:type="dxa"/>
          </w:tcPr>
          <w:p w:rsidR="00F85EC6" w:rsidRDefault="00F85EC6">
            <w:pPr>
              <w:pStyle w:val="ConsPlusNormal"/>
              <w:jc w:val="center"/>
            </w:pPr>
            <w:r>
              <w:t>0801</w:t>
            </w:r>
          </w:p>
        </w:tc>
        <w:tc>
          <w:tcPr>
            <w:tcW w:w="1372" w:type="dxa"/>
            <w:vMerge w:val="restart"/>
          </w:tcPr>
          <w:p w:rsidR="00F85EC6" w:rsidRDefault="00F85EC6">
            <w:pPr>
              <w:pStyle w:val="ConsPlusNormal"/>
              <w:jc w:val="center"/>
            </w:pPr>
            <w:r>
              <w:t>0850089220</w:t>
            </w:r>
          </w:p>
        </w:tc>
        <w:tc>
          <w:tcPr>
            <w:tcW w:w="544" w:type="dxa"/>
            <w:vMerge w:val="restart"/>
          </w:tcPr>
          <w:p w:rsidR="00F85EC6" w:rsidRDefault="00F85EC6">
            <w:pPr>
              <w:pStyle w:val="ConsPlusNormal"/>
              <w:jc w:val="center"/>
            </w:pPr>
            <w:r>
              <w:t>610</w:t>
            </w:r>
          </w:p>
        </w:tc>
        <w:tc>
          <w:tcPr>
            <w:tcW w:w="904" w:type="dxa"/>
          </w:tcPr>
          <w:p w:rsidR="00F85EC6" w:rsidRDefault="00F85EC6">
            <w:pPr>
              <w:pStyle w:val="ConsPlusNormal"/>
              <w:jc w:val="center"/>
            </w:pPr>
            <w:r>
              <w:t>0,0</w:t>
            </w:r>
          </w:p>
        </w:tc>
        <w:tc>
          <w:tcPr>
            <w:tcW w:w="904" w:type="dxa"/>
          </w:tcPr>
          <w:p w:rsidR="00F85EC6" w:rsidRDefault="00F85EC6">
            <w:pPr>
              <w:pStyle w:val="ConsPlusNormal"/>
              <w:jc w:val="center"/>
            </w:pPr>
            <w:r>
              <w:t>0,0</w:t>
            </w:r>
          </w:p>
        </w:tc>
        <w:tc>
          <w:tcPr>
            <w:tcW w:w="90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2764" w:type="dxa"/>
            <w:vMerge w:val="restart"/>
          </w:tcPr>
          <w:p w:rsidR="00F85EC6" w:rsidRDefault="00F85EC6">
            <w:pPr>
              <w:pStyle w:val="ConsPlusNormal"/>
            </w:pPr>
          </w:p>
        </w:tc>
      </w:tr>
      <w:tr w:rsidR="00F85EC6">
        <w:tc>
          <w:tcPr>
            <w:tcW w:w="460"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720" w:type="dxa"/>
            <w:vMerge/>
          </w:tcPr>
          <w:p w:rsidR="00F85EC6" w:rsidRDefault="00F85EC6">
            <w:pPr>
              <w:spacing w:after="1" w:line="0" w:lineRule="atLeast"/>
            </w:pPr>
          </w:p>
        </w:tc>
        <w:tc>
          <w:tcPr>
            <w:tcW w:w="688" w:type="dxa"/>
            <w:vMerge/>
          </w:tcPr>
          <w:p w:rsidR="00F85EC6" w:rsidRDefault="00F85EC6">
            <w:pPr>
              <w:spacing w:after="1" w:line="0" w:lineRule="atLeast"/>
            </w:pPr>
          </w:p>
        </w:tc>
        <w:tc>
          <w:tcPr>
            <w:tcW w:w="640" w:type="dxa"/>
          </w:tcPr>
          <w:p w:rsidR="00F85EC6" w:rsidRDefault="00F85EC6">
            <w:pPr>
              <w:pStyle w:val="ConsPlusNormal"/>
              <w:jc w:val="center"/>
            </w:pPr>
            <w:r>
              <w:t>0703</w:t>
            </w:r>
          </w:p>
        </w:tc>
        <w:tc>
          <w:tcPr>
            <w:tcW w:w="1372" w:type="dxa"/>
            <w:vMerge/>
          </w:tcPr>
          <w:p w:rsidR="00F85EC6" w:rsidRDefault="00F85EC6">
            <w:pPr>
              <w:spacing w:after="1" w:line="0" w:lineRule="atLeast"/>
            </w:pPr>
          </w:p>
        </w:tc>
        <w:tc>
          <w:tcPr>
            <w:tcW w:w="544" w:type="dxa"/>
            <w:vMerge/>
          </w:tcPr>
          <w:p w:rsidR="00F85EC6" w:rsidRDefault="00F85EC6">
            <w:pPr>
              <w:spacing w:after="1" w:line="0" w:lineRule="atLeast"/>
            </w:pPr>
          </w:p>
        </w:tc>
        <w:tc>
          <w:tcPr>
            <w:tcW w:w="904" w:type="dxa"/>
          </w:tcPr>
          <w:p w:rsidR="00F85EC6" w:rsidRDefault="00F85EC6">
            <w:pPr>
              <w:pStyle w:val="ConsPlusNormal"/>
              <w:jc w:val="center"/>
            </w:pPr>
            <w:r>
              <w:t>0,0</w:t>
            </w:r>
          </w:p>
        </w:tc>
        <w:tc>
          <w:tcPr>
            <w:tcW w:w="904" w:type="dxa"/>
          </w:tcPr>
          <w:p w:rsidR="00F85EC6" w:rsidRDefault="00F85EC6">
            <w:pPr>
              <w:pStyle w:val="ConsPlusNormal"/>
              <w:jc w:val="center"/>
            </w:pPr>
            <w:r>
              <w:t>0,0</w:t>
            </w:r>
          </w:p>
        </w:tc>
        <w:tc>
          <w:tcPr>
            <w:tcW w:w="904" w:type="dxa"/>
          </w:tcPr>
          <w:p w:rsidR="00F85EC6" w:rsidRDefault="00F85EC6">
            <w:pPr>
              <w:pStyle w:val="ConsPlusNormal"/>
              <w:jc w:val="center"/>
            </w:pPr>
            <w:r>
              <w:t>0,0</w:t>
            </w:r>
          </w:p>
        </w:tc>
        <w:tc>
          <w:tcPr>
            <w:tcW w:w="1024" w:type="dxa"/>
          </w:tcPr>
          <w:p w:rsidR="00F85EC6" w:rsidRDefault="00F85EC6">
            <w:pPr>
              <w:pStyle w:val="ConsPlusNormal"/>
              <w:jc w:val="center"/>
            </w:pPr>
            <w:r>
              <w:t>0,0</w:t>
            </w:r>
          </w:p>
        </w:tc>
        <w:tc>
          <w:tcPr>
            <w:tcW w:w="2764" w:type="dxa"/>
            <w:vMerge/>
          </w:tcPr>
          <w:p w:rsidR="00F85EC6" w:rsidRDefault="00F85EC6">
            <w:pPr>
              <w:spacing w:after="1" w:line="0" w:lineRule="atLeast"/>
            </w:pPr>
          </w:p>
        </w:tc>
      </w:tr>
      <w:tr w:rsidR="00F85EC6">
        <w:tc>
          <w:tcPr>
            <w:tcW w:w="460" w:type="dxa"/>
          </w:tcPr>
          <w:p w:rsidR="00F85EC6" w:rsidRDefault="00F85EC6">
            <w:pPr>
              <w:pStyle w:val="ConsPlusNormal"/>
            </w:pPr>
            <w:r>
              <w:t>12</w:t>
            </w:r>
          </w:p>
        </w:tc>
        <w:tc>
          <w:tcPr>
            <w:tcW w:w="2488" w:type="dxa"/>
          </w:tcPr>
          <w:p w:rsidR="00F85EC6" w:rsidRDefault="00F85EC6">
            <w:pPr>
              <w:pStyle w:val="ConsPlusNormal"/>
            </w:pPr>
            <w:r>
              <w:t>Мероприятие 5.6</w:t>
            </w:r>
          </w:p>
          <w:p w:rsidR="00F85EC6" w:rsidRDefault="00F85EC6">
            <w:pPr>
              <w:pStyle w:val="ConsPlusNormal"/>
            </w:pPr>
            <w: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720" w:type="dxa"/>
          </w:tcPr>
          <w:p w:rsidR="00F85EC6" w:rsidRDefault="00F85EC6">
            <w:pPr>
              <w:pStyle w:val="ConsPlusNormal"/>
            </w:pPr>
            <w:r>
              <w:t>администрация города Ачинска</w:t>
            </w:r>
          </w:p>
        </w:tc>
        <w:tc>
          <w:tcPr>
            <w:tcW w:w="688" w:type="dxa"/>
          </w:tcPr>
          <w:p w:rsidR="00F85EC6" w:rsidRDefault="00F85EC6">
            <w:pPr>
              <w:pStyle w:val="ConsPlusNormal"/>
              <w:jc w:val="center"/>
            </w:pPr>
            <w:r>
              <w:t>730</w:t>
            </w:r>
          </w:p>
        </w:tc>
        <w:tc>
          <w:tcPr>
            <w:tcW w:w="640" w:type="dxa"/>
          </w:tcPr>
          <w:p w:rsidR="00F85EC6" w:rsidRDefault="00F85EC6">
            <w:pPr>
              <w:pStyle w:val="ConsPlusNormal"/>
              <w:jc w:val="center"/>
            </w:pPr>
            <w:r>
              <w:t>0703</w:t>
            </w:r>
          </w:p>
        </w:tc>
        <w:tc>
          <w:tcPr>
            <w:tcW w:w="1372" w:type="dxa"/>
          </w:tcPr>
          <w:p w:rsidR="00F85EC6" w:rsidRDefault="00F85EC6">
            <w:pPr>
              <w:pStyle w:val="ConsPlusNormal"/>
              <w:jc w:val="center"/>
            </w:pPr>
            <w:r>
              <w:t>085А155191</w:t>
            </w:r>
          </w:p>
        </w:tc>
        <w:tc>
          <w:tcPr>
            <w:tcW w:w="544" w:type="dxa"/>
          </w:tcPr>
          <w:p w:rsidR="00F85EC6" w:rsidRDefault="00F85EC6">
            <w:pPr>
              <w:pStyle w:val="ConsPlusNormal"/>
              <w:jc w:val="center"/>
            </w:pPr>
            <w:r>
              <w:t>610</w:t>
            </w:r>
          </w:p>
        </w:tc>
        <w:tc>
          <w:tcPr>
            <w:tcW w:w="904" w:type="dxa"/>
          </w:tcPr>
          <w:p w:rsidR="00F85EC6" w:rsidRDefault="00F85EC6">
            <w:pPr>
              <w:pStyle w:val="ConsPlusNormal"/>
              <w:jc w:val="center"/>
            </w:pPr>
            <w:r>
              <w:t>0,0</w:t>
            </w:r>
          </w:p>
        </w:tc>
        <w:tc>
          <w:tcPr>
            <w:tcW w:w="904" w:type="dxa"/>
          </w:tcPr>
          <w:p w:rsidR="00F85EC6" w:rsidRDefault="00F85EC6">
            <w:pPr>
              <w:pStyle w:val="ConsPlusNormal"/>
              <w:jc w:val="center"/>
            </w:pPr>
            <w:r>
              <w:t>4307,2</w:t>
            </w:r>
          </w:p>
        </w:tc>
        <w:tc>
          <w:tcPr>
            <w:tcW w:w="904" w:type="dxa"/>
          </w:tcPr>
          <w:p w:rsidR="00F85EC6" w:rsidRDefault="00F85EC6">
            <w:pPr>
              <w:pStyle w:val="ConsPlusNormal"/>
              <w:jc w:val="center"/>
            </w:pPr>
            <w:r>
              <w:t>0,0</w:t>
            </w:r>
          </w:p>
        </w:tc>
        <w:tc>
          <w:tcPr>
            <w:tcW w:w="1024" w:type="dxa"/>
          </w:tcPr>
          <w:p w:rsidR="00F85EC6" w:rsidRDefault="00F85EC6">
            <w:pPr>
              <w:pStyle w:val="ConsPlusNormal"/>
              <w:jc w:val="center"/>
            </w:pPr>
            <w:r>
              <w:t>4307,2</w:t>
            </w:r>
          </w:p>
        </w:tc>
        <w:tc>
          <w:tcPr>
            <w:tcW w:w="2764" w:type="dxa"/>
          </w:tcPr>
          <w:p w:rsidR="00F85EC6" w:rsidRDefault="00F85EC6">
            <w:pPr>
              <w:pStyle w:val="ConsPlusNormal"/>
            </w:pPr>
            <w:r>
              <w:t>2022 год - МБУДО "Ачинская МШ N 1": приобретение музыкальных инструментов - 39 шт. - 4 147,2 тыс. руб., оргтехника - 1 шт. - 110,1 тыс. руб., учебная литература - 38 шт. - 49,9 тыс. руб.</w:t>
            </w:r>
          </w:p>
        </w:tc>
      </w:tr>
      <w:tr w:rsidR="00F85EC6">
        <w:tc>
          <w:tcPr>
            <w:tcW w:w="460" w:type="dxa"/>
          </w:tcPr>
          <w:p w:rsidR="00F85EC6" w:rsidRDefault="00F85EC6">
            <w:pPr>
              <w:pStyle w:val="ConsPlusNormal"/>
            </w:pPr>
            <w:r>
              <w:t>13</w:t>
            </w:r>
          </w:p>
        </w:tc>
        <w:tc>
          <w:tcPr>
            <w:tcW w:w="2488" w:type="dxa"/>
          </w:tcPr>
          <w:p w:rsidR="00F85EC6" w:rsidRDefault="00F85EC6">
            <w:pPr>
              <w:pStyle w:val="ConsPlusNormal"/>
            </w:pPr>
            <w:r>
              <w:t>Мероприятие 5.7</w:t>
            </w:r>
          </w:p>
          <w:p w:rsidR="00F85EC6" w:rsidRDefault="00F85EC6">
            <w:pPr>
              <w:pStyle w:val="ConsPlusNormal"/>
            </w:pPr>
            <w:r>
              <w:t>Государственная поддержка отрасли культуры (модернизация детских школ искусств)</w:t>
            </w:r>
          </w:p>
        </w:tc>
        <w:tc>
          <w:tcPr>
            <w:tcW w:w="1720" w:type="dxa"/>
          </w:tcPr>
          <w:p w:rsidR="00F85EC6" w:rsidRDefault="00F85EC6">
            <w:pPr>
              <w:pStyle w:val="ConsPlusNormal"/>
            </w:pPr>
            <w:r>
              <w:t>администрация города Ачинска</w:t>
            </w:r>
          </w:p>
        </w:tc>
        <w:tc>
          <w:tcPr>
            <w:tcW w:w="688" w:type="dxa"/>
          </w:tcPr>
          <w:p w:rsidR="00F85EC6" w:rsidRDefault="00F85EC6">
            <w:pPr>
              <w:pStyle w:val="ConsPlusNormal"/>
              <w:jc w:val="center"/>
            </w:pPr>
            <w:r>
              <w:t>730</w:t>
            </w:r>
          </w:p>
        </w:tc>
        <w:tc>
          <w:tcPr>
            <w:tcW w:w="640" w:type="dxa"/>
          </w:tcPr>
          <w:p w:rsidR="00F85EC6" w:rsidRDefault="00F85EC6">
            <w:pPr>
              <w:pStyle w:val="ConsPlusNormal"/>
              <w:jc w:val="center"/>
            </w:pPr>
            <w:r>
              <w:t>0703</w:t>
            </w:r>
          </w:p>
        </w:tc>
        <w:tc>
          <w:tcPr>
            <w:tcW w:w="1372" w:type="dxa"/>
          </w:tcPr>
          <w:p w:rsidR="00F85EC6" w:rsidRDefault="00F85EC6">
            <w:pPr>
              <w:pStyle w:val="ConsPlusNormal"/>
              <w:jc w:val="center"/>
            </w:pPr>
            <w:r>
              <w:t>085А155193</w:t>
            </w:r>
          </w:p>
        </w:tc>
        <w:tc>
          <w:tcPr>
            <w:tcW w:w="544" w:type="dxa"/>
          </w:tcPr>
          <w:p w:rsidR="00F85EC6" w:rsidRDefault="00F85EC6">
            <w:pPr>
              <w:pStyle w:val="ConsPlusNormal"/>
              <w:jc w:val="center"/>
            </w:pPr>
            <w:r>
              <w:t>460, 610</w:t>
            </w:r>
          </w:p>
        </w:tc>
        <w:tc>
          <w:tcPr>
            <w:tcW w:w="904" w:type="dxa"/>
          </w:tcPr>
          <w:p w:rsidR="00F85EC6" w:rsidRDefault="00F85EC6">
            <w:pPr>
              <w:pStyle w:val="ConsPlusNormal"/>
              <w:jc w:val="center"/>
            </w:pPr>
            <w:r>
              <w:t>20058,6</w:t>
            </w:r>
          </w:p>
        </w:tc>
        <w:tc>
          <w:tcPr>
            <w:tcW w:w="904" w:type="dxa"/>
          </w:tcPr>
          <w:p w:rsidR="00F85EC6" w:rsidRDefault="00F85EC6">
            <w:pPr>
              <w:pStyle w:val="ConsPlusNormal"/>
              <w:jc w:val="center"/>
            </w:pPr>
            <w:r>
              <w:t>46160,4</w:t>
            </w:r>
          </w:p>
        </w:tc>
        <w:tc>
          <w:tcPr>
            <w:tcW w:w="904" w:type="dxa"/>
          </w:tcPr>
          <w:p w:rsidR="00F85EC6" w:rsidRDefault="00F85EC6">
            <w:pPr>
              <w:pStyle w:val="ConsPlusNormal"/>
              <w:jc w:val="center"/>
            </w:pPr>
            <w:r>
              <w:t>0,0</w:t>
            </w:r>
          </w:p>
        </w:tc>
        <w:tc>
          <w:tcPr>
            <w:tcW w:w="1024" w:type="dxa"/>
          </w:tcPr>
          <w:p w:rsidR="00F85EC6" w:rsidRDefault="00F85EC6">
            <w:pPr>
              <w:pStyle w:val="ConsPlusNormal"/>
              <w:jc w:val="center"/>
            </w:pPr>
            <w:r>
              <w:t>66219,0</w:t>
            </w:r>
          </w:p>
        </w:tc>
        <w:tc>
          <w:tcPr>
            <w:tcW w:w="2764" w:type="dxa"/>
          </w:tcPr>
          <w:p w:rsidR="00F85EC6" w:rsidRDefault="00F85EC6">
            <w:pPr>
              <w:pStyle w:val="ConsPlusNormal"/>
            </w:pPr>
            <w:r>
              <w:t xml:space="preserve">В 2021 - 2022 гг. - реконструкция нежилого здания для размещения МБУДО "Ачинская детская художественная школа им. А.М. Знака"). В 2022 году планируется приобретение оборудования: жалюзи, облучатель-рециркулятор - 1 шт., мольберт - 94 шт., </w:t>
            </w:r>
            <w:r>
              <w:lastRenderedPageBreak/>
              <w:t xml:space="preserve">контейнер для мусора - 83 шт., стол комп. - 12 шт., стол комп. угловой - 2 шт., кресло подъемно-поворотное - 13 шт., кресло мягкое - 1 шт., кулер - 8 шт., ПЭВМ типа РС - 11 шт., стеллаж с архивом - 33 шт., стеллаж для книг - 12 шт., откидное сиденье - 2 шт., стул - 160 шт., стул деревянный - 7 шт., стеллаж метал. - 28 шт., метал. шкаф сейфовый - 1 шт., шкаф для документов со стеклом - 1 шт., шкаф для одежды - 2 шт., шкаф медицинский метал. - 2 шт., шкаф для посуды - 1 шт., шкаф для моющих и дез. веществ - 5 шт., диван мягкий - 3 шт., стол для оргтехники - 1 шт., принтер-сканер-копир - 1 шт., проекционный экран - 3 шт., мед. кушетка - 1 шт., чайник электр. - 1 шт., холодильник бытовой - 1 шт., печь микроволновая бытовая - 1 шт., кронштейн - 1 шт., стол обеденный со стульями - 1 шт., учебное оборудование двойной </w:t>
            </w:r>
            <w:r>
              <w:lastRenderedPageBreak/>
              <w:t>записи - 3 шт., стол дерев. - 10 шт., парта школьная - 48 шт., ванна моечная - 2 шт., электронный отпугиватель - 2 шт.</w:t>
            </w:r>
          </w:p>
        </w:tc>
      </w:tr>
      <w:tr w:rsidR="00F85EC6">
        <w:tc>
          <w:tcPr>
            <w:tcW w:w="460" w:type="dxa"/>
            <w:vMerge w:val="restart"/>
          </w:tcPr>
          <w:p w:rsidR="00F85EC6" w:rsidRDefault="00F85EC6">
            <w:pPr>
              <w:pStyle w:val="ConsPlusNormal"/>
            </w:pPr>
            <w:r>
              <w:lastRenderedPageBreak/>
              <w:t>14</w:t>
            </w:r>
          </w:p>
        </w:tc>
        <w:tc>
          <w:tcPr>
            <w:tcW w:w="2488" w:type="dxa"/>
            <w:vMerge w:val="restart"/>
          </w:tcPr>
          <w:p w:rsidR="00F85EC6" w:rsidRDefault="00F85EC6">
            <w:pPr>
              <w:pStyle w:val="ConsPlusNormal"/>
            </w:pPr>
            <w:r>
              <w:t>Мероприятие 5.8</w:t>
            </w:r>
          </w:p>
          <w:p w:rsidR="00F85EC6" w:rsidRDefault="00F85EC6">
            <w:pPr>
              <w:pStyle w:val="ConsPlusNormal"/>
            </w:pPr>
            <w:r>
              <w:t>Проектные работы</w:t>
            </w:r>
          </w:p>
        </w:tc>
        <w:tc>
          <w:tcPr>
            <w:tcW w:w="1720" w:type="dxa"/>
            <w:vMerge w:val="restart"/>
          </w:tcPr>
          <w:p w:rsidR="00F85EC6" w:rsidRDefault="00F85EC6">
            <w:pPr>
              <w:pStyle w:val="ConsPlusNormal"/>
            </w:pPr>
            <w:r>
              <w:t>администрация города Ачинска</w:t>
            </w:r>
          </w:p>
        </w:tc>
        <w:tc>
          <w:tcPr>
            <w:tcW w:w="688" w:type="dxa"/>
            <w:vMerge w:val="restart"/>
          </w:tcPr>
          <w:p w:rsidR="00F85EC6" w:rsidRDefault="00F85EC6">
            <w:pPr>
              <w:pStyle w:val="ConsPlusNormal"/>
              <w:jc w:val="center"/>
            </w:pPr>
            <w:r>
              <w:t>730</w:t>
            </w:r>
          </w:p>
        </w:tc>
        <w:tc>
          <w:tcPr>
            <w:tcW w:w="640" w:type="dxa"/>
          </w:tcPr>
          <w:p w:rsidR="00F85EC6" w:rsidRDefault="00F85EC6">
            <w:pPr>
              <w:pStyle w:val="ConsPlusNormal"/>
              <w:jc w:val="center"/>
            </w:pPr>
            <w:r>
              <w:t>0801</w:t>
            </w:r>
          </w:p>
        </w:tc>
        <w:tc>
          <w:tcPr>
            <w:tcW w:w="1372" w:type="dxa"/>
            <w:vMerge w:val="restart"/>
          </w:tcPr>
          <w:p w:rsidR="00F85EC6" w:rsidRDefault="00F85EC6">
            <w:pPr>
              <w:pStyle w:val="ConsPlusNormal"/>
              <w:jc w:val="center"/>
            </w:pPr>
            <w:r>
              <w:t>0850083010</w:t>
            </w:r>
          </w:p>
        </w:tc>
        <w:tc>
          <w:tcPr>
            <w:tcW w:w="544" w:type="dxa"/>
          </w:tcPr>
          <w:p w:rsidR="00F85EC6" w:rsidRDefault="00F85EC6">
            <w:pPr>
              <w:pStyle w:val="ConsPlusNormal"/>
              <w:jc w:val="center"/>
            </w:pPr>
            <w:r>
              <w:t>610</w:t>
            </w:r>
          </w:p>
        </w:tc>
        <w:tc>
          <w:tcPr>
            <w:tcW w:w="904" w:type="dxa"/>
          </w:tcPr>
          <w:p w:rsidR="00F85EC6" w:rsidRDefault="00F85EC6">
            <w:pPr>
              <w:pStyle w:val="ConsPlusNormal"/>
              <w:jc w:val="center"/>
            </w:pPr>
            <w:r>
              <w:t>102,6</w:t>
            </w:r>
          </w:p>
        </w:tc>
        <w:tc>
          <w:tcPr>
            <w:tcW w:w="904" w:type="dxa"/>
          </w:tcPr>
          <w:p w:rsidR="00F85EC6" w:rsidRDefault="00F85EC6">
            <w:pPr>
              <w:pStyle w:val="ConsPlusNormal"/>
              <w:jc w:val="center"/>
            </w:pPr>
            <w:r>
              <w:t>8245,6</w:t>
            </w:r>
          </w:p>
        </w:tc>
        <w:tc>
          <w:tcPr>
            <w:tcW w:w="904" w:type="dxa"/>
          </w:tcPr>
          <w:p w:rsidR="00F85EC6" w:rsidRDefault="00F85EC6">
            <w:pPr>
              <w:pStyle w:val="ConsPlusNormal"/>
              <w:jc w:val="center"/>
            </w:pPr>
            <w:r>
              <w:t>0,0</w:t>
            </w:r>
          </w:p>
        </w:tc>
        <w:tc>
          <w:tcPr>
            <w:tcW w:w="1024" w:type="dxa"/>
          </w:tcPr>
          <w:p w:rsidR="00F85EC6" w:rsidRDefault="00F85EC6">
            <w:pPr>
              <w:pStyle w:val="ConsPlusNormal"/>
              <w:jc w:val="center"/>
            </w:pPr>
            <w:r>
              <w:t>8348,2</w:t>
            </w:r>
          </w:p>
        </w:tc>
        <w:tc>
          <w:tcPr>
            <w:tcW w:w="2764" w:type="dxa"/>
          </w:tcPr>
          <w:p w:rsidR="00F85EC6" w:rsidRDefault="00F85EC6">
            <w:pPr>
              <w:pStyle w:val="ConsPlusNormal"/>
            </w:pPr>
            <w:r>
              <w:t>2021 год - МБУК "АГЦБС" - 32,6 тыс. руб. - проектные работы на капитальный ремонт (расширение) запасного эвакуационного выхода в юношеской библиотеке;</w:t>
            </w:r>
          </w:p>
          <w:p w:rsidR="00F85EC6" w:rsidRDefault="00F85EC6">
            <w:pPr>
              <w:pStyle w:val="ConsPlusNormal"/>
            </w:pPr>
            <w:r>
              <w:t>70,0 тыс. руб. - проектные работы на капитальный ремонт (расширение) запасного эвакуационного выхода в ЦДБ им. А.П. Гайдара.</w:t>
            </w:r>
          </w:p>
          <w:p w:rsidR="00F85EC6" w:rsidRDefault="00F85EC6">
            <w:pPr>
              <w:pStyle w:val="ConsPlusNormal"/>
            </w:pPr>
            <w:r>
              <w:t>2022 год - 8245,6 тыс. руб. проектные работы по реконструкции здания музея "Магазин сер. XIX в." ул. Ленина 20Г (МБУК "АКМ им. Д.С. Каргополова")</w:t>
            </w:r>
          </w:p>
        </w:tc>
      </w:tr>
      <w:tr w:rsidR="00F85EC6">
        <w:tc>
          <w:tcPr>
            <w:tcW w:w="460" w:type="dxa"/>
            <w:vMerge/>
          </w:tcPr>
          <w:p w:rsidR="00F85EC6" w:rsidRDefault="00F85EC6">
            <w:pPr>
              <w:spacing w:after="1" w:line="0" w:lineRule="atLeast"/>
            </w:pPr>
          </w:p>
        </w:tc>
        <w:tc>
          <w:tcPr>
            <w:tcW w:w="2488" w:type="dxa"/>
            <w:vMerge/>
          </w:tcPr>
          <w:p w:rsidR="00F85EC6" w:rsidRDefault="00F85EC6">
            <w:pPr>
              <w:spacing w:after="1" w:line="0" w:lineRule="atLeast"/>
            </w:pPr>
          </w:p>
        </w:tc>
        <w:tc>
          <w:tcPr>
            <w:tcW w:w="1720" w:type="dxa"/>
            <w:vMerge/>
          </w:tcPr>
          <w:p w:rsidR="00F85EC6" w:rsidRDefault="00F85EC6">
            <w:pPr>
              <w:spacing w:after="1" w:line="0" w:lineRule="atLeast"/>
            </w:pPr>
          </w:p>
        </w:tc>
        <w:tc>
          <w:tcPr>
            <w:tcW w:w="688" w:type="dxa"/>
            <w:vMerge/>
          </w:tcPr>
          <w:p w:rsidR="00F85EC6" w:rsidRDefault="00F85EC6">
            <w:pPr>
              <w:spacing w:after="1" w:line="0" w:lineRule="atLeast"/>
            </w:pPr>
          </w:p>
        </w:tc>
        <w:tc>
          <w:tcPr>
            <w:tcW w:w="640" w:type="dxa"/>
          </w:tcPr>
          <w:p w:rsidR="00F85EC6" w:rsidRDefault="00F85EC6">
            <w:pPr>
              <w:pStyle w:val="ConsPlusNormal"/>
              <w:jc w:val="center"/>
            </w:pPr>
            <w:r>
              <w:t>0113</w:t>
            </w:r>
          </w:p>
        </w:tc>
        <w:tc>
          <w:tcPr>
            <w:tcW w:w="1372" w:type="dxa"/>
            <w:vMerge/>
          </w:tcPr>
          <w:p w:rsidR="00F85EC6" w:rsidRDefault="00F85EC6">
            <w:pPr>
              <w:spacing w:after="1" w:line="0" w:lineRule="atLeast"/>
            </w:pPr>
          </w:p>
        </w:tc>
        <w:tc>
          <w:tcPr>
            <w:tcW w:w="544" w:type="dxa"/>
          </w:tcPr>
          <w:p w:rsidR="00F85EC6" w:rsidRDefault="00F85EC6">
            <w:pPr>
              <w:pStyle w:val="ConsPlusNormal"/>
              <w:jc w:val="center"/>
            </w:pPr>
            <w:r>
              <w:t>240, 410</w:t>
            </w:r>
          </w:p>
        </w:tc>
        <w:tc>
          <w:tcPr>
            <w:tcW w:w="904" w:type="dxa"/>
          </w:tcPr>
          <w:p w:rsidR="00F85EC6" w:rsidRDefault="00F85EC6">
            <w:pPr>
              <w:pStyle w:val="ConsPlusNormal"/>
              <w:jc w:val="center"/>
            </w:pPr>
            <w:r>
              <w:t>1645,4</w:t>
            </w:r>
          </w:p>
        </w:tc>
        <w:tc>
          <w:tcPr>
            <w:tcW w:w="904" w:type="dxa"/>
          </w:tcPr>
          <w:p w:rsidR="00F85EC6" w:rsidRDefault="00F85EC6">
            <w:pPr>
              <w:pStyle w:val="ConsPlusNormal"/>
              <w:jc w:val="center"/>
            </w:pPr>
            <w:r>
              <w:t>0,0</w:t>
            </w:r>
          </w:p>
        </w:tc>
        <w:tc>
          <w:tcPr>
            <w:tcW w:w="904" w:type="dxa"/>
          </w:tcPr>
          <w:p w:rsidR="00F85EC6" w:rsidRDefault="00F85EC6">
            <w:pPr>
              <w:pStyle w:val="ConsPlusNormal"/>
              <w:jc w:val="center"/>
            </w:pPr>
            <w:r>
              <w:t>0,0</w:t>
            </w:r>
          </w:p>
        </w:tc>
        <w:tc>
          <w:tcPr>
            <w:tcW w:w="1024" w:type="dxa"/>
          </w:tcPr>
          <w:p w:rsidR="00F85EC6" w:rsidRDefault="00F85EC6">
            <w:pPr>
              <w:pStyle w:val="ConsPlusNormal"/>
              <w:jc w:val="center"/>
            </w:pPr>
            <w:r>
              <w:t>1645,4</w:t>
            </w:r>
          </w:p>
        </w:tc>
        <w:tc>
          <w:tcPr>
            <w:tcW w:w="2764" w:type="dxa"/>
          </w:tcPr>
          <w:p w:rsidR="00F85EC6" w:rsidRDefault="00F85EC6">
            <w:pPr>
              <w:pStyle w:val="ConsPlusNormal"/>
            </w:pPr>
            <w:r>
              <w:t xml:space="preserve">1 091,4 тыс. руб. - МБУК "АКМ им. Д.С. Каргополова" на разработку научно-проектной документации для проведения работ по сохранению объекта культурного наследия </w:t>
            </w:r>
            <w:r>
              <w:lastRenderedPageBreak/>
              <w:t>местного (регионального) значения "Дом жилой, кон. XIX в." по адресу: ул. Воеводы Тухачевского, 15;</w:t>
            </w:r>
          </w:p>
          <w:p w:rsidR="00F85EC6" w:rsidRDefault="00F85EC6">
            <w:pPr>
              <w:pStyle w:val="ConsPlusNormal"/>
            </w:pPr>
            <w:r>
              <w:t>- 300,0 тыс. руб. - МБУК "АКМ им. Д.С. Каргополова" на разработку научно-проектной документации для проведения работ по сохранению объекта культурного наследия регионального значения "Братская могила деятелей Ачинского Совета и сочувствовавших им местных жителей, расстрелянных колчаковцами в 1918 и 1919 гг.", по адресу: парк Троицкий, сооружение 1;</w:t>
            </w:r>
          </w:p>
          <w:p w:rsidR="00F85EC6" w:rsidRDefault="00F85EC6">
            <w:pPr>
              <w:pStyle w:val="ConsPlusNormal"/>
            </w:pPr>
            <w:r>
              <w:t xml:space="preserve">- 254,0 тыс. руб. - МБУК "АКМ им. Д.С. Каргополова" на разработку научно-проектной документации для проведения работ по сохранению объекта культурного наследия регионального значения "Бюст П.Е. Щетинкина. Автор скульптор Г.Д. Лавров 1963 г.", по адресу: </w:t>
            </w:r>
            <w:r>
              <w:lastRenderedPageBreak/>
              <w:t>ул. Ленина, 20, во дворе краеведческого музея</w:t>
            </w:r>
          </w:p>
        </w:tc>
      </w:tr>
      <w:tr w:rsidR="00F85EC6">
        <w:tc>
          <w:tcPr>
            <w:tcW w:w="460" w:type="dxa"/>
          </w:tcPr>
          <w:p w:rsidR="00F85EC6" w:rsidRDefault="00F85EC6">
            <w:pPr>
              <w:pStyle w:val="ConsPlusNormal"/>
            </w:pPr>
            <w:r>
              <w:lastRenderedPageBreak/>
              <w:t>15</w:t>
            </w:r>
          </w:p>
        </w:tc>
        <w:tc>
          <w:tcPr>
            <w:tcW w:w="2488" w:type="dxa"/>
          </w:tcPr>
          <w:p w:rsidR="00F85EC6" w:rsidRDefault="00F85EC6">
            <w:pPr>
              <w:pStyle w:val="ConsPlusNormal"/>
            </w:pPr>
            <w:r>
              <w:t>Мероприятие 5.9</w:t>
            </w:r>
          </w:p>
          <w:p w:rsidR="00F85EC6" w:rsidRDefault="00F85EC6">
            <w:pPr>
              <w:pStyle w:val="ConsPlusNormal"/>
            </w:pPr>
            <w:r>
              <w:t>Приобретение материальных запасов</w:t>
            </w:r>
          </w:p>
        </w:tc>
        <w:tc>
          <w:tcPr>
            <w:tcW w:w="1720" w:type="dxa"/>
          </w:tcPr>
          <w:p w:rsidR="00F85EC6" w:rsidRDefault="00F85EC6">
            <w:pPr>
              <w:pStyle w:val="ConsPlusNormal"/>
            </w:pPr>
            <w:r>
              <w:t>администрация города Ачинска</w:t>
            </w:r>
          </w:p>
        </w:tc>
        <w:tc>
          <w:tcPr>
            <w:tcW w:w="688" w:type="dxa"/>
          </w:tcPr>
          <w:p w:rsidR="00F85EC6" w:rsidRDefault="00F85EC6">
            <w:pPr>
              <w:pStyle w:val="ConsPlusNormal"/>
              <w:jc w:val="center"/>
            </w:pPr>
            <w:r>
              <w:t>730</w:t>
            </w:r>
          </w:p>
        </w:tc>
        <w:tc>
          <w:tcPr>
            <w:tcW w:w="640" w:type="dxa"/>
          </w:tcPr>
          <w:p w:rsidR="00F85EC6" w:rsidRDefault="00F85EC6">
            <w:pPr>
              <w:pStyle w:val="ConsPlusNormal"/>
              <w:jc w:val="center"/>
            </w:pPr>
            <w:r>
              <w:t>0801</w:t>
            </w:r>
          </w:p>
        </w:tc>
        <w:tc>
          <w:tcPr>
            <w:tcW w:w="1372" w:type="dxa"/>
          </w:tcPr>
          <w:p w:rsidR="00F85EC6" w:rsidRDefault="00F85EC6">
            <w:pPr>
              <w:pStyle w:val="ConsPlusNormal"/>
              <w:jc w:val="center"/>
            </w:pPr>
            <w:r>
              <w:t>0850089140</w:t>
            </w:r>
          </w:p>
        </w:tc>
        <w:tc>
          <w:tcPr>
            <w:tcW w:w="544" w:type="dxa"/>
          </w:tcPr>
          <w:p w:rsidR="00F85EC6" w:rsidRDefault="00F85EC6">
            <w:pPr>
              <w:pStyle w:val="ConsPlusNormal"/>
              <w:jc w:val="center"/>
            </w:pPr>
            <w:r>
              <w:t>610</w:t>
            </w:r>
          </w:p>
        </w:tc>
        <w:tc>
          <w:tcPr>
            <w:tcW w:w="904" w:type="dxa"/>
          </w:tcPr>
          <w:p w:rsidR="00F85EC6" w:rsidRDefault="00F85EC6">
            <w:pPr>
              <w:pStyle w:val="ConsPlusNormal"/>
              <w:jc w:val="center"/>
            </w:pPr>
            <w:r>
              <w:t>25,8</w:t>
            </w:r>
          </w:p>
        </w:tc>
        <w:tc>
          <w:tcPr>
            <w:tcW w:w="904" w:type="dxa"/>
          </w:tcPr>
          <w:p w:rsidR="00F85EC6" w:rsidRDefault="00F85EC6">
            <w:pPr>
              <w:pStyle w:val="ConsPlusNormal"/>
              <w:jc w:val="center"/>
            </w:pPr>
            <w:r>
              <w:t>0,0</w:t>
            </w:r>
          </w:p>
        </w:tc>
        <w:tc>
          <w:tcPr>
            <w:tcW w:w="904" w:type="dxa"/>
          </w:tcPr>
          <w:p w:rsidR="00F85EC6" w:rsidRDefault="00F85EC6">
            <w:pPr>
              <w:pStyle w:val="ConsPlusNormal"/>
              <w:jc w:val="center"/>
            </w:pPr>
            <w:r>
              <w:t>0,0</w:t>
            </w:r>
          </w:p>
        </w:tc>
        <w:tc>
          <w:tcPr>
            <w:tcW w:w="1024" w:type="dxa"/>
          </w:tcPr>
          <w:p w:rsidR="00F85EC6" w:rsidRDefault="00F85EC6">
            <w:pPr>
              <w:pStyle w:val="ConsPlusNormal"/>
              <w:jc w:val="center"/>
            </w:pPr>
            <w:r>
              <w:t>25,8</w:t>
            </w:r>
          </w:p>
        </w:tc>
        <w:tc>
          <w:tcPr>
            <w:tcW w:w="2764" w:type="dxa"/>
          </w:tcPr>
          <w:p w:rsidR="00F85EC6" w:rsidRDefault="00F85EC6">
            <w:pPr>
              <w:pStyle w:val="ConsPlusNormal"/>
            </w:pPr>
            <w:r>
              <w:t>МБУК "АГЦБС" приобретение материалов:</w:t>
            </w:r>
          </w:p>
          <w:p w:rsidR="00F85EC6" w:rsidRDefault="00F85EC6">
            <w:pPr>
              <w:pStyle w:val="ConsPlusNormal"/>
            </w:pPr>
            <w:r>
              <w:t>полоса противоскользящая самоклеющаяся "Не падай" - 75 шт., плитка тактильная РИФЫ КОНУС в линейном порядке - 14 шт., клей Homoprof 7972K 7 кг - 1 шт.</w:t>
            </w:r>
          </w:p>
        </w:tc>
      </w:tr>
      <w:tr w:rsidR="00F85EC6">
        <w:tc>
          <w:tcPr>
            <w:tcW w:w="460" w:type="dxa"/>
          </w:tcPr>
          <w:p w:rsidR="00F85EC6" w:rsidRDefault="00F85EC6">
            <w:pPr>
              <w:pStyle w:val="ConsPlusNormal"/>
            </w:pPr>
            <w:r>
              <w:t>16</w:t>
            </w:r>
          </w:p>
        </w:tc>
        <w:tc>
          <w:tcPr>
            <w:tcW w:w="2488" w:type="dxa"/>
          </w:tcPr>
          <w:p w:rsidR="00F85EC6" w:rsidRDefault="00F85EC6">
            <w:pPr>
              <w:pStyle w:val="ConsPlusNormal"/>
            </w:pPr>
            <w:r>
              <w:t>Мероприятие 5.10</w:t>
            </w:r>
          </w:p>
          <w:p w:rsidR="00F85EC6" w:rsidRDefault="00F85EC6">
            <w:pPr>
              <w:pStyle w:val="ConsPlusNormal"/>
            </w:pPr>
            <w:r>
              <w:t>Приобретение и внедрение программного обеспечения, услуги в области информационных технологий</w:t>
            </w:r>
          </w:p>
        </w:tc>
        <w:tc>
          <w:tcPr>
            <w:tcW w:w="1720" w:type="dxa"/>
          </w:tcPr>
          <w:p w:rsidR="00F85EC6" w:rsidRDefault="00F85EC6">
            <w:pPr>
              <w:pStyle w:val="ConsPlusNormal"/>
            </w:pPr>
            <w:r>
              <w:t>администрация города Ачинска</w:t>
            </w:r>
          </w:p>
        </w:tc>
        <w:tc>
          <w:tcPr>
            <w:tcW w:w="688" w:type="dxa"/>
          </w:tcPr>
          <w:p w:rsidR="00F85EC6" w:rsidRDefault="00F85EC6">
            <w:pPr>
              <w:pStyle w:val="ConsPlusNormal"/>
              <w:jc w:val="center"/>
            </w:pPr>
            <w:r>
              <w:t>730</w:t>
            </w:r>
          </w:p>
        </w:tc>
        <w:tc>
          <w:tcPr>
            <w:tcW w:w="640" w:type="dxa"/>
          </w:tcPr>
          <w:p w:rsidR="00F85EC6" w:rsidRDefault="00F85EC6">
            <w:pPr>
              <w:pStyle w:val="ConsPlusNormal"/>
              <w:jc w:val="center"/>
            </w:pPr>
            <w:r>
              <w:t>0801</w:t>
            </w:r>
          </w:p>
        </w:tc>
        <w:tc>
          <w:tcPr>
            <w:tcW w:w="1372" w:type="dxa"/>
          </w:tcPr>
          <w:p w:rsidR="00F85EC6" w:rsidRDefault="00F85EC6">
            <w:pPr>
              <w:pStyle w:val="ConsPlusNormal"/>
              <w:jc w:val="center"/>
            </w:pPr>
            <w:r>
              <w:t>0850089150</w:t>
            </w:r>
          </w:p>
        </w:tc>
        <w:tc>
          <w:tcPr>
            <w:tcW w:w="544" w:type="dxa"/>
          </w:tcPr>
          <w:p w:rsidR="00F85EC6" w:rsidRDefault="00F85EC6">
            <w:pPr>
              <w:pStyle w:val="ConsPlusNormal"/>
              <w:jc w:val="center"/>
            </w:pPr>
            <w:r>
              <w:t>610</w:t>
            </w:r>
          </w:p>
        </w:tc>
        <w:tc>
          <w:tcPr>
            <w:tcW w:w="904" w:type="dxa"/>
          </w:tcPr>
          <w:p w:rsidR="00F85EC6" w:rsidRDefault="00F85EC6">
            <w:pPr>
              <w:pStyle w:val="ConsPlusNormal"/>
              <w:jc w:val="center"/>
            </w:pPr>
            <w:r>
              <w:t>156,4</w:t>
            </w:r>
          </w:p>
        </w:tc>
        <w:tc>
          <w:tcPr>
            <w:tcW w:w="904" w:type="dxa"/>
          </w:tcPr>
          <w:p w:rsidR="00F85EC6" w:rsidRDefault="00F85EC6">
            <w:pPr>
              <w:pStyle w:val="ConsPlusNormal"/>
              <w:jc w:val="center"/>
            </w:pPr>
            <w:r>
              <w:t>0,0</w:t>
            </w:r>
          </w:p>
        </w:tc>
        <w:tc>
          <w:tcPr>
            <w:tcW w:w="904" w:type="dxa"/>
          </w:tcPr>
          <w:p w:rsidR="00F85EC6" w:rsidRDefault="00F85EC6">
            <w:pPr>
              <w:pStyle w:val="ConsPlusNormal"/>
              <w:jc w:val="center"/>
            </w:pPr>
            <w:r>
              <w:t>0,0</w:t>
            </w:r>
          </w:p>
        </w:tc>
        <w:tc>
          <w:tcPr>
            <w:tcW w:w="1024" w:type="dxa"/>
          </w:tcPr>
          <w:p w:rsidR="00F85EC6" w:rsidRDefault="00F85EC6">
            <w:pPr>
              <w:pStyle w:val="ConsPlusNormal"/>
              <w:jc w:val="center"/>
            </w:pPr>
            <w:r>
              <w:t>156,4</w:t>
            </w:r>
          </w:p>
        </w:tc>
        <w:tc>
          <w:tcPr>
            <w:tcW w:w="2764" w:type="dxa"/>
          </w:tcPr>
          <w:p w:rsidR="00F85EC6" w:rsidRDefault="00F85EC6">
            <w:pPr>
              <w:pStyle w:val="ConsPlusNormal"/>
            </w:pPr>
            <w:r>
              <w:t>МБУК "АГЦБС":</w:t>
            </w:r>
          </w:p>
          <w:p w:rsidR="00F85EC6" w:rsidRDefault="00F85EC6">
            <w:pPr>
              <w:pStyle w:val="ConsPlusNormal"/>
            </w:pPr>
            <w:r>
              <w:t>- приобретение многопользовательского доступа к ЭБС "IPRbooks" + подключение по IP адресам с Мобильным приложением IPRbooks WV-Reader - 1 шт.; модернизация сайта</w:t>
            </w:r>
          </w:p>
        </w:tc>
      </w:tr>
      <w:tr w:rsidR="00F85EC6">
        <w:tc>
          <w:tcPr>
            <w:tcW w:w="460" w:type="dxa"/>
          </w:tcPr>
          <w:p w:rsidR="00F85EC6" w:rsidRDefault="00F85EC6">
            <w:pPr>
              <w:pStyle w:val="ConsPlusNormal"/>
            </w:pPr>
            <w:r>
              <w:t>17</w:t>
            </w:r>
          </w:p>
        </w:tc>
        <w:tc>
          <w:tcPr>
            <w:tcW w:w="2488" w:type="dxa"/>
          </w:tcPr>
          <w:p w:rsidR="00F85EC6" w:rsidRDefault="00F85EC6">
            <w:pPr>
              <w:pStyle w:val="ConsPlusNormal"/>
            </w:pPr>
            <w:r>
              <w:t>Мероприятие 5.11</w:t>
            </w:r>
          </w:p>
          <w:p w:rsidR="00F85EC6" w:rsidRDefault="00F85EC6">
            <w:pPr>
              <w:pStyle w:val="ConsPlusNormal"/>
            </w:pPr>
            <w:r>
              <w:t>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1720" w:type="dxa"/>
          </w:tcPr>
          <w:p w:rsidR="00F85EC6" w:rsidRDefault="00F85EC6">
            <w:pPr>
              <w:pStyle w:val="ConsPlusNormal"/>
            </w:pPr>
            <w:r>
              <w:t>администрация города Ачинска</w:t>
            </w:r>
          </w:p>
        </w:tc>
        <w:tc>
          <w:tcPr>
            <w:tcW w:w="688" w:type="dxa"/>
          </w:tcPr>
          <w:p w:rsidR="00F85EC6" w:rsidRDefault="00F85EC6">
            <w:pPr>
              <w:pStyle w:val="ConsPlusNormal"/>
              <w:jc w:val="center"/>
            </w:pPr>
            <w:r>
              <w:t>730</w:t>
            </w:r>
          </w:p>
        </w:tc>
        <w:tc>
          <w:tcPr>
            <w:tcW w:w="640" w:type="dxa"/>
          </w:tcPr>
          <w:p w:rsidR="00F85EC6" w:rsidRDefault="00F85EC6">
            <w:pPr>
              <w:pStyle w:val="ConsPlusNormal"/>
              <w:jc w:val="center"/>
            </w:pPr>
            <w:r>
              <w:t>0113</w:t>
            </w:r>
          </w:p>
        </w:tc>
        <w:tc>
          <w:tcPr>
            <w:tcW w:w="1372" w:type="dxa"/>
          </w:tcPr>
          <w:p w:rsidR="00F85EC6" w:rsidRDefault="00F85EC6">
            <w:pPr>
              <w:pStyle w:val="ConsPlusNormal"/>
              <w:jc w:val="center"/>
            </w:pPr>
            <w:r>
              <w:t>0850013240</w:t>
            </w:r>
          </w:p>
        </w:tc>
        <w:tc>
          <w:tcPr>
            <w:tcW w:w="544" w:type="dxa"/>
          </w:tcPr>
          <w:p w:rsidR="00F85EC6" w:rsidRDefault="00F85EC6">
            <w:pPr>
              <w:pStyle w:val="ConsPlusNormal"/>
              <w:jc w:val="center"/>
            </w:pPr>
            <w:r>
              <w:t>410</w:t>
            </w:r>
          </w:p>
        </w:tc>
        <w:tc>
          <w:tcPr>
            <w:tcW w:w="904" w:type="dxa"/>
          </w:tcPr>
          <w:p w:rsidR="00F85EC6" w:rsidRDefault="00F85EC6">
            <w:pPr>
              <w:pStyle w:val="ConsPlusNormal"/>
              <w:jc w:val="center"/>
            </w:pPr>
            <w:r>
              <w:t>170,0</w:t>
            </w:r>
          </w:p>
        </w:tc>
        <w:tc>
          <w:tcPr>
            <w:tcW w:w="904" w:type="dxa"/>
          </w:tcPr>
          <w:p w:rsidR="00F85EC6" w:rsidRDefault="00F85EC6">
            <w:pPr>
              <w:pStyle w:val="ConsPlusNormal"/>
              <w:jc w:val="center"/>
            </w:pPr>
            <w:r>
              <w:t>0,0</w:t>
            </w:r>
          </w:p>
        </w:tc>
        <w:tc>
          <w:tcPr>
            <w:tcW w:w="904" w:type="dxa"/>
          </w:tcPr>
          <w:p w:rsidR="00F85EC6" w:rsidRDefault="00F85EC6">
            <w:pPr>
              <w:pStyle w:val="ConsPlusNormal"/>
              <w:jc w:val="center"/>
            </w:pPr>
            <w:r>
              <w:t>0,0</w:t>
            </w:r>
          </w:p>
        </w:tc>
        <w:tc>
          <w:tcPr>
            <w:tcW w:w="1024" w:type="dxa"/>
          </w:tcPr>
          <w:p w:rsidR="00F85EC6" w:rsidRDefault="00F85EC6">
            <w:pPr>
              <w:pStyle w:val="ConsPlusNormal"/>
              <w:jc w:val="center"/>
            </w:pPr>
            <w:r>
              <w:t>170,0</w:t>
            </w:r>
          </w:p>
        </w:tc>
        <w:tc>
          <w:tcPr>
            <w:tcW w:w="2764" w:type="dxa"/>
          </w:tcPr>
          <w:p w:rsidR="00F85EC6" w:rsidRDefault="00F85EC6">
            <w:pPr>
              <w:pStyle w:val="ConsPlusNormal"/>
            </w:pPr>
            <w:r>
              <w:t xml:space="preserve">Выполнение государственной экспертизы проекта и проверки достоверности определения сметной стоимости строительства, реконструкции, капитального ремонта объекта культурного наследия "Дом жилой" конца XIX в. расположенного по адресу: </w:t>
            </w:r>
            <w:r>
              <w:lastRenderedPageBreak/>
              <w:t>г. Ачинск, ул. Ленина, 87</w:t>
            </w:r>
          </w:p>
        </w:tc>
      </w:tr>
      <w:tr w:rsidR="00F85EC6">
        <w:tc>
          <w:tcPr>
            <w:tcW w:w="460" w:type="dxa"/>
          </w:tcPr>
          <w:p w:rsidR="00F85EC6" w:rsidRDefault="00F85EC6">
            <w:pPr>
              <w:pStyle w:val="ConsPlusNormal"/>
            </w:pPr>
            <w:r>
              <w:lastRenderedPageBreak/>
              <w:t>18</w:t>
            </w:r>
          </w:p>
        </w:tc>
        <w:tc>
          <w:tcPr>
            <w:tcW w:w="2488" w:type="dxa"/>
          </w:tcPr>
          <w:p w:rsidR="00F85EC6" w:rsidRDefault="00F85EC6">
            <w:pPr>
              <w:pStyle w:val="ConsPlusNormal"/>
            </w:pPr>
            <w:r>
              <w:t>Мероприятие 5.12</w:t>
            </w:r>
          </w:p>
          <w:p w:rsidR="00F85EC6" w:rsidRDefault="00F85EC6">
            <w:pPr>
              <w:pStyle w:val="ConsPlusNormal"/>
            </w:pPr>
            <w:r>
              <w:t>Содействие развитию налогового потенциала</w:t>
            </w:r>
          </w:p>
        </w:tc>
        <w:tc>
          <w:tcPr>
            <w:tcW w:w="1720" w:type="dxa"/>
          </w:tcPr>
          <w:p w:rsidR="00F85EC6" w:rsidRDefault="00F85EC6">
            <w:pPr>
              <w:pStyle w:val="ConsPlusNormal"/>
            </w:pPr>
            <w:r>
              <w:t>администрация города Ачинска</w:t>
            </w:r>
          </w:p>
        </w:tc>
        <w:tc>
          <w:tcPr>
            <w:tcW w:w="688" w:type="dxa"/>
          </w:tcPr>
          <w:p w:rsidR="00F85EC6" w:rsidRDefault="00F85EC6">
            <w:pPr>
              <w:pStyle w:val="ConsPlusNormal"/>
              <w:jc w:val="center"/>
            </w:pPr>
            <w:r>
              <w:t>730</w:t>
            </w:r>
          </w:p>
        </w:tc>
        <w:tc>
          <w:tcPr>
            <w:tcW w:w="640" w:type="dxa"/>
          </w:tcPr>
          <w:p w:rsidR="00F85EC6" w:rsidRDefault="00F85EC6">
            <w:pPr>
              <w:pStyle w:val="ConsPlusNormal"/>
              <w:jc w:val="center"/>
            </w:pPr>
            <w:r>
              <w:t>0801</w:t>
            </w:r>
          </w:p>
        </w:tc>
        <w:tc>
          <w:tcPr>
            <w:tcW w:w="1372" w:type="dxa"/>
          </w:tcPr>
          <w:p w:rsidR="00F85EC6" w:rsidRDefault="00F85EC6">
            <w:pPr>
              <w:pStyle w:val="ConsPlusNormal"/>
              <w:jc w:val="center"/>
            </w:pPr>
            <w:r>
              <w:t>0850077450</w:t>
            </w:r>
          </w:p>
        </w:tc>
        <w:tc>
          <w:tcPr>
            <w:tcW w:w="544" w:type="dxa"/>
          </w:tcPr>
          <w:p w:rsidR="00F85EC6" w:rsidRDefault="00F85EC6">
            <w:pPr>
              <w:pStyle w:val="ConsPlusNormal"/>
              <w:jc w:val="center"/>
            </w:pPr>
            <w:r>
              <w:t>610</w:t>
            </w:r>
          </w:p>
        </w:tc>
        <w:tc>
          <w:tcPr>
            <w:tcW w:w="904" w:type="dxa"/>
          </w:tcPr>
          <w:p w:rsidR="00F85EC6" w:rsidRDefault="00F85EC6">
            <w:pPr>
              <w:pStyle w:val="ConsPlusNormal"/>
              <w:jc w:val="center"/>
            </w:pPr>
            <w:r>
              <w:t>1068,1</w:t>
            </w:r>
          </w:p>
        </w:tc>
        <w:tc>
          <w:tcPr>
            <w:tcW w:w="904" w:type="dxa"/>
          </w:tcPr>
          <w:p w:rsidR="00F85EC6" w:rsidRDefault="00F85EC6">
            <w:pPr>
              <w:pStyle w:val="ConsPlusNormal"/>
              <w:jc w:val="center"/>
            </w:pPr>
            <w:r>
              <w:t>0,0</w:t>
            </w:r>
          </w:p>
        </w:tc>
        <w:tc>
          <w:tcPr>
            <w:tcW w:w="904" w:type="dxa"/>
          </w:tcPr>
          <w:p w:rsidR="00F85EC6" w:rsidRDefault="00F85EC6">
            <w:pPr>
              <w:pStyle w:val="ConsPlusNormal"/>
              <w:jc w:val="center"/>
            </w:pPr>
            <w:r>
              <w:t>0,0</w:t>
            </w:r>
          </w:p>
        </w:tc>
        <w:tc>
          <w:tcPr>
            <w:tcW w:w="1024" w:type="dxa"/>
          </w:tcPr>
          <w:p w:rsidR="00F85EC6" w:rsidRDefault="00F85EC6">
            <w:pPr>
              <w:pStyle w:val="ConsPlusNormal"/>
              <w:jc w:val="center"/>
            </w:pPr>
            <w:r>
              <w:t>1068,1</w:t>
            </w:r>
          </w:p>
        </w:tc>
        <w:tc>
          <w:tcPr>
            <w:tcW w:w="2764" w:type="dxa"/>
          </w:tcPr>
          <w:p w:rsidR="00F85EC6" w:rsidRDefault="00F85EC6">
            <w:pPr>
              <w:pStyle w:val="ConsPlusNormal"/>
            </w:pPr>
            <w:r>
              <w:t>МБУК "АКМ им. Д.С. Каргополова") капитальный ремонт кровли козырька филиала музея "МВЦ"</w:t>
            </w:r>
          </w:p>
        </w:tc>
      </w:tr>
      <w:tr w:rsidR="00F85EC6">
        <w:tc>
          <w:tcPr>
            <w:tcW w:w="460" w:type="dxa"/>
          </w:tcPr>
          <w:p w:rsidR="00F85EC6" w:rsidRDefault="00F85EC6">
            <w:pPr>
              <w:pStyle w:val="ConsPlusNormal"/>
            </w:pPr>
            <w:r>
              <w:t>19</w:t>
            </w:r>
          </w:p>
        </w:tc>
        <w:tc>
          <w:tcPr>
            <w:tcW w:w="2488" w:type="dxa"/>
          </w:tcPr>
          <w:p w:rsidR="00F85EC6" w:rsidRDefault="00F85EC6">
            <w:pPr>
              <w:pStyle w:val="ConsPlusNormal"/>
            </w:pPr>
            <w:r>
              <w:t>Мероприятие 5.13</w:t>
            </w:r>
          </w:p>
          <w:p w:rsidR="00F85EC6" w:rsidRDefault="00F85EC6">
            <w:pPr>
              <w:pStyle w:val="ConsPlusNormal"/>
            </w:pPr>
            <w:r>
              <w:t>Обрезка и валка деревьев</w:t>
            </w:r>
          </w:p>
        </w:tc>
        <w:tc>
          <w:tcPr>
            <w:tcW w:w="1720" w:type="dxa"/>
          </w:tcPr>
          <w:p w:rsidR="00F85EC6" w:rsidRDefault="00F85EC6">
            <w:pPr>
              <w:pStyle w:val="ConsPlusNormal"/>
            </w:pPr>
            <w:r>
              <w:t>администрация города Ачинска</w:t>
            </w:r>
          </w:p>
        </w:tc>
        <w:tc>
          <w:tcPr>
            <w:tcW w:w="688" w:type="dxa"/>
          </w:tcPr>
          <w:p w:rsidR="00F85EC6" w:rsidRDefault="00F85EC6">
            <w:pPr>
              <w:pStyle w:val="ConsPlusNormal"/>
              <w:jc w:val="center"/>
            </w:pPr>
            <w:r>
              <w:t>730</w:t>
            </w:r>
          </w:p>
        </w:tc>
        <w:tc>
          <w:tcPr>
            <w:tcW w:w="640" w:type="dxa"/>
          </w:tcPr>
          <w:p w:rsidR="00F85EC6" w:rsidRDefault="00F85EC6">
            <w:pPr>
              <w:pStyle w:val="ConsPlusNormal"/>
              <w:jc w:val="center"/>
            </w:pPr>
            <w:r>
              <w:t>0703</w:t>
            </w:r>
          </w:p>
        </w:tc>
        <w:tc>
          <w:tcPr>
            <w:tcW w:w="1372" w:type="dxa"/>
          </w:tcPr>
          <w:p w:rsidR="00F85EC6" w:rsidRDefault="00F85EC6">
            <w:pPr>
              <w:pStyle w:val="ConsPlusNormal"/>
              <w:jc w:val="center"/>
            </w:pPr>
            <w:r>
              <w:t>0850089120</w:t>
            </w:r>
          </w:p>
        </w:tc>
        <w:tc>
          <w:tcPr>
            <w:tcW w:w="544" w:type="dxa"/>
          </w:tcPr>
          <w:p w:rsidR="00F85EC6" w:rsidRDefault="00F85EC6">
            <w:pPr>
              <w:pStyle w:val="ConsPlusNormal"/>
              <w:jc w:val="center"/>
            </w:pPr>
            <w:r>
              <w:t>610</w:t>
            </w:r>
          </w:p>
        </w:tc>
        <w:tc>
          <w:tcPr>
            <w:tcW w:w="904" w:type="dxa"/>
          </w:tcPr>
          <w:p w:rsidR="00F85EC6" w:rsidRDefault="00F85EC6">
            <w:pPr>
              <w:pStyle w:val="ConsPlusNormal"/>
              <w:jc w:val="center"/>
            </w:pPr>
            <w:r>
              <w:t>173,2</w:t>
            </w:r>
          </w:p>
        </w:tc>
        <w:tc>
          <w:tcPr>
            <w:tcW w:w="904" w:type="dxa"/>
          </w:tcPr>
          <w:p w:rsidR="00F85EC6" w:rsidRDefault="00F85EC6">
            <w:pPr>
              <w:pStyle w:val="ConsPlusNormal"/>
              <w:jc w:val="center"/>
            </w:pPr>
            <w:r>
              <w:t>0,0</w:t>
            </w:r>
          </w:p>
        </w:tc>
        <w:tc>
          <w:tcPr>
            <w:tcW w:w="904" w:type="dxa"/>
          </w:tcPr>
          <w:p w:rsidR="00F85EC6" w:rsidRDefault="00F85EC6">
            <w:pPr>
              <w:pStyle w:val="ConsPlusNormal"/>
              <w:jc w:val="center"/>
            </w:pPr>
            <w:r>
              <w:t>0,0</w:t>
            </w:r>
          </w:p>
        </w:tc>
        <w:tc>
          <w:tcPr>
            <w:tcW w:w="1024" w:type="dxa"/>
          </w:tcPr>
          <w:p w:rsidR="00F85EC6" w:rsidRDefault="00F85EC6">
            <w:pPr>
              <w:pStyle w:val="ConsPlusNormal"/>
              <w:jc w:val="center"/>
            </w:pPr>
            <w:r>
              <w:t>173,2</w:t>
            </w:r>
          </w:p>
        </w:tc>
        <w:tc>
          <w:tcPr>
            <w:tcW w:w="2764" w:type="dxa"/>
          </w:tcPr>
          <w:p w:rsidR="00F85EC6" w:rsidRDefault="00F85EC6">
            <w:pPr>
              <w:pStyle w:val="ConsPlusNormal"/>
            </w:pPr>
            <w:r>
              <w:t>Снос 3 деревьев и формирование кроны 43 деревьев МБУДО "ДХШ им. А.М. Знака"</w:t>
            </w:r>
          </w:p>
        </w:tc>
      </w:tr>
      <w:tr w:rsidR="00F85EC6">
        <w:tc>
          <w:tcPr>
            <w:tcW w:w="460" w:type="dxa"/>
          </w:tcPr>
          <w:p w:rsidR="00F85EC6" w:rsidRDefault="00F85EC6">
            <w:pPr>
              <w:pStyle w:val="ConsPlusNormal"/>
            </w:pPr>
            <w:r>
              <w:t>20</w:t>
            </w:r>
          </w:p>
        </w:tc>
        <w:tc>
          <w:tcPr>
            <w:tcW w:w="2488" w:type="dxa"/>
          </w:tcPr>
          <w:p w:rsidR="00F85EC6" w:rsidRDefault="00F85EC6">
            <w:pPr>
              <w:pStyle w:val="ConsPlusNormal"/>
            </w:pPr>
            <w:r>
              <w:t>Мероприятие 5.14 Мероприятия антитеррористической направленности</w:t>
            </w:r>
          </w:p>
        </w:tc>
        <w:tc>
          <w:tcPr>
            <w:tcW w:w="1720" w:type="dxa"/>
          </w:tcPr>
          <w:p w:rsidR="00F85EC6" w:rsidRDefault="00F85EC6">
            <w:pPr>
              <w:pStyle w:val="ConsPlusNormal"/>
            </w:pPr>
            <w:r>
              <w:t>администрация города Ачинска</w:t>
            </w:r>
          </w:p>
        </w:tc>
        <w:tc>
          <w:tcPr>
            <w:tcW w:w="688" w:type="dxa"/>
          </w:tcPr>
          <w:p w:rsidR="00F85EC6" w:rsidRDefault="00F85EC6">
            <w:pPr>
              <w:pStyle w:val="ConsPlusNormal"/>
              <w:jc w:val="center"/>
            </w:pPr>
            <w:r>
              <w:t>730</w:t>
            </w:r>
          </w:p>
        </w:tc>
        <w:tc>
          <w:tcPr>
            <w:tcW w:w="640" w:type="dxa"/>
          </w:tcPr>
          <w:p w:rsidR="00F85EC6" w:rsidRDefault="00F85EC6">
            <w:pPr>
              <w:pStyle w:val="ConsPlusNormal"/>
              <w:jc w:val="center"/>
            </w:pPr>
            <w:r>
              <w:t>0703</w:t>
            </w:r>
          </w:p>
        </w:tc>
        <w:tc>
          <w:tcPr>
            <w:tcW w:w="1372" w:type="dxa"/>
          </w:tcPr>
          <w:p w:rsidR="00F85EC6" w:rsidRDefault="00F85EC6">
            <w:pPr>
              <w:pStyle w:val="ConsPlusNormal"/>
              <w:jc w:val="center"/>
            </w:pPr>
            <w:r>
              <w:t>0850089200</w:t>
            </w:r>
          </w:p>
        </w:tc>
        <w:tc>
          <w:tcPr>
            <w:tcW w:w="544" w:type="dxa"/>
          </w:tcPr>
          <w:p w:rsidR="00F85EC6" w:rsidRDefault="00F85EC6">
            <w:pPr>
              <w:pStyle w:val="ConsPlusNormal"/>
              <w:jc w:val="center"/>
            </w:pPr>
            <w:r>
              <w:t>610</w:t>
            </w:r>
          </w:p>
        </w:tc>
        <w:tc>
          <w:tcPr>
            <w:tcW w:w="904" w:type="dxa"/>
          </w:tcPr>
          <w:p w:rsidR="00F85EC6" w:rsidRDefault="00F85EC6">
            <w:pPr>
              <w:pStyle w:val="ConsPlusNormal"/>
              <w:jc w:val="center"/>
            </w:pPr>
            <w:r>
              <w:t>57,8</w:t>
            </w:r>
          </w:p>
        </w:tc>
        <w:tc>
          <w:tcPr>
            <w:tcW w:w="904" w:type="dxa"/>
          </w:tcPr>
          <w:p w:rsidR="00F85EC6" w:rsidRDefault="00F85EC6">
            <w:pPr>
              <w:pStyle w:val="ConsPlusNormal"/>
              <w:jc w:val="center"/>
            </w:pPr>
            <w:r>
              <w:t>0,0</w:t>
            </w:r>
          </w:p>
        </w:tc>
        <w:tc>
          <w:tcPr>
            <w:tcW w:w="904" w:type="dxa"/>
          </w:tcPr>
          <w:p w:rsidR="00F85EC6" w:rsidRDefault="00F85EC6">
            <w:pPr>
              <w:pStyle w:val="ConsPlusNormal"/>
              <w:jc w:val="center"/>
            </w:pPr>
            <w:r>
              <w:t>0,0</w:t>
            </w:r>
          </w:p>
        </w:tc>
        <w:tc>
          <w:tcPr>
            <w:tcW w:w="1024" w:type="dxa"/>
          </w:tcPr>
          <w:p w:rsidR="00F85EC6" w:rsidRDefault="00F85EC6">
            <w:pPr>
              <w:pStyle w:val="ConsPlusNormal"/>
              <w:jc w:val="center"/>
            </w:pPr>
            <w:r>
              <w:t>57,8</w:t>
            </w:r>
          </w:p>
        </w:tc>
        <w:tc>
          <w:tcPr>
            <w:tcW w:w="2764" w:type="dxa"/>
          </w:tcPr>
          <w:p w:rsidR="00F85EC6" w:rsidRDefault="00F85EC6">
            <w:pPr>
              <w:pStyle w:val="ConsPlusNormal"/>
            </w:pPr>
            <w:r>
              <w:t>Монтаж системы речевого оповещения при ЧС МДУ ДО "Ачинская МШ N 1"</w:t>
            </w:r>
          </w:p>
        </w:tc>
      </w:tr>
      <w:tr w:rsidR="00F85EC6">
        <w:tc>
          <w:tcPr>
            <w:tcW w:w="460" w:type="dxa"/>
          </w:tcPr>
          <w:p w:rsidR="00F85EC6" w:rsidRDefault="00F85EC6">
            <w:pPr>
              <w:pStyle w:val="ConsPlusNormal"/>
            </w:pPr>
            <w:r>
              <w:t>19</w:t>
            </w:r>
          </w:p>
        </w:tc>
        <w:tc>
          <w:tcPr>
            <w:tcW w:w="2488" w:type="dxa"/>
          </w:tcPr>
          <w:p w:rsidR="00F85EC6" w:rsidRDefault="00F85EC6">
            <w:pPr>
              <w:pStyle w:val="ConsPlusNormal"/>
            </w:pPr>
            <w:r>
              <w:t>Итого по задаче 2</w:t>
            </w:r>
          </w:p>
        </w:tc>
        <w:tc>
          <w:tcPr>
            <w:tcW w:w="1720" w:type="dxa"/>
          </w:tcPr>
          <w:p w:rsidR="00F85EC6" w:rsidRDefault="00F85EC6">
            <w:pPr>
              <w:pStyle w:val="ConsPlusNormal"/>
            </w:pPr>
          </w:p>
        </w:tc>
        <w:tc>
          <w:tcPr>
            <w:tcW w:w="688" w:type="dxa"/>
          </w:tcPr>
          <w:p w:rsidR="00F85EC6" w:rsidRDefault="00F85EC6">
            <w:pPr>
              <w:pStyle w:val="ConsPlusNormal"/>
            </w:pPr>
          </w:p>
        </w:tc>
        <w:tc>
          <w:tcPr>
            <w:tcW w:w="640" w:type="dxa"/>
          </w:tcPr>
          <w:p w:rsidR="00F85EC6" w:rsidRDefault="00F85EC6">
            <w:pPr>
              <w:pStyle w:val="ConsPlusNormal"/>
            </w:pPr>
          </w:p>
        </w:tc>
        <w:tc>
          <w:tcPr>
            <w:tcW w:w="1372" w:type="dxa"/>
          </w:tcPr>
          <w:p w:rsidR="00F85EC6" w:rsidRDefault="00F85EC6">
            <w:pPr>
              <w:pStyle w:val="ConsPlusNormal"/>
            </w:pPr>
          </w:p>
        </w:tc>
        <w:tc>
          <w:tcPr>
            <w:tcW w:w="544" w:type="dxa"/>
          </w:tcPr>
          <w:p w:rsidR="00F85EC6" w:rsidRDefault="00F85EC6">
            <w:pPr>
              <w:pStyle w:val="ConsPlusNormal"/>
            </w:pPr>
          </w:p>
        </w:tc>
        <w:tc>
          <w:tcPr>
            <w:tcW w:w="904" w:type="dxa"/>
          </w:tcPr>
          <w:p w:rsidR="00F85EC6" w:rsidRDefault="00F85EC6">
            <w:pPr>
              <w:pStyle w:val="ConsPlusNormal"/>
              <w:jc w:val="center"/>
            </w:pPr>
            <w:r>
              <w:t>25670,8</w:t>
            </w:r>
          </w:p>
        </w:tc>
        <w:tc>
          <w:tcPr>
            <w:tcW w:w="904" w:type="dxa"/>
          </w:tcPr>
          <w:p w:rsidR="00F85EC6" w:rsidRDefault="00F85EC6">
            <w:pPr>
              <w:pStyle w:val="ConsPlusNormal"/>
              <w:jc w:val="center"/>
            </w:pPr>
            <w:r>
              <w:t>59954,2</w:t>
            </w:r>
          </w:p>
        </w:tc>
        <w:tc>
          <w:tcPr>
            <w:tcW w:w="904" w:type="dxa"/>
          </w:tcPr>
          <w:p w:rsidR="00F85EC6" w:rsidRDefault="00F85EC6">
            <w:pPr>
              <w:pStyle w:val="ConsPlusNormal"/>
              <w:jc w:val="center"/>
            </w:pPr>
            <w:r>
              <w:t>4424,3</w:t>
            </w:r>
          </w:p>
        </w:tc>
        <w:tc>
          <w:tcPr>
            <w:tcW w:w="1024" w:type="dxa"/>
          </w:tcPr>
          <w:p w:rsidR="00F85EC6" w:rsidRDefault="00F85EC6">
            <w:pPr>
              <w:pStyle w:val="ConsPlusNormal"/>
              <w:jc w:val="center"/>
            </w:pPr>
            <w:r>
              <w:t>90049,3</w:t>
            </w:r>
          </w:p>
        </w:tc>
        <w:tc>
          <w:tcPr>
            <w:tcW w:w="2764" w:type="dxa"/>
          </w:tcPr>
          <w:p w:rsidR="00F85EC6" w:rsidRDefault="00F85EC6">
            <w:pPr>
              <w:pStyle w:val="ConsPlusNormal"/>
            </w:pPr>
          </w:p>
        </w:tc>
      </w:tr>
      <w:tr w:rsidR="00F85EC6">
        <w:tc>
          <w:tcPr>
            <w:tcW w:w="460" w:type="dxa"/>
          </w:tcPr>
          <w:p w:rsidR="00F85EC6" w:rsidRDefault="00F85EC6">
            <w:pPr>
              <w:pStyle w:val="ConsPlusNormal"/>
            </w:pPr>
            <w:r>
              <w:t>20</w:t>
            </w:r>
          </w:p>
        </w:tc>
        <w:tc>
          <w:tcPr>
            <w:tcW w:w="13952" w:type="dxa"/>
            <w:gridSpan w:val="11"/>
          </w:tcPr>
          <w:p w:rsidR="00F85EC6" w:rsidRDefault="00F85EC6">
            <w:pPr>
              <w:pStyle w:val="ConsPlusNormal"/>
              <w:outlineLvl w:val="3"/>
            </w:pPr>
            <w:r>
              <w:t>Задача 3.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F85EC6">
        <w:tc>
          <w:tcPr>
            <w:tcW w:w="460" w:type="dxa"/>
          </w:tcPr>
          <w:p w:rsidR="00F85EC6" w:rsidRDefault="00F85EC6">
            <w:pPr>
              <w:pStyle w:val="ConsPlusNormal"/>
            </w:pPr>
            <w:r>
              <w:t>23</w:t>
            </w:r>
          </w:p>
        </w:tc>
        <w:tc>
          <w:tcPr>
            <w:tcW w:w="2488" w:type="dxa"/>
          </w:tcPr>
          <w:p w:rsidR="00F85EC6" w:rsidRDefault="00F85EC6">
            <w:pPr>
              <w:pStyle w:val="ConsPlusNormal"/>
            </w:pPr>
            <w:r>
              <w:t>Мероприятие 5.15 Обеспечение деятельности муниципальных учреждений</w:t>
            </w:r>
          </w:p>
        </w:tc>
        <w:tc>
          <w:tcPr>
            <w:tcW w:w="1720" w:type="dxa"/>
          </w:tcPr>
          <w:p w:rsidR="00F85EC6" w:rsidRDefault="00F85EC6">
            <w:pPr>
              <w:pStyle w:val="ConsPlusNormal"/>
            </w:pPr>
            <w:r>
              <w:t>администрация города Ачинска</w:t>
            </w:r>
          </w:p>
        </w:tc>
        <w:tc>
          <w:tcPr>
            <w:tcW w:w="688" w:type="dxa"/>
          </w:tcPr>
          <w:p w:rsidR="00F85EC6" w:rsidRDefault="00F85EC6">
            <w:pPr>
              <w:pStyle w:val="ConsPlusNormal"/>
              <w:jc w:val="center"/>
            </w:pPr>
            <w:r>
              <w:t>730</w:t>
            </w:r>
          </w:p>
        </w:tc>
        <w:tc>
          <w:tcPr>
            <w:tcW w:w="640" w:type="dxa"/>
          </w:tcPr>
          <w:p w:rsidR="00F85EC6" w:rsidRDefault="00F85EC6">
            <w:pPr>
              <w:pStyle w:val="ConsPlusNormal"/>
              <w:jc w:val="center"/>
            </w:pPr>
            <w:r>
              <w:t>0804</w:t>
            </w:r>
          </w:p>
        </w:tc>
        <w:tc>
          <w:tcPr>
            <w:tcW w:w="1372" w:type="dxa"/>
          </w:tcPr>
          <w:p w:rsidR="00F85EC6" w:rsidRDefault="00F85EC6">
            <w:pPr>
              <w:pStyle w:val="ConsPlusNormal"/>
              <w:jc w:val="center"/>
            </w:pPr>
            <w:r>
              <w:t>0850008030</w:t>
            </w:r>
          </w:p>
        </w:tc>
        <w:tc>
          <w:tcPr>
            <w:tcW w:w="544" w:type="dxa"/>
          </w:tcPr>
          <w:p w:rsidR="00F85EC6" w:rsidRDefault="00F85EC6">
            <w:pPr>
              <w:pStyle w:val="ConsPlusNormal"/>
              <w:jc w:val="center"/>
            </w:pPr>
            <w:r>
              <w:t>110,</w:t>
            </w:r>
          </w:p>
          <w:p w:rsidR="00F85EC6" w:rsidRDefault="00F85EC6">
            <w:pPr>
              <w:pStyle w:val="ConsPlusNormal"/>
              <w:jc w:val="center"/>
            </w:pPr>
            <w:r>
              <w:t>240,</w:t>
            </w:r>
          </w:p>
          <w:p w:rsidR="00F85EC6" w:rsidRDefault="00F85EC6">
            <w:pPr>
              <w:pStyle w:val="ConsPlusNormal"/>
              <w:jc w:val="center"/>
            </w:pPr>
            <w:r>
              <w:t>830,</w:t>
            </w:r>
          </w:p>
          <w:p w:rsidR="00F85EC6" w:rsidRDefault="00F85EC6">
            <w:pPr>
              <w:pStyle w:val="ConsPlusNormal"/>
              <w:jc w:val="center"/>
            </w:pPr>
            <w:r>
              <w:t>850</w:t>
            </w:r>
          </w:p>
        </w:tc>
        <w:tc>
          <w:tcPr>
            <w:tcW w:w="904" w:type="dxa"/>
          </w:tcPr>
          <w:p w:rsidR="00F85EC6" w:rsidRDefault="00F85EC6">
            <w:pPr>
              <w:pStyle w:val="ConsPlusNormal"/>
              <w:jc w:val="center"/>
            </w:pPr>
            <w:r>
              <w:t>10356,2</w:t>
            </w:r>
          </w:p>
        </w:tc>
        <w:tc>
          <w:tcPr>
            <w:tcW w:w="904" w:type="dxa"/>
          </w:tcPr>
          <w:p w:rsidR="00F85EC6" w:rsidRDefault="00F85EC6">
            <w:pPr>
              <w:pStyle w:val="ConsPlusNormal"/>
              <w:jc w:val="center"/>
            </w:pPr>
            <w:r>
              <w:t>10323,1</w:t>
            </w:r>
          </w:p>
        </w:tc>
        <w:tc>
          <w:tcPr>
            <w:tcW w:w="904" w:type="dxa"/>
          </w:tcPr>
          <w:p w:rsidR="00F85EC6" w:rsidRDefault="00F85EC6">
            <w:pPr>
              <w:pStyle w:val="ConsPlusNormal"/>
              <w:jc w:val="center"/>
            </w:pPr>
            <w:r>
              <w:t>10323,0</w:t>
            </w:r>
          </w:p>
        </w:tc>
        <w:tc>
          <w:tcPr>
            <w:tcW w:w="1024" w:type="dxa"/>
          </w:tcPr>
          <w:p w:rsidR="00F85EC6" w:rsidRDefault="00F85EC6">
            <w:pPr>
              <w:pStyle w:val="ConsPlusNormal"/>
              <w:jc w:val="center"/>
            </w:pPr>
            <w:r>
              <w:t>31002,3</w:t>
            </w:r>
          </w:p>
        </w:tc>
        <w:tc>
          <w:tcPr>
            <w:tcW w:w="2764" w:type="dxa"/>
            <w:vMerge w:val="restart"/>
          </w:tcPr>
          <w:p w:rsidR="00F85EC6" w:rsidRDefault="00F85EC6">
            <w:pPr>
              <w:pStyle w:val="ConsPlusNormal"/>
            </w:pPr>
            <w:r>
              <w:t>Достижение качества и объема выполненных работ сотрудниками МКУ "Центр обслуживания учреждений", закрепленными за учреждениями культуры ежегодно будет составлять не менее 95%</w:t>
            </w:r>
          </w:p>
        </w:tc>
      </w:tr>
      <w:tr w:rsidR="00F85EC6">
        <w:tc>
          <w:tcPr>
            <w:tcW w:w="460" w:type="dxa"/>
          </w:tcPr>
          <w:p w:rsidR="00F85EC6" w:rsidRDefault="00F85EC6">
            <w:pPr>
              <w:pStyle w:val="ConsPlusNormal"/>
            </w:pPr>
            <w:r>
              <w:t>24</w:t>
            </w:r>
          </w:p>
        </w:tc>
        <w:tc>
          <w:tcPr>
            <w:tcW w:w="2488" w:type="dxa"/>
          </w:tcPr>
          <w:p w:rsidR="00F85EC6" w:rsidRDefault="00F85EC6">
            <w:pPr>
              <w:pStyle w:val="ConsPlusNormal"/>
            </w:pPr>
            <w:r>
              <w:t>Мероприятие 5.16</w:t>
            </w:r>
          </w:p>
          <w:p w:rsidR="00F85EC6" w:rsidRDefault="00F85EC6">
            <w:pPr>
              <w:pStyle w:val="ConsPlusNormal"/>
            </w:pPr>
            <w:r>
              <w:t xml:space="preserve">Региональные выплаты и выплаты, обеспечивающие уровень заработной платы работников бюджетной сферы не </w:t>
            </w:r>
            <w:r>
              <w:lastRenderedPageBreak/>
              <w:t>ниже размера минимальной заработной платы (минимального размера оплаты труда)</w:t>
            </w:r>
          </w:p>
        </w:tc>
        <w:tc>
          <w:tcPr>
            <w:tcW w:w="1720" w:type="dxa"/>
          </w:tcPr>
          <w:p w:rsidR="00F85EC6" w:rsidRDefault="00F85EC6">
            <w:pPr>
              <w:pStyle w:val="ConsPlusNormal"/>
            </w:pPr>
            <w:r>
              <w:lastRenderedPageBreak/>
              <w:t>администрация города Ачинска</w:t>
            </w:r>
          </w:p>
        </w:tc>
        <w:tc>
          <w:tcPr>
            <w:tcW w:w="688" w:type="dxa"/>
          </w:tcPr>
          <w:p w:rsidR="00F85EC6" w:rsidRDefault="00F85EC6">
            <w:pPr>
              <w:pStyle w:val="ConsPlusNormal"/>
              <w:jc w:val="center"/>
            </w:pPr>
            <w:r>
              <w:t>730</w:t>
            </w:r>
          </w:p>
        </w:tc>
        <w:tc>
          <w:tcPr>
            <w:tcW w:w="640" w:type="dxa"/>
          </w:tcPr>
          <w:p w:rsidR="00F85EC6" w:rsidRDefault="00F85EC6">
            <w:pPr>
              <w:pStyle w:val="ConsPlusNormal"/>
              <w:jc w:val="center"/>
            </w:pPr>
            <w:r>
              <w:t>0804</w:t>
            </w:r>
          </w:p>
        </w:tc>
        <w:tc>
          <w:tcPr>
            <w:tcW w:w="1372" w:type="dxa"/>
          </w:tcPr>
          <w:p w:rsidR="00F85EC6" w:rsidRDefault="00F85EC6">
            <w:pPr>
              <w:pStyle w:val="ConsPlusNormal"/>
              <w:jc w:val="center"/>
            </w:pPr>
            <w:r>
              <w:t>0850007230</w:t>
            </w:r>
          </w:p>
        </w:tc>
        <w:tc>
          <w:tcPr>
            <w:tcW w:w="544" w:type="dxa"/>
          </w:tcPr>
          <w:p w:rsidR="00F85EC6" w:rsidRDefault="00F85EC6">
            <w:pPr>
              <w:pStyle w:val="ConsPlusNormal"/>
              <w:jc w:val="center"/>
            </w:pPr>
            <w:r>
              <w:t>110</w:t>
            </w:r>
          </w:p>
        </w:tc>
        <w:tc>
          <w:tcPr>
            <w:tcW w:w="904" w:type="dxa"/>
          </w:tcPr>
          <w:p w:rsidR="00F85EC6" w:rsidRDefault="00F85EC6">
            <w:pPr>
              <w:pStyle w:val="ConsPlusNormal"/>
              <w:jc w:val="center"/>
            </w:pPr>
            <w:r>
              <w:t>14539,4</w:t>
            </w:r>
          </w:p>
        </w:tc>
        <w:tc>
          <w:tcPr>
            <w:tcW w:w="904" w:type="dxa"/>
          </w:tcPr>
          <w:p w:rsidR="00F85EC6" w:rsidRDefault="00F85EC6">
            <w:pPr>
              <w:pStyle w:val="ConsPlusNormal"/>
              <w:jc w:val="center"/>
            </w:pPr>
            <w:r>
              <w:t>10935,9</w:t>
            </w:r>
          </w:p>
        </w:tc>
        <w:tc>
          <w:tcPr>
            <w:tcW w:w="904" w:type="dxa"/>
          </w:tcPr>
          <w:p w:rsidR="00F85EC6" w:rsidRDefault="00F85EC6">
            <w:pPr>
              <w:pStyle w:val="ConsPlusNormal"/>
              <w:jc w:val="center"/>
            </w:pPr>
            <w:r>
              <w:t>10935,9</w:t>
            </w:r>
          </w:p>
        </w:tc>
        <w:tc>
          <w:tcPr>
            <w:tcW w:w="1024" w:type="dxa"/>
          </w:tcPr>
          <w:p w:rsidR="00F85EC6" w:rsidRDefault="00F85EC6">
            <w:pPr>
              <w:pStyle w:val="ConsPlusNormal"/>
              <w:jc w:val="center"/>
            </w:pPr>
            <w:r>
              <w:t>36411,2</w:t>
            </w:r>
          </w:p>
        </w:tc>
        <w:tc>
          <w:tcPr>
            <w:tcW w:w="2764" w:type="dxa"/>
            <w:vMerge/>
          </w:tcPr>
          <w:p w:rsidR="00F85EC6" w:rsidRDefault="00F85EC6">
            <w:pPr>
              <w:spacing w:after="1" w:line="0" w:lineRule="atLeast"/>
            </w:pPr>
          </w:p>
        </w:tc>
      </w:tr>
      <w:tr w:rsidR="00F85EC6">
        <w:tc>
          <w:tcPr>
            <w:tcW w:w="460" w:type="dxa"/>
          </w:tcPr>
          <w:p w:rsidR="00F85EC6" w:rsidRDefault="00F85EC6">
            <w:pPr>
              <w:pStyle w:val="ConsPlusNormal"/>
            </w:pPr>
            <w:r>
              <w:lastRenderedPageBreak/>
              <w:t>25</w:t>
            </w:r>
          </w:p>
        </w:tc>
        <w:tc>
          <w:tcPr>
            <w:tcW w:w="2488" w:type="dxa"/>
          </w:tcPr>
          <w:p w:rsidR="00F85EC6" w:rsidRDefault="00F85EC6">
            <w:pPr>
              <w:pStyle w:val="ConsPlusNormal"/>
            </w:pPr>
            <w:r>
              <w:t>Итого по задаче 3</w:t>
            </w:r>
          </w:p>
        </w:tc>
        <w:tc>
          <w:tcPr>
            <w:tcW w:w="1720" w:type="dxa"/>
          </w:tcPr>
          <w:p w:rsidR="00F85EC6" w:rsidRDefault="00F85EC6">
            <w:pPr>
              <w:pStyle w:val="ConsPlusNormal"/>
            </w:pPr>
          </w:p>
        </w:tc>
        <w:tc>
          <w:tcPr>
            <w:tcW w:w="688" w:type="dxa"/>
          </w:tcPr>
          <w:p w:rsidR="00F85EC6" w:rsidRDefault="00F85EC6">
            <w:pPr>
              <w:pStyle w:val="ConsPlusNormal"/>
            </w:pPr>
          </w:p>
        </w:tc>
        <w:tc>
          <w:tcPr>
            <w:tcW w:w="640" w:type="dxa"/>
          </w:tcPr>
          <w:p w:rsidR="00F85EC6" w:rsidRDefault="00F85EC6">
            <w:pPr>
              <w:pStyle w:val="ConsPlusNormal"/>
            </w:pPr>
          </w:p>
        </w:tc>
        <w:tc>
          <w:tcPr>
            <w:tcW w:w="1372" w:type="dxa"/>
          </w:tcPr>
          <w:p w:rsidR="00F85EC6" w:rsidRDefault="00F85EC6">
            <w:pPr>
              <w:pStyle w:val="ConsPlusNormal"/>
            </w:pPr>
          </w:p>
        </w:tc>
        <w:tc>
          <w:tcPr>
            <w:tcW w:w="544" w:type="dxa"/>
          </w:tcPr>
          <w:p w:rsidR="00F85EC6" w:rsidRDefault="00F85EC6">
            <w:pPr>
              <w:pStyle w:val="ConsPlusNormal"/>
            </w:pPr>
          </w:p>
        </w:tc>
        <w:tc>
          <w:tcPr>
            <w:tcW w:w="904" w:type="dxa"/>
          </w:tcPr>
          <w:p w:rsidR="00F85EC6" w:rsidRDefault="00F85EC6">
            <w:pPr>
              <w:pStyle w:val="ConsPlusNormal"/>
              <w:jc w:val="center"/>
            </w:pPr>
            <w:r>
              <w:t>24895,6</w:t>
            </w:r>
          </w:p>
        </w:tc>
        <w:tc>
          <w:tcPr>
            <w:tcW w:w="904" w:type="dxa"/>
          </w:tcPr>
          <w:p w:rsidR="00F85EC6" w:rsidRDefault="00F85EC6">
            <w:pPr>
              <w:pStyle w:val="ConsPlusNormal"/>
              <w:jc w:val="center"/>
            </w:pPr>
            <w:r>
              <w:t>21259,0</w:t>
            </w:r>
          </w:p>
        </w:tc>
        <w:tc>
          <w:tcPr>
            <w:tcW w:w="904" w:type="dxa"/>
          </w:tcPr>
          <w:p w:rsidR="00F85EC6" w:rsidRDefault="00F85EC6">
            <w:pPr>
              <w:pStyle w:val="ConsPlusNormal"/>
              <w:jc w:val="center"/>
            </w:pPr>
            <w:r>
              <w:t>21258,9</w:t>
            </w:r>
          </w:p>
        </w:tc>
        <w:tc>
          <w:tcPr>
            <w:tcW w:w="1024" w:type="dxa"/>
          </w:tcPr>
          <w:p w:rsidR="00F85EC6" w:rsidRDefault="00F85EC6">
            <w:pPr>
              <w:pStyle w:val="ConsPlusNormal"/>
              <w:jc w:val="center"/>
            </w:pPr>
            <w:r>
              <w:t>67413,5</w:t>
            </w:r>
          </w:p>
        </w:tc>
        <w:tc>
          <w:tcPr>
            <w:tcW w:w="2764" w:type="dxa"/>
          </w:tcPr>
          <w:p w:rsidR="00F85EC6" w:rsidRDefault="00F85EC6">
            <w:pPr>
              <w:pStyle w:val="ConsPlusNormal"/>
            </w:pPr>
          </w:p>
        </w:tc>
      </w:tr>
      <w:tr w:rsidR="00F85EC6">
        <w:tc>
          <w:tcPr>
            <w:tcW w:w="460" w:type="dxa"/>
          </w:tcPr>
          <w:p w:rsidR="00F85EC6" w:rsidRDefault="00F85EC6">
            <w:pPr>
              <w:pStyle w:val="ConsPlusNormal"/>
            </w:pPr>
            <w:r>
              <w:t>26</w:t>
            </w:r>
          </w:p>
        </w:tc>
        <w:tc>
          <w:tcPr>
            <w:tcW w:w="2488" w:type="dxa"/>
          </w:tcPr>
          <w:p w:rsidR="00F85EC6" w:rsidRDefault="00F85EC6">
            <w:pPr>
              <w:pStyle w:val="ConsPlusNormal"/>
            </w:pPr>
            <w:r>
              <w:t>Всего, в том числе:</w:t>
            </w:r>
          </w:p>
        </w:tc>
        <w:tc>
          <w:tcPr>
            <w:tcW w:w="1720" w:type="dxa"/>
          </w:tcPr>
          <w:p w:rsidR="00F85EC6" w:rsidRDefault="00F85EC6">
            <w:pPr>
              <w:pStyle w:val="ConsPlusNormal"/>
            </w:pPr>
          </w:p>
        </w:tc>
        <w:tc>
          <w:tcPr>
            <w:tcW w:w="688" w:type="dxa"/>
          </w:tcPr>
          <w:p w:rsidR="00F85EC6" w:rsidRDefault="00F85EC6">
            <w:pPr>
              <w:pStyle w:val="ConsPlusNormal"/>
            </w:pPr>
          </w:p>
        </w:tc>
        <w:tc>
          <w:tcPr>
            <w:tcW w:w="640" w:type="dxa"/>
          </w:tcPr>
          <w:p w:rsidR="00F85EC6" w:rsidRDefault="00F85EC6">
            <w:pPr>
              <w:pStyle w:val="ConsPlusNormal"/>
            </w:pPr>
          </w:p>
        </w:tc>
        <w:tc>
          <w:tcPr>
            <w:tcW w:w="1372" w:type="dxa"/>
          </w:tcPr>
          <w:p w:rsidR="00F85EC6" w:rsidRDefault="00F85EC6">
            <w:pPr>
              <w:pStyle w:val="ConsPlusNormal"/>
            </w:pPr>
          </w:p>
        </w:tc>
        <w:tc>
          <w:tcPr>
            <w:tcW w:w="544" w:type="dxa"/>
          </w:tcPr>
          <w:p w:rsidR="00F85EC6" w:rsidRDefault="00F85EC6">
            <w:pPr>
              <w:pStyle w:val="ConsPlusNormal"/>
            </w:pPr>
          </w:p>
        </w:tc>
        <w:tc>
          <w:tcPr>
            <w:tcW w:w="904" w:type="dxa"/>
          </w:tcPr>
          <w:p w:rsidR="00F85EC6" w:rsidRDefault="00F85EC6">
            <w:pPr>
              <w:pStyle w:val="ConsPlusNormal"/>
              <w:jc w:val="center"/>
            </w:pPr>
            <w:r>
              <w:t>50587,8</w:t>
            </w:r>
          </w:p>
        </w:tc>
        <w:tc>
          <w:tcPr>
            <w:tcW w:w="904" w:type="dxa"/>
          </w:tcPr>
          <w:p w:rsidR="00F85EC6" w:rsidRDefault="00F85EC6">
            <w:pPr>
              <w:pStyle w:val="ConsPlusNormal"/>
              <w:jc w:val="center"/>
            </w:pPr>
            <w:r>
              <w:t>81256,0</w:t>
            </w:r>
          </w:p>
        </w:tc>
        <w:tc>
          <w:tcPr>
            <w:tcW w:w="904" w:type="dxa"/>
          </w:tcPr>
          <w:p w:rsidR="00F85EC6" w:rsidRDefault="00F85EC6">
            <w:pPr>
              <w:pStyle w:val="ConsPlusNormal"/>
              <w:jc w:val="center"/>
            </w:pPr>
            <w:r>
              <w:t>25726,0</w:t>
            </w:r>
          </w:p>
        </w:tc>
        <w:tc>
          <w:tcPr>
            <w:tcW w:w="1024" w:type="dxa"/>
          </w:tcPr>
          <w:p w:rsidR="00F85EC6" w:rsidRDefault="00F85EC6">
            <w:pPr>
              <w:pStyle w:val="ConsPlusNormal"/>
              <w:jc w:val="center"/>
            </w:pPr>
            <w:r>
              <w:t>157569,8</w:t>
            </w:r>
          </w:p>
        </w:tc>
        <w:tc>
          <w:tcPr>
            <w:tcW w:w="2764" w:type="dxa"/>
          </w:tcPr>
          <w:p w:rsidR="00F85EC6" w:rsidRDefault="00F85EC6">
            <w:pPr>
              <w:pStyle w:val="ConsPlusNormal"/>
            </w:pPr>
          </w:p>
        </w:tc>
      </w:tr>
      <w:tr w:rsidR="00F85EC6">
        <w:tc>
          <w:tcPr>
            <w:tcW w:w="460" w:type="dxa"/>
          </w:tcPr>
          <w:p w:rsidR="00F85EC6" w:rsidRDefault="00F85EC6">
            <w:pPr>
              <w:pStyle w:val="ConsPlusNormal"/>
            </w:pPr>
            <w:r>
              <w:t>27</w:t>
            </w:r>
          </w:p>
        </w:tc>
        <w:tc>
          <w:tcPr>
            <w:tcW w:w="2488" w:type="dxa"/>
          </w:tcPr>
          <w:p w:rsidR="00F85EC6" w:rsidRDefault="00F85EC6">
            <w:pPr>
              <w:pStyle w:val="ConsPlusNormal"/>
            </w:pPr>
            <w:r>
              <w:t>администрация города Ачинска</w:t>
            </w:r>
          </w:p>
        </w:tc>
        <w:tc>
          <w:tcPr>
            <w:tcW w:w="1720" w:type="dxa"/>
          </w:tcPr>
          <w:p w:rsidR="00F85EC6" w:rsidRDefault="00F85EC6">
            <w:pPr>
              <w:pStyle w:val="ConsPlusNormal"/>
            </w:pPr>
          </w:p>
        </w:tc>
        <w:tc>
          <w:tcPr>
            <w:tcW w:w="688" w:type="dxa"/>
          </w:tcPr>
          <w:p w:rsidR="00F85EC6" w:rsidRDefault="00F85EC6">
            <w:pPr>
              <w:pStyle w:val="ConsPlusNormal"/>
            </w:pPr>
          </w:p>
        </w:tc>
        <w:tc>
          <w:tcPr>
            <w:tcW w:w="640" w:type="dxa"/>
          </w:tcPr>
          <w:p w:rsidR="00F85EC6" w:rsidRDefault="00F85EC6">
            <w:pPr>
              <w:pStyle w:val="ConsPlusNormal"/>
            </w:pPr>
          </w:p>
        </w:tc>
        <w:tc>
          <w:tcPr>
            <w:tcW w:w="1372" w:type="dxa"/>
          </w:tcPr>
          <w:p w:rsidR="00F85EC6" w:rsidRDefault="00F85EC6">
            <w:pPr>
              <w:pStyle w:val="ConsPlusNormal"/>
            </w:pPr>
          </w:p>
        </w:tc>
        <w:tc>
          <w:tcPr>
            <w:tcW w:w="544" w:type="dxa"/>
          </w:tcPr>
          <w:p w:rsidR="00F85EC6" w:rsidRDefault="00F85EC6">
            <w:pPr>
              <w:pStyle w:val="ConsPlusNormal"/>
            </w:pPr>
          </w:p>
        </w:tc>
        <w:tc>
          <w:tcPr>
            <w:tcW w:w="904" w:type="dxa"/>
          </w:tcPr>
          <w:p w:rsidR="00F85EC6" w:rsidRDefault="00F85EC6">
            <w:pPr>
              <w:pStyle w:val="ConsPlusNormal"/>
              <w:jc w:val="center"/>
            </w:pPr>
            <w:r>
              <w:t>50587,8</w:t>
            </w:r>
          </w:p>
        </w:tc>
        <w:tc>
          <w:tcPr>
            <w:tcW w:w="904" w:type="dxa"/>
          </w:tcPr>
          <w:p w:rsidR="00F85EC6" w:rsidRDefault="00F85EC6">
            <w:pPr>
              <w:pStyle w:val="ConsPlusNormal"/>
              <w:jc w:val="center"/>
            </w:pPr>
            <w:r>
              <w:t>81256,0</w:t>
            </w:r>
          </w:p>
        </w:tc>
        <w:tc>
          <w:tcPr>
            <w:tcW w:w="904" w:type="dxa"/>
          </w:tcPr>
          <w:p w:rsidR="00F85EC6" w:rsidRDefault="00F85EC6">
            <w:pPr>
              <w:pStyle w:val="ConsPlusNormal"/>
              <w:jc w:val="center"/>
            </w:pPr>
            <w:r>
              <w:t>25726,0</w:t>
            </w:r>
          </w:p>
        </w:tc>
        <w:tc>
          <w:tcPr>
            <w:tcW w:w="1024" w:type="dxa"/>
          </w:tcPr>
          <w:p w:rsidR="00F85EC6" w:rsidRDefault="00F85EC6">
            <w:pPr>
              <w:pStyle w:val="ConsPlusNormal"/>
              <w:jc w:val="center"/>
            </w:pPr>
            <w:r>
              <w:t>157569,8</w:t>
            </w:r>
          </w:p>
        </w:tc>
        <w:tc>
          <w:tcPr>
            <w:tcW w:w="2764" w:type="dxa"/>
          </w:tcPr>
          <w:p w:rsidR="00F85EC6" w:rsidRDefault="00F85EC6">
            <w:pPr>
              <w:pStyle w:val="ConsPlusNormal"/>
            </w:pPr>
          </w:p>
        </w:tc>
      </w:tr>
    </w:tbl>
    <w:p w:rsidR="00F85EC6" w:rsidRDefault="00F85EC6">
      <w:pPr>
        <w:pStyle w:val="ConsPlusNormal"/>
        <w:jc w:val="both"/>
      </w:pPr>
    </w:p>
    <w:p w:rsidR="00F85EC6" w:rsidRDefault="00F85EC6">
      <w:pPr>
        <w:pStyle w:val="ConsPlusNormal"/>
        <w:jc w:val="both"/>
      </w:pPr>
    </w:p>
    <w:p w:rsidR="00F85EC6" w:rsidRDefault="00F85EC6">
      <w:pPr>
        <w:pStyle w:val="ConsPlusNormal"/>
        <w:pBdr>
          <w:top w:val="single" w:sz="6" w:space="0" w:color="auto"/>
        </w:pBdr>
        <w:spacing w:before="100" w:after="100"/>
        <w:jc w:val="both"/>
        <w:rPr>
          <w:sz w:val="2"/>
          <w:szCs w:val="2"/>
        </w:rPr>
      </w:pPr>
    </w:p>
    <w:p w:rsidR="007831CA" w:rsidRDefault="007831CA"/>
    <w:sectPr w:rsidR="007831CA" w:rsidSect="00451968">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characterSpacingControl w:val="doNotCompress"/>
  <w:compat/>
  <w:rsids>
    <w:rsidRoot w:val="00F85EC6"/>
    <w:rsid w:val="007831CA"/>
    <w:rsid w:val="00F85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1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5E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5E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5E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5E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5E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85E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5EC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85EC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C3ED66C52811A4BD3897FD74B56F217FDD292169E0627DC5E487C7D97DA51FCAD67A1C58AD49C3D5EE5FCA1B63B90923EA6BD30FF2CE52346D869DArBG8H" TargetMode="External"/><Relationship Id="rId117" Type="http://schemas.openxmlformats.org/officeDocument/2006/relationships/hyperlink" Target="consultantplus://offline/ref=67B6D2211F8BB8DB7677A060185902030A05604CEEB0BD54A5308D47118F44DE45C06179DF0673451E60CF945CC2F7026117B55A906DCCDAED52D49DsAGCH" TargetMode="External"/><Relationship Id="rId21" Type="http://schemas.openxmlformats.org/officeDocument/2006/relationships/hyperlink" Target="consultantplus://offline/ref=5C3ED66C52811A4BD3897FD74B56F217FDD292169E0622D8544F7C7D97DA51FCAD67A1C58AD49C3D5EE5FCA1B63B90923EA6BD30FF2CE52346D869DArBG8H" TargetMode="External"/><Relationship Id="rId42" Type="http://schemas.openxmlformats.org/officeDocument/2006/relationships/hyperlink" Target="consultantplus://offline/ref=5C3ED66C52811A4BD3897FD74B56F217FDD292169E0B23DB53497C7D97DA51FCAD67A1C58AD49C3D5EE5FCA1B63B90923EA6BD30FF2CE52346D869DArBG8H" TargetMode="External"/><Relationship Id="rId47" Type="http://schemas.openxmlformats.org/officeDocument/2006/relationships/hyperlink" Target="consultantplus://offline/ref=5C3ED66C52811A4BD3897FD74B56F217FDD292169E0B2AD5564F7C7D97DA51FCAD67A1C58AD49C3D5EE5FCA1B63B90923EA6BD30FF2CE52346D869DArBG8H" TargetMode="External"/><Relationship Id="rId63" Type="http://schemas.openxmlformats.org/officeDocument/2006/relationships/hyperlink" Target="consultantplus://offline/ref=5C3ED66C52811A4BD3897FD74B56F217FDD292169D0022D4574A7C7D97DA51FCAD67A1C58AD49C3D5EE5FCA1B63B90923EA6BD30FF2CE52346D869DArBG8H" TargetMode="External"/><Relationship Id="rId68" Type="http://schemas.openxmlformats.org/officeDocument/2006/relationships/hyperlink" Target="consultantplus://offline/ref=5C3ED66C52811A4BD3897FD74B56F217FDD292169D002ADA574C7C7D97DA51FCAD67A1C58AD49C3D5EE5FCA1B63B90923EA6BD30FF2CE52346D869DArBG8H" TargetMode="External"/><Relationship Id="rId84" Type="http://schemas.openxmlformats.org/officeDocument/2006/relationships/hyperlink" Target="consultantplus://offline/ref=5C3ED66C52811A4BD3897FD74B56F217FDD292169D0520D9534C7C7D97DA51FCAD67A1C58AD49C3D5EE5FCA1B63B90923EA6BD30FF2CE52346D869DArBG8H" TargetMode="External"/><Relationship Id="rId89" Type="http://schemas.openxmlformats.org/officeDocument/2006/relationships/hyperlink" Target="consultantplus://offline/ref=67B6D2211F8BB8DB7677A060185902030A05604CEEBEB450A93D8D47118F44DE45C06179CD062B491E62D19D5AD7A15327s4G0H" TargetMode="External"/><Relationship Id="rId112" Type="http://schemas.openxmlformats.org/officeDocument/2006/relationships/hyperlink" Target="consultantplus://offline/ref=67B6D2211F8BB8DB7677A060185902030A05604CEEB0BD54A5308D47118F44DE45C06179DF0673451E60CF9B58C2F7026117B55A906DCCDAED52D49DsAGCH" TargetMode="External"/><Relationship Id="rId133" Type="http://schemas.openxmlformats.org/officeDocument/2006/relationships/hyperlink" Target="consultantplus://offline/ref=67B6D2211F8BB8DB7677A060185902030A05604CEEB0BD54A5308D47118F44DE45C06179DF0673451E60CE9C5AC2F7026117B55A906DCCDAED52D49DsAGCH" TargetMode="External"/><Relationship Id="rId138" Type="http://schemas.openxmlformats.org/officeDocument/2006/relationships/hyperlink" Target="consultantplus://offline/ref=67B6D2211F8BB8DB7677A060185902030A05604CEEBEB55AAD378D47118F44DE45C06179DF0673451E60CF9E59C2F7026117B55A906DCCDAED52D49DsAGCH" TargetMode="External"/><Relationship Id="rId154" Type="http://schemas.openxmlformats.org/officeDocument/2006/relationships/hyperlink" Target="consultantplus://offline/ref=67B6D2211F8BB8DB7677A060185902030A05604CEEBEBB53AE3D8D47118F44DE45C06179DF0673451E60CF9C59C2F7026117B55A906DCCDAED52D49DsAGCH" TargetMode="External"/><Relationship Id="rId159" Type="http://schemas.openxmlformats.org/officeDocument/2006/relationships/hyperlink" Target="consultantplus://offline/ref=67B6D2211F8BB8DB7677A060185902030A05604CEEB0BD54A5308D47118F44DE45C06179DF0673451E60CE995FC2F7026117B55A906DCCDAED52D49DsAGCH" TargetMode="External"/><Relationship Id="rId16" Type="http://schemas.openxmlformats.org/officeDocument/2006/relationships/hyperlink" Target="consultantplus://offline/ref=5C3ED66C52811A4BD3897FD74B56F217FDD292169E0126D856417C7D97DA51FCAD67A1C58AD49C3D5EE5FCA1B63B90923EA6BD30FF2CE52346D869DArBG8H" TargetMode="External"/><Relationship Id="rId107" Type="http://schemas.openxmlformats.org/officeDocument/2006/relationships/hyperlink" Target="consultantplus://offline/ref=67B6D2211F8BB8DB7677BE6D0E355D0C0A063D45EEBCB705F1608B104EDF428B17803F209C406044187ECD9D5EsCGBH" TargetMode="External"/><Relationship Id="rId11" Type="http://schemas.openxmlformats.org/officeDocument/2006/relationships/hyperlink" Target="consultantplus://offline/ref=5C3ED66C52811A4BD3897FD74B56F217FDD292169E0025DD51407C7D97DA51FCAD67A1C58AD49C3D5EE5FCA1B63B90923EA6BD30FF2CE52346D869DArBG8H" TargetMode="External"/><Relationship Id="rId32" Type="http://schemas.openxmlformats.org/officeDocument/2006/relationships/hyperlink" Target="consultantplus://offline/ref=5C3ED66C52811A4BD3897FD74B56F217FDD292169E0526D452497C7D97DA51FCAD67A1C58AD49C3D5EE5FCA1B63B90923EA6BD30FF2CE52346D869DArBG8H" TargetMode="External"/><Relationship Id="rId37" Type="http://schemas.openxmlformats.org/officeDocument/2006/relationships/hyperlink" Target="consultantplus://offline/ref=5C3ED66C52811A4BD3897FD74B56F217FDD292169E0A20DB504E7C7D97DA51FCAD67A1C58AD49C3D5EE5FCA1B63B90923EA6BD30FF2CE52346D869DArBG8H" TargetMode="External"/><Relationship Id="rId53" Type="http://schemas.openxmlformats.org/officeDocument/2006/relationships/hyperlink" Target="consultantplus://offline/ref=5C3ED66C52811A4BD3897FD74B56F217FDD292169D0221D4514C7C7D97DA51FCAD67A1C58AD49C3D5EE5FCA1B63B90923EA6BD30FF2CE52346D869DArBG8H" TargetMode="External"/><Relationship Id="rId58" Type="http://schemas.openxmlformats.org/officeDocument/2006/relationships/hyperlink" Target="consultantplus://offline/ref=5C3ED66C52811A4BD3897FD74B56F217FDD292169D0321DC514A7C7D97DA51FCAD67A1C58AD49C3D5EE5FCA1B63B90923EA6BD30FF2CE52346D869DArBG8H" TargetMode="External"/><Relationship Id="rId74" Type="http://schemas.openxmlformats.org/officeDocument/2006/relationships/hyperlink" Target="consultantplus://offline/ref=5C3ED66C52811A4BD3897FD74B56F217FDD292169D0623DC50407C7D97DA51FCAD67A1C58AD49C3D5EE5FCA1B63B90923EA6BD30FF2CE52346D869DArBG8H" TargetMode="External"/><Relationship Id="rId79" Type="http://schemas.openxmlformats.org/officeDocument/2006/relationships/hyperlink" Target="consultantplus://offline/ref=5C3ED66C52811A4BD3897FD74B56F217FDD292169D072BDE55487C7D97DA51FCAD67A1C58AD49C3D5EE5FCA1B63B90923EA6BD30FF2CE52346D869DArBG8H" TargetMode="External"/><Relationship Id="rId102" Type="http://schemas.openxmlformats.org/officeDocument/2006/relationships/hyperlink" Target="consultantplus://offline/ref=67B6D2211F8BB8DB7677A060185902030A05604CEEBEB450A93D8D47118F44DE45C06179CD062B491E62D19D5AD7A15327s4G0H" TargetMode="External"/><Relationship Id="rId123" Type="http://schemas.openxmlformats.org/officeDocument/2006/relationships/hyperlink" Target="consultantplus://offline/ref=67B6D2211F8BB8DB7677A060185902030A05604CEEB0BD54A5308D47118F44DE45C06179DF0673451E60CF945FC2F7026117B55A906DCCDAED52D49DsAGCH" TargetMode="External"/><Relationship Id="rId128" Type="http://schemas.openxmlformats.org/officeDocument/2006/relationships/hyperlink" Target="consultantplus://offline/ref=67B6D2211F8BB8DB7677A060185902030A05604CEEB0BD54A5308D47118F44DE45C06179DF0673451E60CE9C59C2F7026117B55A906DCCDAED52D49DsAGCH" TargetMode="External"/><Relationship Id="rId144" Type="http://schemas.openxmlformats.org/officeDocument/2006/relationships/hyperlink" Target="consultantplus://offline/ref=67B6D2211F8BB8DB7677A060185902030A05604CEEB0BD54A5308D47118F44DE45C06179DF0673451E60CE9F5BC2F7026117B55A906DCCDAED52D49DsAGCH" TargetMode="External"/><Relationship Id="rId149" Type="http://schemas.openxmlformats.org/officeDocument/2006/relationships/hyperlink" Target="consultantplus://offline/ref=67B6D2211F8BB8DB7677A060185902030A05604CEEB0BD54A5308D47118F44DE45C06179DF0673451E60CE9E5EC2F7026117B55A906DCCDAED52D49DsAGCH" TargetMode="External"/><Relationship Id="rId5" Type="http://schemas.openxmlformats.org/officeDocument/2006/relationships/hyperlink" Target="consultantplus://offline/ref=5C3ED66C52811A4BD3897FD74B56F217FDD292169E0224DB524C7C7D97DA51FCAD67A1C58AD49C3D5EE5FCA1B63B90923EA6BD30FF2CE52346D869DArBG8H" TargetMode="External"/><Relationship Id="rId90" Type="http://schemas.openxmlformats.org/officeDocument/2006/relationships/hyperlink" Target="consultantplus://offline/ref=67B6D2211F8BB8DB7677A060185902030A05604CE5BFBC51AA3FD04D19D648DC42CF3E6ED84F7F441F60CB98579DF217704FB8588C73CAC2F150D6s9GDH" TargetMode="External"/><Relationship Id="rId95" Type="http://schemas.openxmlformats.org/officeDocument/2006/relationships/hyperlink" Target="consultantplus://offline/ref=67B6D2211F8BB8DB7677A060185902030A05604CEEBEB855AD338D47118F44DE45C06179DF0673451E60CF9D59C2F7026117B55A906DCCDAED52D49DsAGCH" TargetMode="External"/><Relationship Id="rId160" Type="http://schemas.openxmlformats.org/officeDocument/2006/relationships/hyperlink" Target="consultantplus://offline/ref=67B6D2211F8BB8DB7677BE6D0E355D0C0A063648EEBEB705F1608B104EDF428B17803F209C406044187ECD9D5EsCGBH" TargetMode="External"/><Relationship Id="rId22" Type="http://schemas.openxmlformats.org/officeDocument/2006/relationships/hyperlink" Target="consultantplus://offline/ref=5C3ED66C52811A4BD3897FD74B56F217FDD292169E0623D5504C7C7D97DA51FCAD67A1C58AD49C3D5EE5FCA1B63B90923EA6BD30FF2CE52346D869DArBG8H" TargetMode="External"/><Relationship Id="rId27" Type="http://schemas.openxmlformats.org/officeDocument/2006/relationships/hyperlink" Target="consultantplus://offline/ref=5C3ED66C52811A4BD3897FD74B56F217FDD292169E0427D55F4A7C7D97DA51FCAD67A1C58AD49C3D5EE5FCA1B63B90923EA6BD30FF2CE52346D869DArBG8H" TargetMode="External"/><Relationship Id="rId43" Type="http://schemas.openxmlformats.org/officeDocument/2006/relationships/hyperlink" Target="consultantplus://offline/ref=5C3ED66C52811A4BD3897FD74B56F217FDD292169D0221DA554D7C7D97DA51FCAD67A1C58AD49C3D5EE6FEA4B53B90923EA6BD30FF2CE52346D869DArBG8H" TargetMode="External"/><Relationship Id="rId48" Type="http://schemas.openxmlformats.org/officeDocument/2006/relationships/hyperlink" Target="consultantplus://offline/ref=5C3ED66C52811A4BD3897FD74B56F217FDD292169E0B2BDC5F497C7D97DA51FCAD67A1C58AD49C3D5EE5FCA1B63B90923EA6BD30FF2CE52346D869DArBG8H" TargetMode="External"/><Relationship Id="rId64" Type="http://schemas.openxmlformats.org/officeDocument/2006/relationships/hyperlink" Target="consultantplus://offline/ref=5C3ED66C52811A4BD3897FD74B56F217FDD292169D0022DC524A7C7D97DA51FCAD67A1C58AD49C3D5EE5FCA1B63B90923EA6BD30FF2CE52346D869DArBG8H" TargetMode="External"/><Relationship Id="rId69" Type="http://schemas.openxmlformats.org/officeDocument/2006/relationships/hyperlink" Target="consultantplus://offline/ref=5C3ED66C52811A4BD3897FD74B56F217FDD292169D002BD4564F7C7D97DA51FCAD67A1C58AD49C3D5EE5FCA1B63B90923EA6BD30FF2CE52346D869DArBG8H" TargetMode="External"/><Relationship Id="rId113" Type="http://schemas.openxmlformats.org/officeDocument/2006/relationships/hyperlink" Target="consultantplus://offline/ref=67B6D2211F8BB8DB7677A060185902030A05604CEEBDB951AA3C8D47118F44DE45C06179CD062B491E62D19D5AD7A15327s4G0H" TargetMode="External"/><Relationship Id="rId118" Type="http://schemas.openxmlformats.org/officeDocument/2006/relationships/hyperlink" Target="consultantplus://offline/ref=67B6D2211F8BB8DB7677A060185902030A05604CEEB0BD54A5308D47118F44DE45C06179DF0673451E60CF945DC2F7026117B55A906DCCDAED52D49DsAGCH" TargetMode="External"/><Relationship Id="rId134" Type="http://schemas.openxmlformats.org/officeDocument/2006/relationships/hyperlink" Target="consultantplus://offline/ref=67B6D2211F8BB8DB7677A060185902030A05604CEEBEB855AD338D47118F44DE45C06179DF0673451E60CF9F54C2F7026117B55A906DCCDAED52D49DsAGCH" TargetMode="External"/><Relationship Id="rId139" Type="http://schemas.openxmlformats.org/officeDocument/2006/relationships/hyperlink" Target="consultantplus://offline/ref=67B6D2211F8BB8DB7677A060185902030A05604CEEBFBE57A9308D47118F44DE45C06179DF0673451E60CF9C55C2F7026117B55A906DCCDAED52D49DsAGCH" TargetMode="External"/><Relationship Id="rId80" Type="http://schemas.openxmlformats.org/officeDocument/2006/relationships/hyperlink" Target="consultantplus://offline/ref=5C3ED66C52811A4BD3897FD74B56F217FDD292169D0422DC54407C7D97DA51FCAD67A1C58AD49C3D5EE5FCA1B63B90923EA6BD30FF2CE52346D869DArBG8H" TargetMode="External"/><Relationship Id="rId85" Type="http://schemas.openxmlformats.org/officeDocument/2006/relationships/hyperlink" Target="consultantplus://offline/ref=5C3ED66C52811A4BD3897FD74B56F217FDD292169D0525DB544C7C7D97DA51FCAD67A1C58AD49C3D5EE5FCA1B63B90923EA6BD30FF2CE52346D869DArBG8H" TargetMode="External"/><Relationship Id="rId150" Type="http://schemas.openxmlformats.org/officeDocument/2006/relationships/hyperlink" Target="consultantplus://offline/ref=67B6D2211F8BB8DB7677A060185902030A05604CEEB0BD54A5308D47118F44DE45C06179DF0673451E60CE9E5EC2F7026117B55A906DCCDAED52D49DsAGCH" TargetMode="External"/><Relationship Id="rId155" Type="http://schemas.openxmlformats.org/officeDocument/2006/relationships/hyperlink" Target="consultantplus://offline/ref=67B6D2211F8BB8DB7677A060185902030A05604CEEBEB55AAD378D47118F44DE45C06179DF0673451E60CF995DC2F7026117B55A906DCCDAED52D49DsAGCH" TargetMode="External"/><Relationship Id="rId12" Type="http://schemas.openxmlformats.org/officeDocument/2006/relationships/hyperlink" Target="consultantplus://offline/ref=5C3ED66C52811A4BD3897FD74B56F217FDD292169E002ADA504D7C7D97DA51FCAD67A1C58AD49C3D5EE5FCA1B63B90923EA6BD30FF2CE52346D869DArBG8H" TargetMode="External"/><Relationship Id="rId17" Type="http://schemas.openxmlformats.org/officeDocument/2006/relationships/hyperlink" Target="consultantplus://offline/ref=5C3ED66C52811A4BD3897FD74B56F217FDD292169E0124DF52497C7D97DA51FCAD67A1C58AD49C3D5EE5FCA1B63B90923EA6BD30FF2CE52346D869DArBG8H" TargetMode="External"/><Relationship Id="rId33" Type="http://schemas.openxmlformats.org/officeDocument/2006/relationships/hyperlink" Target="consultantplus://offline/ref=5C3ED66C52811A4BD3897FD74B56F217FDD292169E052ADA5E4D7C7D97DA51FCAD67A1C58AD49C3D5EE5FCA1B63B90923EA6BD30FF2CE52346D869DArBG8H" TargetMode="External"/><Relationship Id="rId38" Type="http://schemas.openxmlformats.org/officeDocument/2006/relationships/hyperlink" Target="consultantplus://offline/ref=5C3ED66C52811A4BD3897FD74B56F217FDD292169E0A21DA574F7C7D97DA51FCAD67A1C58AD49C3D5EE5FCA1B63B90923EA6BD30FF2CE52346D869DArBG8H" TargetMode="External"/><Relationship Id="rId59" Type="http://schemas.openxmlformats.org/officeDocument/2006/relationships/hyperlink" Target="consultantplus://offline/ref=5C3ED66C52811A4BD3897FD74B56F217FDD292169D0326DF514F7C7D97DA51FCAD67A1C58AD49C3D5EE5FCA1B63B90923EA6BD30FF2CE52346D869DArBG8H" TargetMode="External"/><Relationship Id="rId103" Type="http://schemas.openxmlformats.org/officeDocument/2006/relationships/hyperlink" Target="consultantplus://offline/ref=67B6D2211F8BB8DB7677A060185902030A05604CEEBBBF53AF3D8D47118F44DE45C06179CD062B491E62D19D5AD7A15327s4G0H" TargetMode="External"/><Relationship Id="rId108" Type="http://schemas.openxmlformats.org/officeDocument/2006/relationships/hyperlink" Target="consultantplus://offline/ref=67B6D2211F8BB8DB7677BE6D0E355D0C0B063643EBB0B705F1608B104EDF428B17803F209C406044187ECD9D5EsCGBH" TargetMode="External"/><Relationship Id="rId124" Type="http://schemas.openxmlformats.org/officeDocument/2006/relationships/hyperlink" Target="consultantplus://offline/ref=67B6D2211F8BB8DB7677A060185902030A05604CEEB0BD54A5308D47118F44DE45C06179DF0673451E60CF945FC2F7026117B55A906DCCDAED52D49DsAGCH" TargetMode="External"/><Relationship Id="rId129" Type="http://schemas.openxmlformats.org/officeDocument/2006/relationships/hyperlink" Target="consultantplus://offline/ref=67B6D2211F8BB8DB7677A060185902030A05604CEEBEB855AD338D47118F44DE45C06179DF0673451E60CF9F5FC2F7026117B55A906DCCDAED52D49DsAGCH" TargetMode="External"/><Relationship Id="rId54" Type="http://schemas.openxmlformats.org/officeDocument/2006/relationships/hyperlink" Target="consultantplus://offline/ref=5C3ED66C52811A4BD3897FD74B56F217FDD292169D022ADD554A7C7D97DA51FCAD67A1C58AD49C3D5EE5FCA1B63B90923EA6BD30FF2CE52346D869DArBG8H" TargetMode="External"/><Relationship Id="rId70" Type="http://schemas.openxmlformats.org/officeDocument/2006/relationships/hyperlink" Target="consultantplus://offline/ref=5C3ED66C52811A4BD3897FD74B56F217FDD292169D0120D4564F7C7D97DA51FCAD67A1C58AD49C3D5EE5FCA1B63B90923EA6BD30FF2CE52346D869DArBG8H" TargetMode="External"/><Relationship Id="rId75" Type="http://schemas.openxmlformats.org/officeDocument/2006/relationships/hyperlink" Target="consultantplus://offline/ref=5C3ED66C52811A4BD3897FD74B56F217FDD292169D0623DC50417C7D97DA51FCAD67A1C58AD49C3D5EE5FCA1B63B90923EA6BD30FF2CE52346D869DArBG8H" TargetMode="External"/><Relationship Id="rId91" Type="http://schemas.openxmlformats.org/officeDocument/2006/relationships/hyperlink" Target="consultantplus://offline/ref=67B6D2211F8BB8DB7677A060185902030A05604CE5BFBC51AA3FD04D19D648DC42CF3E6ED84F7F441E64CE9A579DF217704FB8588C73CAC2F150D6s9GDH" TargetMode="External"/><Relationship Id="rId96" Type="http://schemas.openxmlformats.org/officeDocument/2006/relationships/hyperlink" Target="consultantplus://offline/ref=67B6D2211F8BB8DB7677A060185902030A05604CEEBEBB53AE3D8D47118F44DE45C06179DF0673451E60CF9D59C2F7026117B55A906DCCDAED52D49DsAGCH" TargetMode="External"/><Relationship Id="rId140" Type="http://schemas.openxmlformats.org/officeDocument/2006/relationships/hyperlink" Target="consultantplus://offline/ref=67B6D2211F8BB8DB7677A060185902030A05604CEEBFBB55AE308D47118F44DE45C06179DF0673451E60CF9F59C2F7026117B55A906DCCDAED52D49DsAGCH" TargetMode="External"/><Relationship Id="rId145" Type="http://schemas.openxmlformats.org/officeDocument/2006/relationships/hyperlink" Target="consultantplus://offline/ref=67B6D2211F8BB8DB7677A060185902030A05604CEEB0BD54A5308D47118F44DE45C06179DF0673451E60CE9E5CC2F7026117B55A906DCCDAED52D49DsAGCH" TargetMode="External"/><Relationship Id="rId161" Type="http://schemas.openxmlformats.org/officeDocument/2006/relationships/hyperlink" Target="consultantplus://offline/ref=67B6D2211F8BB8DB7677A060185902030A05604CEEBEB855AD338D47118F44DE45C06179DF0673451E60CF9A55C2F7026117B55A906DCCDAED52D49DsAGCH" TargetMode="External"/><Relationship Id="rId1" Type="http://schemas.openxmlformats.org/officeDocument/2006/relationships/styles" Target="styles.xml"/><Relationship Id="rId6" Type="http://schemas.openxmlformats.org/officeDocument/2006/relationships/hyperlink" Target="consultantplus://offline/ref=5C3ED66C52811A4BD3897FD74B56F217FDD292169E022BDF50407C7D97DA51FCAD67A1C58AD49C3D5EE5FCA1B63B90923EA6BD30FF2CE52346D869DArBG8H" TargetMode="External"/><Relationship Id="rId15" Type="http://schemas.openxmlformats.org/officeDocument/2006/relationships/hyperlink" Target="consultantplus://offline/ref=5C3ED66C52811A4BD3897FD74B56F217FDD292169E0123DE56487C7D97DA51FCAD67A1C58AD49C3D5EE5FCA1B63B90923EA6BD30FF2CE52346D869DArBG8H" TargetMode="External"/><Relationship Id="rId23" Type="http://schemas.openxmlformats.org/officeDocument/2006/relationships/hyperlink" Target="consultantplus://offline/ref=5C3ED66C52811A4BD3897FD74B56F217FDD292169E0621DF5F487C7D97DA51FCAD67A1C58AD49C3D5EE5FCA1B63B90923EA6BD30FF2CE52346D869DArBG8H" TargetMode="External"/><Relationship Id="rId28" Type="http://schemas.openxmlformats.org/officeDocument/2006/relationships/hyperlink" Target="consultantplus://offline/ref=5C3ED66C52811A4BD3897FD74B56F217FDD292169E0424DF514E7C7D97DA51FCAD67A1C58AD49C3D5EE5FCA1B63B90923EA6BD30FF2CE52346D869DArBG8H" TargetMode="External"/><Relationship Id="rId36" Type="http://schemas.openxmlformats.org/officeDocument/2006/relationships/hyperlink" Target="consultantplus://offline/ref=5C3ED66C52811A4BD3897FD74B56F217FDD292169E0A20D85F407C7D97DA51FCAD67A1C58AD49C3D5EE5FCA1B63B90923EA6BD30FF2CE52346D869DArBG8H" TargetMode="External"/><Relationship Id="rId49" Type="http://schemas.openxmlformats.org/officeDocument/2006/relationships/hyperlink" Target="consultantplus://offline/ref=5C3ED66C52811A4BD3897FD74B56F217FDD292169D0222D550407C7D97DA51FCAD67A1C58AD49C3D5EE5FCA1B63B90923EA6BD30FF2CE52346D869DArBG8H" TargetMode="External"/><Relationship Id="rId57" Type="http://schemas.openxmlformats.org/officeDocument/2006/relationships/hyperlink" Target="consultantplus://offline/ref=5C3ED66C52811A4BD3897FD74B56F217FDD292169D0022DB544E7C7D97DA51FCAD67A1C58AD49C3D5EE5FCA1B63B90923EA6BD30FF2CE52346D869DArBG8H" TargetMode="External"/><Relationship Id="rId106" Type="http://schemas.openxmlformats.org/officeDocument/2006/relationships/hyperlink" Target="consultantplus://offline/ref=67B6D2211F8BB8DB7677A060185902030A05604CEEB0BD54A5308D47118F44DE45C06179DF0673451E60CF9C5FC2F7026117B55A906DCCDAED52D49DsAGCH" TargetMode="External"/><Relationship Id="rId114" Type="http://schemas.openxmlformats.org/officeDocument/2006/relationships/hyperlink" Target="consultantplus://offline/ref=67B6D2211F8BB8DB7677BE6D0E355D0C0A063644EAB0B705F1608B104EDF428B17803F209C406044187ECD9D5EsCGBH" TargetMode="External"/><Relationship Id="rId119" Type="http://schemas.openxmlformats.org/officeDocument/2006/relationships/hyperlink" Target="consultantplus://offline/ref=67B6D2211F8BB8DB7677A060185902030A05604CEEB0BD54A5308D47118F44DE45C06179DF0673451E60CF945EC2F7026117B55A906DCCDAED52D49DsAGCH" TargetMode="External"/><Relationship Id="rId127" Type="http://schemas.openxmlformats.org/officeDocument/2006/relationships/hyperlink" Target="consultantplus://offline/ref=67B6D2211F8BB8DB7677A060185902030A05604CEEBEB855AD338D47118F44DE45C06179DF0673451E60CF9F5DC2F7026117B55A906DCCDAED52D49DsAGCH" TargetMode="External"/><Relationship Id="rId10" Type="http://schemas.openxmlformats.org/officeDocument/2006/relationships/hyperlink" Target="consultantplus://offline/ref=5C3ED66C52811A4BD3897FD74B56F217FDD292169E0321DA534B7C7D97DA51FCAD67A1C58AD49C3D5EE5FCA1B63B90923EA6BD30FF2CE52346D869DArBG8H" TargetMode="External"/><Relationship Id="rId31" Type="http://schemas.openxmlformats.org/officeDocument/2006/relationships/hyperlink" Target="consultantplus://offline/ref=5C3ED66C52811A4BD3897FD74B56F217FDD292169E0527DD52417C7D97DA51FCAD67A1C58AD49C3D5EE5FCA1B63B90923EA6BD30FF2CE52346D869DArBG8H" TargetMode="External"/><Relationship Id="rId44" Type="http://schemas.openxmlformats.org/officeDocument/2006/relationships/hyperlink" Target="consultantplus://offline/ref=5C3ED66C52811A4BD3897FD74B56F217FDD292169D0022DB544D7C7D97DA51FCAD67A1C58AD49C3D5EE4FCA2B73B90923EA6BD30FF2CE52346D869DArBG8H" TargetMode="External"/><Relationship Id="rId52" Type="http://schemas.openxmlformats.org/officeDocument/2006/relationships/hyperlink" Target="consultantplus://offline/ref=5C3ED66C52811A4BD3897FD74B56F217FDD292169D0022DB51497C7D97DA51FCAD67A1C58AD49C3D5EE5FCA1B63B90923EA6BD30FF2CE52346D869DArBG8H" TargetMode="External"/><Relationship Id="rId60" Type="http://schemas.openxmlformats.org/officeDocument/2006/relationships/hyperlink" Target="consultantplus://offline/ref=5C3ED66C52811A4BD3897FD74B56F217FDD292169D0327D45E4E7C7D97DA51FCAD67A1C58AD49C3D5EE5FCA1B63B90923EA6BD30FF2CE52346D869DArBG8H" TargetMode="External"/><Relationship Id="rId65" Type="http://schemas.openxmlformats.org/officeDocument/2006/relationships/hyperlink" Target="consultantplus://offline/ref=5C3ED66C52811A4BD3897FD74B56F217FDD292169D0023DE51487C7D97DA51FCAD67A1C58AD49C3D5EE5FCA1B63B90923EA6BD30FF2CE52346D869DArBG8H" TargetMode="External"/><Relationship Id="rId73" Type="http://schemas.openxmlformats.org/officeDocument/2006/relationships/hyperlink" Target="consultantplus://offline/ref=5C3ED66C52811A4BD3897FD74B56F217FDD292169D012ADD544B7C7D97DA51FCAD67A1C58AD49C3D5EE5FCA1B63B90923EA6BD30FF2CE52346D869DArBG8H" TargetMode="External"/><Relationship Id="rId78" Type="http://schemas.openxmlformats.org/officeDocument/2006/relationships/hyperlink" Target="consultantplus://offline/ref=5C3ED66C52811A4BD3897FD74B56F217FDD292169D0727D8554F7C7D97DA51FCAD67A1C58AD49C3D5EE5FCA1B63B90923EA6BD30FF2CE52346D869DArBG8H" TargetMode="External"/><Relationship Id="rId81" Type="http://schemas.openxmlformats.org/officeDocument/2006/relationships/hyperlink" Target="consultantplus://offline/ref=5C3ED66C52811A4BD3897FD74B56F217FDD292169D0426DB574F7C7D97DA51FCAD67A1C58AD49C3D5EE5FCA1B63B90923EA6BD30FF2CE52346D869DArBG8H" TargetMode="External"/><Relationship Id="rId86" Type="http://schemas.openxmlformats.org/officeDocument/2006/relationships/hyperlink" Target="consultantplus://offline/ref=5C3ED66C52811A4BD3897FD74B56F217FDD292169D0A23DA5F4C7C7D97DA51FCAD67A1C58AD49C3D5EE5FCA1B63B90923EA6BD30FF2CE52346D869DArBG8H" TargetMode="External"/><Relationship Id="rId94" Type="http://schemas.openxmlformats.org/officeDocument/2006/relationships/hyperlink" Target="consultantplus://offline/ref=67B6D2211F8BB8DB7677A060185902030A05604CEEBDB550AF348D47118F44DE45C06179DF0673451E60CF9D59C2F7026117B55A906DCCDAED52D49DsAGCH" TargetMode="External"/><Relationship Id="rId99" Type="http://schemas.openxmlformats.org/officeDocument/2006/relationships/hyperlink" Target="consultantplus://offline/ref=67B6D2211F8BB8DB7677A060185902030A05604CEEBFBB55AE308D47118F44DE45C06179DF0673451E60CF9D59C2F7026117B55A906DCCDAED52D49DsAGCH" TargetMode="External"/><Relationship Id="rId101" Type="http://schemas.openxmlformats.org/officeDocument/2006/relationships/hyperlink" Target="consultantplus://offline/ref=67B6D2211F8BB8DB7677BE6D0E355D0C0A093941EEBEB705F1608B104EDF428B0580672C9C417C4C1E6B9BCC189CAE53275CB85C8C71CCDEsFG1H" TargetMode="External"/><Relationship Id="rId122" Type="http://schemas.openxmlformats.org/officeDocument/2006/relationships/hyperlink" Target="consultantplus://offline/ref=67B6D2211F8BB8DB7677A060185902030A05604CEEBFBB55AE308D47118F44DE45C06179DF0673451E60CF9C58C2F7026117B55A906DCCDAED52D49DsAGCH" TargetMode="External"/><Relationship Id="rId130" Type="http://schemas.openxmlformats.org/officeDocument/2006/relationships/hyperlink" Target="consultantplus://offline/ref=67B6D2211F8BB8DB7677A060185902030A05604CEEBFBE57A9308D47118F44DE45C06179DF0673451E60CF9C5FC2F7026117B55A906DCCDAED52D49DsAGCH" TargetMode="External"/><Relationship Id="rId135" Type="http://schemas.openxmlformats.org/officeDocument/2006/relationships/hyperlink" Target="consultantplus://offline/ref=67B6D2211F8BB8DB7677A060185902030A05604CEEB0BD54A5308D47118F44DE45C06179DF0673451E60CE9F5DC2F7026117B55A906DCCDAED52D49DsAGCH" TargetMode="External"/><Relationship Id="rId143" Type="http://schemas.openxmlformats.org/officeDocument/2006/relationships/hyperlink" Target="consultantplus://offline/ref=67B6D2211F8BB8DB7677A060185902030A05604CEEB0BD54A5308D47118F44DE45C06179DF0673451E60CE9F59C2F7026117B55A906DCCDAED52D49DsAGCH" TargetMode="External"/><Relationship Id="rId148" Type="http://schemas.openxmlformats.org/officeDocument/2006/relationships/hyperlink" Target="consultantplus://offline/ref=67B6D2211F8BB8DB7677A060185902030A05604CEEBFBB55AE308D47118F44DE45C06179DF0673451E60CF9E5DC2F7026117B55A906DCCDAED52D49DsAGCH" TargetMode="External"/><Relationship Id="rId151" Type="http://schemas.openxmlformats.org/officeDocument/2006/relationships/hyperlink" Target="consultantplus://offline/ref=67B6D2211F8BB8DB7677A060185902030A05604CEEBEB855AD338D47118F44DE45C06179DF0673451E60CF995EC2F7026117B55A906DCCDAED52D49DsAGCH" TargetMode="External"/><Relationship Id="rId156" Type="http://schemas.openxmlformats.org/officeDocument/2006/relationships/hyperlink" Target="consultantplus://offline/ref=67B6D2211F8BB8DB7677A060185902030A05604CEEBFBB55AE308D47118F44DE45C06179DF0673451E60CF9E5BC2F7026117B55A906DCCDAED52D49DsAGCH" TargetMode="External"/><Relationship Id="rId16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5C3ED66C52811A4BD3897FD74B56F217FDD292169E0323D5514B7C7D97DA51FCAD67A1C58AD49C3D5EE5FCA1B63B90923EA6BD30FF2CE52346D869DArBG8H" TargetMode="External"/><Relationship Id="rId13" Type="http://schemas.openxmlformats.org/officeDocument/2006/relationships/hyperlink" Target="consultantplus://offline/ref=5C3ED66C52811A4BD3897FD74B56F217FDD292169E0622DF5E4C7C7D97DA51FCAD67A1C58AD49C3D5EE5FCA1B63B90923EA6BD30FF2CE52346D869DArBG8H" TargetMode="External"/><Relationship Id="rId18" Type="http://schemas.openxmlformats.org/officeDocument/2006/relationships/hyperlink" Target="consultantplus://offline/ref=5C3ED66C52811A4BD3897FD74B56F217FDD292169E0125D4574A7C7D97DA51FCAD67A1C58AD49C3D5EE5FCA1B63B90923EA6BD30FF2CE52346D869DArBG8H" TargetMode="External"/><Relationship Id="rId39" Type="http://schemas.openxmlformats.org/officeDocument/2006/relationships/hyperlink" Target="consultantplus://offline/ref=5C3ED66C52811A4BD3897FD74B56F217FDD292169E0A27DD564B7C7D97DA51FCAD67A1C58AD49C3D5EE5FCA1B63B90923EA6BD30FF2CE52346D869DArBG8H" TargetMode="External"/><Relationship Id="rId109" Type="http://schemas.openxmlformats.org/officeDocument/2006/relationships/hyperlink" Target="consultantplus://offline/ref=67B6D2211F8BB8DB7677BE6D0E355D0C08093C46ECBEB705F1608B104EDF428B0580672C9C427E451F6B9BCC189CAE53275CB85C8C71CCDEsFG1H" TargetMode="External"/><Relationship Id="rId34" Type="http://schemas.openxmlformats.org/officeDocument/2006/relationships/hyperlink" Target="consultantplus://offline/ref=5C3ED66C52811A4BD3897FD74B56F217FDD292169E052BD453487C7D97DA51FCAD67A1C58AD49C3D5EE5FCA1B63B90923EA6BD30FF2CE52346D869DArBG8H" TargetMode="External"/><Relationship Id="rId50" Type="http://schemas.openxmlformats.org/officeDocument/2006/relationships/hyperlink" Target="consultantplus://offline/ref=5C3ED66C52811A4BD3897FD74B56F217FDD292169D0022DB524D7C7D97DA51FCAD67A1C58AD49C3D5EE5FCA1B63B90923EA6BD30FF2CE52346D869DArBG8H" TargetMode="External"/><Relationship Id="rId55" Type="http://schemas.openxmlformats.org/officeDocument/2006/relationships/hyperlink" Target="consultantplus://offline/ref=5C3ED66C52811A4BD3897FD74B56F217FDD292169D0022DB55487C7D97DA51FCAD67A1C58AD49C3D5EE5FCA1B63B90923EA6BD30FF2CE52346D869DArBG8H" TargetMode="External"/><Relationship Id="rId76" Type="http://schemas.openxmlformats.org/officeDocument/2006/relationships/hyperlink" Target="consultantplus://offline/ref=5C3ED66C52811A4BD3897FD74B56F217FDD292169D0625DC5E407C7D97DA51FCAD67A1C58AD49C3D5EE5FCA1B63B90923EA6BD30FF2CE52346D869DArBG8H" TargetMode="External"/><Relationship Id="rId97" Type="http://schemas.openxmlformats.org/officeDocument/2006/relationships/hyperlink" Target="consultantplus://offline/ref=67B6D2211F8BB8DB7677A060185902030A05604CEEBEB55AAD378D47118F44DE45C06179DF0673451E60CF9D59C2F7026117B55A906DCCDAED52D49DsAGCH" TargetMode="External"/><Relationship Id="rId104" Type="http://schemas.openxmlformats.org/officeDocument/2006/relationships/hyperlink" Target="consultantplus://offline/ref=67B6D2211F8BB8DB7677A060185902030A05604CEEB0BD54A5308D47118F44DE45C06179DF0673451E60CF9D5AC2F7026117B55A906DCCDAED52D49DsAGCH" TargetMode="External"/><Relationship Id="rId120" Type="http://schemas.openxmlformats.org/officeDocument/2006/relationships/hyperlink" Target="consultantplus://offline/ref=67B6D2211F8BB8DB7677A060185902030A05604CEEBEB855AD338D47118F44DE45C06179DF0673451E60CF9C5AC2F7026117B55A906DCCDAED52D49DsAGCH" TargetMode="External"/><Relationship Id="rId125" Type="http://schemas.openxmlformats.org/officeDocument/2006/relationships/hyperlink" Target="consultantplus://offline/ref=67B6D2211F8BB8DB7677A060185902030A05604CEEB0BD54A5308D47118F44DE45C06179DF0673451E60CF945BC2F7026117B55A906DCCDAED52D49DsAGCH" TargetMode="External"/><Relationship Id="rId141" Type="http://schemas.openxmlformats.org/officeDocument/2006/relationships/hyperlink" Target="consultantplus://offline/ref=67B6D2211F8BB8DB7677A060185902030A05604CEEB0BD54A5308D47118F44DE45C06179DF0673451E60CE9F5EC2F7026117B55A906DCCDAED52D49DsAGCH" TargetMode="External"/><Relationship Id="rId146" Type="http://schemas.openxmlformats.org/officeDocument/2006/relationships/hyperlink" Target="consultantplus://offline/ref=67B6D2211F8BB8DB7677A060185902030A05604CEEB0BD54A5308D47118F44DE45C06179DF0673451E60CE9E5DC2F7026117B55A906DCCDAED52D49DsAGCH" TargetMode="External"/><Relationship Id="rId7" Type="http://schemas.openxmlformats.org/officeDocument/2006/relationships/hyperlink" Target="consultantplus://offline/ref=5C3ED66C52811A4BD3897FD74B56F217FDD292169E0323DE56497C7D97DA51FCAD67A1C58AD49C3D5EE5FCA1B63B90923EA6BD30FF2CE52346D869DArBG8H" TargetMode="External"/><Relationship Id="rId71" Type="http://schemas.openxmlformats.org/officeDocument/2006/relationships/hyperlink" Target="consultantplus://offline/ref=5C3ED66C52811A4BD3897FD74B56F217FDD292169D0121D553417C7D97DA51FCAD67A1C58AD49C3D5EE5FCA1B63B90923EA6BD30FF2CE52346D869DArBG8H" TargetMode="External"/><Relationship Id="rId92" Type="http://schemas.openxmlformats.org/officeDocument/2006/relationships/hyperlink" Target="consultantplus://offline/ref=67B6D2211F8BB8DB7677A060185902030A05604CEDBCBC51A4308D47118F44DE45C06179DF0673451E60CF9D59C2F7026117B55A906DCCDAED52D49DsAGCH" TargetMode="External"/><Relationship Id="rId162" Type="http://schemas.openxmlformats.org/officeDocument/2006/relationships/hyperlink" Target="consultantplus://offline/ref=67B6D2211F8BB8DB7677A060185902030A05604CEEB0BD54A5308D47118F44DE45C06179DF0673451E60CE9A54C2F7026117B55A906DCCDAED52D49DsAGCH" TargetMode="External"/><Relationship Id="rId2" Type="http://schemas.openxmlformats.org/officeDocument/2006/relationships/settings" Target="settings.xml"/><Relationship Id="rId29" Type="http://schemas.openxmlformats.org/officeDocument/2006/relationships/hyperlink" Target="consultantplus://offline/ref=5C3ED66C52811A4BD3897FD74B56F217FDD292169E0523D4554F7C7D97DA51FCAD67A1C58AD49C3D5EE5FCA1B63B90923EA6BD30FF2CE52346D869DArBG8H" TargetMode="External"/><Relationship Id="rId24" Type="http://schemas.openxmlformats.org/officeDocument/2006/relationships/hyperlink" Target="consultantplus://offline/ref=5C3ED66C52811A4BD3897FD74B56F217FDD292169E0626D556487C7D97DA51FCAD67A1C58AD49C3D5EE5FCA1B63B90923EA6BD30FF2CE52346D869DArBG8H" TargetMode="External"/><Relationship Id="rId40" Type="http://schemas.openxmlformats.org/officeDocument/2006/relationships/hyperlink" Target="consultantplus://offline/ref=5C3ED66C52811A4BD3897FD74B56F217FDD292169E0A27DD5E4D7C7D97DA51FCAD67A1C58AD49C3D5EE5FCA1B63B90923EA6BD30FF2CE52346D869DArBG8H" TargetMode="External"/><Relationship Id="rId45" Type="http://schemas.openxmlformats.org/officeDocument/2006/relationships/hyperlink" Target="consultantplus://offline/ref=5C3ED66C52811A4BD3897FD74B56F217FDD292169E0B27D95E4A7C7D97DA51FCAD67A1C58AD49C3D5EE5FCA1B63B90923EA6BD30FF2CE52346D869DArBG8H" TargetMode="External"/><Relationship Id="rId66" Type="http://schemas.openxmlformats.org/officeDocument/2006/relationships/hyperlink" Target="consultantplus://offline/ref=5C3ED66C52811A4BD3897FD74B56F217FDD292169D0026DE56407C7D97DA51FCAD67A1C58AD49C3D5EE5FCA1B63B90923EA6BD30FF2CE52346D869DArBG8H" TargetMode="External"/><Relationship Id="rId87" Type="http://schemas.openxmlformats.org/officeDocument/2006/relationships/hyperlink" Target="consultantplus://offline/ref=67B6D2211F8BB8DB7677BE6D0E355D0C0A093941EEBEB705F1608B104EDF428B0580672C9C417C4C1F6B9BCC189CAE53275CB85C8C71CCDEsFG1H" TargetMode="External"/><Relationship Id="rId110" Type="http://schemas.openxmlformats.org/officeDocument/2006/relationships/hyperlink" Target="consultantplus://offline/ref=67B6D2211F8BB8DB7677BE6D0E355D0C0B073A49EEBDB705F1608B104EDF428B0580672C9C427E44176B9BCC189CAE53275CB85C8C71CCDEsFG1H" TargetMode="External"/><Relationship Id="rId115" Type="http://schemas.openxmlformats.org/officeDocument/2006/relationships/hyperlink" Target="consultantplus://offline/ref=67B6D2211F8BB8DB7677A060185902030A05604CEEB0BD54A5308D47118F44DE45C06179DF0673451E60CF9555C2F7026117B55A906DCCDAED52D49DsAGCH" TargetMode="External"/><Relationship Id="rId131" Type="http://schemas.openxmlformats.org/officeDocument/2006/relationships/hyperlink" Target="consultantplus://offline/ref=67B6D2211F8BB8DB7677A060185902030A05604CEEBFBB55AE308D47118F44DE45C06179DF0673451E60CF9C55C2F7026117B55A906DCCDAED52D49DsAGCH" TargetMode="External"/><Relationship Id="rId136" Type="http://schemas.openxmlformats.org/officeDocument/2006/relationships/hyperlink" Target="consultantplus://offline/ref=67B6D2211F8BB8DB7677A060185902030A05604CEEBEB855AD338D47118F44DE45C06179DF0673451E60CF9E5CC2F7026117B55A906DCCDAED52D49DsAGCH" TargetMode="External"/><Relationship Id="rId157" Type="http://schemas.openxmlformats.org/officeDocument/2006/relationships/hyperlink" Target="consultantplus://offline/ref=67B6D2211F8BB8DB7677A060185902030A05604CEEB0BD54A5308D47118F44DE45C06179DF0673451E60CE9E54C2F7026117B55A906DCCDAED52D49DsAGCH" TargetMode="External"/><Relationship Id="rId61" Type="http://schemas.openxmlformats.org/officeDocument/2006/relationships/hyperlink" Target="consultantplus://offline/ref=5C3ED66C52811A4BD3897FD74B56F217FDD292169D032ADD504C7C7D97DA51FCAD67A1C58AD49C3D5EE5FCA1B63B90923EA6BD30FF2CE52346D869DArBG8H" TargetMode="External"/><Relationship Id="rId82" Type="http://schemas.openxmlformats.org/officeDocument/2006/relationships/hyperlink" Target="consultantplus://offline/ref=5C3ED66C52811A4BD3897FD74B56F217FDD292169D0425DD54417C7D97DA51FCAD67A1C58AD49C3D5EE5FCA1B63B90923EA6BD30FF2CE52346D869DArBG8H" TargetMode="External"/><Relationship Id="rId152" Type="http://schemas.openxmlformats.org/officeDocument/2006/relationships/hyperlink" Target="consultantplus://offline/ref=67B6D2211F8BB8DB7677A060185902030A05604CEEB0BD54A5308D47118F44DE45C06179DF0673451E60CE9E5BC2F7026117B55A906DCCDAED52D49DsAGCH" TargetMode="External"/><Relationship Id="rId19" Type="http://schemas.openxmlformats.org/officeDocument/2006/relationships/hyperlink" Target="consultantplus://offline/ref=5C3ED66C52811A4BD3897FD74B56F217FDD292169E012AD45E487C7D97DA51FCAD67A1C58AD49C3D5EE5FCA1B63B90923EA6BD30FF2CE52346D869DArBG8H" TargetMode="External"/><Relationship Id="rId14" Type="http://schemas.openxmlformats.org/officeDocument/2006/relationships/hyperlink" Target="consultantplus://offline/ref=5C3ED66C52811A4BD3897FD74B56F217FDD292169E0123DE57417C7D97DA51FCAD67A1C58AD49C3D5EE5FCA1B63B90923EA6BD30FF2CE52346D869DArBG8H" TargetMode="External"/><Relationship Id="rId30" Type="http://schemas.openxmlformats.org/officeDocument/2006/relationships/hyperlink" Target="consultantplus://offline/ref=5C3ED66C52811A4BD3897FD74B56F217FDD292169E0520D9574B7C7D97DA51FCAD67A1C58AD49C3D5EE5FCA1B63B90923EA6BD30FF2CE52346D869DArBG8H" TargetMode="External"/><Relationship Id="rId35" Type="http://schemas.openxmlformats.org/officeDocument/2006/relationships/hyperlink" Target="consultantplus://offline/ref=5C3ED66C52811A4BD3897FD74B56F217FDD292169E052BD453497C7D97DA51FCAD67A1C58AD49C3D5EE5FCA1B63B90923EA6BD30FF2CE52346D869DArBG8H" TargetMode="External"/><Relationship Id="rId56" Type="http://schemas.openxmlformats.org/officeDocument/2006/relationships/hyperlink" Target="consultantplus://offline/ref=5C3ED66C52811A4BD3897FD74B56F217FDD292169D0323DE50497C7D97DA51FCAD67A1C58AD49C3D5EE5FCA1B63B90923EA6BD30FF2CE52346D869DArBG8H" TargetMode="External"/><Relationship Id="rId77" Type="http://schemas.openxmlformats.org/officeDocument/2006/relationships/hyperlink" Target="consultantplus://offline/ref=5C3ED66C52811A4BD3897FD74B56F217FDD292169D0721DA52487C7D97DA51FCAD67A1C58AD49C3D5EE5FCA1B63B90923EA6BD30FF2CE52346D869DArBG8H" TargetMode="External"/><Relationship Id="rId100" Type="http://schemas.openxmlformats.org/officeDocument/2006/relationships/hyperlink" Target="consultantplus://offline/ref=67B6D2211F8BB8DB7677A060185902030A05604CEEB0BD54A5308D47118F44DE45C06179DF0673451E60CF9D59C2F7026117B55A906DCCDAED52D49DsAGCH" TargetMode="External"/><Relationship Id="rId105" Type="http://schemas.openxmlformats.org/officeDocument/2006/relationships/hyperlink" Target="consultantplus://offline/ref=67B6D2211F8BB8DB7677A060185902030A05604CEEB0BD54A5308D47118F44DE45C06179DF0673451E60CF9C5CC2F7026117B55A906DCCDAED52D49DsAGCH" TargetMode="External"/><Relationship Id="rId126" Type="http://schemas.openxmlformats.org/officeDocument/2006/relationships/hyperlink" Target="consultantplus://offline/ref=67B6D2211F8BB8DB7677BE6D0E355D0C0A063648EEBEB705F1608B104EDF428B17803F209C406044187ECD9D5EsCGBH" TargetMode="External"/><Relationship Id="rId147" Type="http://schemas.openxmlformats.org/officeDocument/2006/relationships/hyperlink" Target="consultantplus://offline/ref=67B6D2211F8BB8DB7677A060185902030A05604CEEBEB855AD338D47118F44DE45C06179DF0673451E60CF9E5BC2F7026117B55A906DCCDAED52D49DsAGCH" TargetMode="External"/><Relationship Id="rId8" Type="http://schemas.openxmlformats.org/officeDocument/2006/relationships/hyperlink" Target="consultantplus://offline/ref=5C3ED66C52811A4BD3897FD74B56F217FDD292169E0323D5514A7C7D97DA51FCAD67A1C58AD49C3D5EE5FCA1B63B90923EA6BD30FF2CE52346D869DArBG8H" TargetMode="External"/><Relationship Id="rId51" Type="http://schemas.openxmlformats.org/officeDocument/2006/relationships/hyperlink" Target="consultantplus://offline/ref=5C3ED66C52811A4BD3897FD74B56F217FDD292169D0220DA55497C7D97DA51FCAD67A1C58AD49C3D5EE5FCA1B63B90923EA6BD30FF2CE52346D869DArBG8H" TargetMode="External"/><Relationship Id="rId72" Type="http://schemas.openxmlformats.org/officeDocument/2006/relationships/hyperlink" Target="consultantplus://offline/ref=5C3ED66C52811A4BD3897FD74B56F217FDD292169D0125DD544B7C7D97DA51FCAD67A1C58AD49C3D5EE5FCA1B63B90923EA6BD30FF2CE52346D869DArBG8H" TargetMode="External"/><Relationship Id="rId93" Type="http://schemas.openxmlformats.org/officeDocument/2006/relationships/hyperlink" Target="consultantplus://offline/ref=67B6D2211F8BB8DB7677A060185902030A05604CEEBDB956AF338D47118F44DE45C06179DF0673451E60CF9D5AC2F7026117B55A906DCCDAED52D49DsAGCH" TargetMode="External"/><Relationship Id="rId98" Type="http://schemas.openxmlformats.org/officeDocument/2006/relationships/hyperlink" Target="consultantplus://offline/ref=67B6D2211F8BB8DB7677A060185902030A05604CEEBFBE57A9308D47118F44DE45C06179DF0673451E60CF9D59C2F7026117B55A906DCCDAED52D49DsAGCH" TargetMode="External"/><Relationship Id="rId121" Type="http://schemas.openxmlformats.org/officeDocument/2006/relationships/hyperlink" Target="consultantplus://offline/ref=67B6D2211F8BB8DB7677A060185902030A05604CEEBEB55AAD378D47118F44DE45C06179DF0673451E60CF9C58C2F7026117B55A906DCCDAED52D49DsAGCH" TargetMode="External"/><Relationship Id="rId142" Type="http://schemas.openxmlformats.org/officeDocument/2006/relationships/hyperlink" Target="consultantplus://offline/ref=67B6D2211F8BB8DB7677A060185902030A05604CEEB0BD54A5308D47118F44DE45C06179DF0673451E60CE9F5EC2F7026117B55A906DCCDAED52D49DsAGCH"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5C3ED66C52811A4BD3897FD74B56F217FDD292169E0627DC5F417C7D97DA51FCAD67A1C58AD49C3D5EE5FCA1B63B90923EA6BD30FF2CE52346D869DArBG8H" TargetMode="External"/><Relationship Id="rId46" Type="http://schemas.openxmlformats.org/officeDocument/2006/relationships/hyperlink" Target="consultantplus://offline/ref=5C3ED66C52811A4BD3897FD74B56F217FDD292169D0022DB53497C7D97DA51FCAD67A1C58AD49C3D5EE5FCA1B63B90923EA6BD30FF2CE52346D869DArBG8H" TargetMode="External"/><Relationship Id="rId67" Type="http://schemas.openxmlformats.org/officeDocument/2006/relationships/hyperlink" Target="consultantplus://offline/ref=5C3ED66C52811A4BD3897FD74B56F217FDD292169D002ADA574A7C7D97DA51FCAD67A1C58AD49C3D5EE5FCA1B63B90923EA6BD30FF2CE52346D869DArBG8H" TargetMode="External"/><Relationship Id="rId116" Type="http://schemas.openxmlformats.org/officeDocument/2006/relationships/hyperlink" Target="consultantplus://offline/ref=67B6D2211F8BB8DB7677A060185902030A05604CEEBEB55AAD378D47118F44DE45C06179DF0673451E60CF9C5DC2F7026117B55A906DCCDAED52D49DsAGCH" TargetMode="External"/><Relationship Id="rId137" Type="http://schemas.openxmlformats.org/officeDocument/2006/relationships/hyperlink" Target="consultantplus://offline/ref=67B6D2211F8BB8DB7677A060185902030A05604CEEBEBB53AE3D8D47118F44DE45C06179DF0673451E60CF9D55C2F7026117B55A906DCCDAED52D49DsAGCH" TargetMode="External"/><Relationship Id="rId158" Type="http://schemas.openxmlformats.org/officeDocument/2006/relationships/hyperlink" Target="consultantplus://offline/ref=67B6D2211F8BB8DB7677A060185902030A05604CEEB0BD54A5308D47118F44DE45C06179DF0673451E60CE9E54C2F7026117B55A906DCCDAED52D49DsAGCH" TargetMode="External"/><Relationship Id="rId20" Type="http://schemas.openxmlformats.org/officeDocument/2006/relationships/hyperlink" Target="consultantplus://offline/ref=5C3ED66C52811A4BD3897FD74B56F217FDD292169E012AD45E497C7D97DA51FCAD67A1C58AD49C3D5EE5FCA1B63B90923EA6BD30FF2CE52346D869DArBG8H" TargetMode="External"/><Relationship Id="rId41" Type="http://schemas.openxmlformats.org/officeDocument/2006/relationships/hyperlink" Target="consultantplus://offline/ref=5C3ED66C52811A4BD3897FD74B56F217FDD292169E0A2BDA574C7C7D97DA51FCAD67A1C58AD49C3D5EE5FCA1B63B90923EA6BD30FF2CE52346D869DArBG8H" TargetMode="External"/><Relationship Id="rId62" Type="http://schemas.openxmlformats.org/officeDocument/2006/relationships/hyperlink" Target="consultantplus://offline/ref=5C3ED66C52811A4BD3897FD74B56F217FDD292169D032ADE544D7C7D97DA51FCAD67A1C58AD49C3D5EE5FCA1B63B90923EA6BD30FF2CE52346D869DArBG8H" TargetMode="External"/><Relationship Id="rId83" Type="http://schemas.openxmlformats.org/officeDocument/2006/relationships/hyperlink" Target="consultantplus://offline/ref=5C3ED66C52811A4BD3897FD74B56F217FDD292169D042BD4574B7C7D97DA51FCAD67A1C58AD49C3D5EE5FCA1B63B90923EA6BD30FF2CE52346D869DArBG8H" TargetMode="External"/><Relationship Id="rId88" Type="http://schemas.openxmlformats.org/officeDocument/2006/relationships/hyperlink" Target="consultantplus://offline/ref=67B6D2211F8BB8DB7677A060185902030A05604CEDBCB856A9318D47118F44DE45C06179DF0673451E60CF9C54C2F7026117B55A906DCCDAED52D49DsAGCH" TargetMode="External"/><Relationship Id="rId111" Type="http://schemas.openxmlformats.org/officeDocument/2006/relationships/hyperlink" Target="consultantplus://offline/ref=67B6D2211F8BB8DB7677A060185902030A05604CEEBFBD51A8348D47118F44DE45C06179CD062B491E62D19D5AD7A15327s4G0H" TargetMode="External"/><Relationship Id="rId132" Type="http://schemas.openxmlformats.org/officeDocument/2006/relationships/hyperlink" Target="consultantplus://offline/ref=67B6D2211F8BB8DB7677A060185902030A05604CEEB0BD54A5308D47118F44DE45C06179DF0673451E60CE9C5AC2F7026117B55A906DCCDAED52D49DsAGCH" TargetMode="External"/><Relationship Id="rId153" Type="http://schemas.openxmlformats.org/officeDocument/2006/relationships/hyperlink" Target="consultantplus://offline/ref=67B6D2211F8BB8DB7677A060185902030A05604CEEBEB855AD338D47118F44DE45C06179DF0673451E60CF9958C2F7026117B55A906DCCDAED52D49DsAG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139</Pages>
  <Words>35300</Words>
  <Characters>201210</Characters>
  <Application>Microsoft Office Word</Application>
  <DocSecurity>0</DocSecurity>
  <Lines>1676</Lines>
  <Paragraphs>472</Paragraphs>
  <ScaleCrop>false</ScaleCrop>
  <Company/>
  <LinksUpToDate>false</LinksUpToDate>
  <CharactersWithSpaces>236038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2022-06-02T07:06:00Z</dcterms:created>
  <dcterms:modified xsi:type="dcterms:W3CDTF">2022-06-02T07:06:00Z</dcterms:modified>
</cp:coreProperties>
</file>