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D63" w:rsidRDefault="00514D63">
      <w:pPr>
        <w:pStyle w:val="ConsPlusTitlePage"/>
      </w:pPr>
      <w:r>
        <w:t xml:space="preserve">Документ предоставлен </w:t>
      </w:r>
      <w:hyperlink r:id="rId4">
        <w:r>
          <w:rPr>
            <w:color w:val="0000FF"/>
          </w:rPr>
          <w:t>КонсультантПлюс</w:t>
        </w:r>
      </w:hyperlink>
      <w:r>
        <w:br/>
      </w:r>
    </w:p>
    <w:p w:rsidR="00514D63" w:rsidRDefault="00514D63">
      <w:pPr>
        <w:pStyle w:val="ConsPlusNormal"/>
        <w:jc w:val="both"/>
        <w:outlineLvl w:val="0"/>
      </w:pPr>
    </w:p>
    <w:p w:rsidR="00514D63" w:rsidRDefault="00514D63">
      <w:pPr>
        <w:pStyle w:val="ConsPlusTitle"/>
        <w:jc w:val="center"/>
        <w:outlineLvl w:val="0"/>
      </w:pPr>
      <w:r>
        <w:t>АДМИНИСТРАЦИЯ ГОРОДА АЧИНСКА</w:t>
      </w:r>
    </w:p>
    <w:p w:rsidR="00514D63" w:rsidRDefault="00514D63">
      <w:pPr>
        <w:pStyle w:val="ConsPlusTitle"/>
        <w:jc w:val="center"/>
      </w:pPr>
      <w:r>
        <w:t>КРАСНОЯРСКОГО КРАЯ</w:t>
      </w:r>
    </w:p>
    <w:p w:rsidR="00514D63" w:rsidRDefault="00514D63">
      <w:pPr>
        <w:pStyle w:val="ConsPlusTitle"/>
        <w:jc w:val="center"/>
      </w:pPr>
    </w:p>
    <w:p w:rsidR="00514D63" w:rsidRDefault="00514D63">
      <w:pPr>
        <w:pStyle w:val="ConsPlusTitle"/>
        <w:jc w:val="center"/>
      </w:pPr>
      <w:r>
        <w:t>ПОСТАНОВЛЕНИЕ</w:t>
      </w:r>
    </w:p>
    <w:p w:rsidR="00514D63" w:rsidRDefault="00514D63">
      <w:pPr>
        <w:pStyle w:val="ConsPlusTitle"/>
        <w:jc w:val="center"/>
      </w:pPr>
      <w:r>
        <w:t>от 31 октября 2013 г. N 375-п</w:t>
      </w:r>
    </w:p>
    <w:p w:rsidR="00514D63" w:rsidRDefault="00514D63">
      <w:pPr>
        <w:pStyle w:val="ConsPlusTitle"/>
        <w:jc w:val="center"/>
      </w:pPr>
    </w:p>
    <w:p w:rsidR="00514D63" w:rsidRDefault="00514D63">
      <w:pPr>
        <w:pStyle w:val="ConsPlusTitle"/>
        <w:jc w:val="center"/>
      </w:pPr>
      <w:r>
        <w:t>ОБ УТВЕРЖДЕНИИ МУНИЦИПАЛЬНОЙ ПРОГРАММЫ ГОРОДА АЧИНСКА</w:t>
      </w:r>
    </w:p>
    <w:p w:rsidR="00514D63" w:rsidRDefault="00514D63">
      <w:pPr>
        <w:pStyle w:val="ConsPlusTitle"/>
        <w:jc w:val="center"/>
      </w:pPr>
      <w:r>
        <w:t>"УПРАВЛЕНИЕ МУНИЦИПАЛЬНЫМ ИМУЩЕСТВОМ"</w:t>
      </w:r>
    </w:p>
    <w:p w:rsidR="00514D63" w:rsidRDefault="00514D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14D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4D63" w:rsidRDefault="00514D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4D63" w:rsidRDefault="00514D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4D63" w:rsidRDefault="00514D63">
            <w:pPr>
              <w:pStyle w:val="ConsPlusNormal"/>
              <w:jc w:val="center"/>
            </w:pPr>
            <w:r>
              <w:rPr>
                <w:color w:val="392C69"/>
              </w:rPr>
              <w:t>Список изменяющих документов</w:t>
            </w:r>
          </w:p>
          <w:p w:rsidR="00514D63" w:rsidRDefault="00514D63">
            <w:pPr>
              <w:pStyle w:val="ConsPlusNormal"/>
              <w:jc w:val="center"/>
            </w:pPr>
            <w:r>
              <w:rPr>
                <w:color w:val="392C69"/>
              </w:rPr>
              <w:t>(в ред. Постановлений Администрации г. Ачинска Красноярского края</w:t>
            </w:r>
          </w:p>
          <w:p w:rsidR="00514D63" w:rsidRDefault="00514D63">
            <w:pPr>
              <w:pStyle w:val="ConsPlusNormal"/>
              <w:jc w:val="center"/>
            </w:pPr>
            <w:r>
              <w:rPr>
                <w:color w:val="392C69"/>
              </w:rPr>
              <w:t xml:space="preserve">от 29.01.2014 </w:t>
            </w:r>
            <w:hyperlink r:id="rId5">
              <w:r>
                <w:rPr>
                  <w:color w:val="0000FF"/>
                </w:rPr>
                <w:t>N 084-п</w:t>
              </w:r>
            </w:hyperlink>
            <w:r>
              <w:rPr>
                <w:color w:val="392C69"/>
              </w:rPr>
              <w:t xml:space="preserve">, от 06.02.2014 </w:t>
            </w:r>
            <w:hyperlink r:id="rId6">
              <w:r>
                <w:rPr>
                  <w:color w:val="0000FF"/>
                </w:rPr>
                <w:t>N 097-п</w:t>
              </w:r>
            </w:hyperlink>
            <w:r>
              <w:rPr>
                <w:color w:val="392C69"/>
              </w:rPr>
              <w:t xml:space="preserve">, от 26.05.2014 </w:t>
            </w:r>
            <w:hyperlink r:id="rId7">
              <w:r>
                <w:rPr>
                  <w:color w:val="0000FF"/>
                </w:rPr>
                <w:t>N 293-п</w:t>
              </w:r>
            </w:hyperlink>
            <w:r>
              <w:rPr>
                <w:color w:val="392C69"/>
              </w:rPr>
              <w:t>,</w:t>
            </w:r>
          </w:p>
          <w:p w:rsidR="00514D63" w:rsidRDefault="00514D63">
            <w:pPr>
              <w:pStyle w:val="ConsPlusNormal"/>
              <w:jc w:val="center"/>
            </w:pPr>
            <w:r>
              <w:rPr>
                <w:color w:val="392C69"/>
              </w:rPr>
              <w:t xml:space="preserve">от 17.06.2014 </w:t>
            </w:r>
            <w:hyperlink r:id="rId8">
              <w:r>
                <w:rPr>
                  <w:color w:val="0000FF"/>
                </w:rPr>
                <w:t>N 322-п</w:t>
              </w:r>
            </w:hyperlink>
            <w:r>
              <w:rPr>
                <w:color w:val="392C69"/>
              </w:rPr>
              <w:t xml:space="preserve">, от 15.08.2014 </w:t>
            </w:r>
            <w:hyperlink r:id="rId9">
              <w:r>
                <w:rPr>
                  <w:color w:val="0000FF"/>
                </w:rPr>
                <w:t>N 387-п</w:t>
              </w:r>
            </w:hyperlink>
            <w:r>
              <w:rPr>
                <w:color w:val="392C69"/>
              </w:rPr>
              <w:t xml:space="preserve">, от 28.08.2014 </w:t>
            </w:r>
            <w:hyperlink r:id="rId10">
              <w:r>
                <w:rPr>
                  <w:color w:val="0000FF"/>
                </w:rPr>
                <w:t>N 401-п</w:t>
              </w:r>
            </w:hyperlink>
            <w:r>
              <w:rPr>
                <w:color w:val="392C69"/>
              </w:rPr>
              <w:t>,</w:t>
            </w:r>
          </w:p>
          <w:p w:rsidR="00514D63" w:rsidRDefault="00514D63">
            <w:pPr>
              <w:pStyle w:val="ConsPlusNormal"/>
              <w:jc w:val="center"/>
            </w:pPr>
            <w:r>
              <w:rPr>
                <w:color w:val="392C69"/>
              </w:rPr>
              <w:t xml:space="preserve">от 17.10.2014 </w:t>
            </w:r>
            <w:hyperlink r:id="rId11">
              <w:r>
                <w:rPr>
                  <w:color w:val="0000FF"/>
                </w:rPr>
                <w:t>N 448-п</w:t>
              </w:r>
            </w:hyperlink>
            <w:r>
              <w:rPr>
                <w:color w:val="392C69"/>
              </w:rPr>
              <w:t xml:space="preserve">, от 06.11.2014 </w:t>
            </w:r>
            <w:hyperlink r:id="rId12">
              <w:r>
                <w:rPr>
                  <w:color w:val="0000FF"/>
                </w:rPr>
                <w:t>N 487-п</w:t>
              </w:r>
            </w:hyperlink>
            <w:r>
              <w:rPr>
                <w:color w:val="392C69"/>
              </w:rPr>
              <w:t xml:space="preserve"> от 28.11.2014 </w:t>
            </w:r>
            <w:hyperlink r:id="rId13">
              <w:r>
                <w:rPr>
                  <w:color w:val="0000FF"/>
                </w:rPr>
                <w:t>N 507-п</w:t>
              </w:r>
            </w:hyperlink>
            <w:r>
              <w:rPr>
                <w:color w:val="392C69"/>
              </w:rPr>
              <w:t>,</w:t>
            </w:r>
          </w:p>
          <w:p w:rsidR="00514D63" w:rsidRDefault="00514D63">
            <w:pPr>
              <w:pStyle w:val="ConsPlusNormal"/>
              <w:jc w:val="center"/>
            </w:pPr>
            <w:r>
              <w:rPr>
                <w:color w:val="392C69"/>
              </w:rPr>
              <w:t xml:space="preserve">от 24.02.2015 </w:t>
            </w:r>
            <w:hyperlink r:id="rId14">
              <w:r>
                <w:rPr>
                  <w:color w:val="0000FF"/>
                </w:rPr>
                <w:t>N 038-п</w:t>
              </w:r>
            </w:hyperlink>
            <w:r>
              <w:rPr>
                <w:color w:val="392C69"/>
              </w:rPr>
              <w:t xml:space="preserve">, от 24.04.2015 </w:t>
            </w:r>
            <w:hyperlink r:id="rId15">
              <w:r>
                <w:rPr>
                  <w:color w:val="0000FF"/>
                </w:rPr>
                <w:t>N 151-п</w:t>
              </w:r>
            </w:hyperlink>
            <w:r>
              <w:rPr>
                <w:color w:val="392C69"/>
              </w:rPr>
              <w:t xml:space="preserve">, от 01.06.2015 </w:t>
            </w:r>
            <w:hyperlink r:id="rId16">
              <w:r>
                <w:rPr>
                  <w:color w:val="0000FF"/>
                </w:rPr>
                <w:t>N 196-п</w:t>
              </w:r>
            </w:hyperlink>
            <w:r>
              <w:rPr>
                <w:color w:val="392C69"/>
              </w:rPr>
              <w:t>,</w:t>
            </w:r>
          </w:p>
          <w:p w:rsidR="00514D63" w:rsidRDefault="00514D63">
            <w:pPr>
              <w:pStyle w:val="ConsPlusNormal"/>
              <w:jc w:val="center"/>
            </w:pPr>
            <w:r>
              <w:rPr>
                <w:color w:val="392C69"/>
              </w:rPr>
              <w:t xml:space="preserve">от 22.06.2015 </w:t>
            </w:r>
            <w:hyperlink r:id="rId17">
              <w:r>
                <w:rPr>
                  <w:color w:val="0000FF"/>
                </w:rPr>
                <w:t>N 221-п</w:t>
              </w:r>
            </w:hyperlink>
            <w:r>
              <w:rPr>
                <w:color w:val="392C69"/>
              </w:rPr>
              <w:t xml:space="preserve">, от 01.09.2015 </w:t>
            </w:r>
            <w:hyperlink r:id="rId18">
              <w:r>
                <w:rPr>
                  <w:color w:val="0000FF"/>
                </w:rPr>
                <w:t>N 283-п</w:t>
              </w:r>
            </w:hyperlink>
            <w:r>
              <w:rPr>
                <w:color w:val="392C69"/>
              </w:rPr>
              <w:t xml:space="preserve">, от 21.10.2015 </w:t>
            </w:r>
            <w:hyperlink r:id="rId19">
              <w:r>
                <w:rPr>
                  <w:color w:val="0000FF"/>
                </w:rPr>
                <w:t>N 348-п</w:t>
              </w:r>
            </w:hyperlink>
            <w:r>
              <w:rPr>
                <w:color w:val="392C69"/>
              </w:rPr>
              <w:t>,</w:t>
            </w:r>
          </w:p>
          <w:p w:rsidR="00514D63" w:rsidRDefault="00514D63">
            <w:pPr>
              <w:pStyle w:val="ConsPlusNormal"/>
              <w:jc w:val="center"/>
            </w:pPr>
            <w:r>
              <w:rPr>
                <w:color w:val="392C69"/>
              </w:rPr>
              <w:t xml:space="preserve">от 23.10.2015 </w:t>
            </w:r>
            <w:hyperlink r:id="rId20">
              <w:r>
                <w:rPr>
                  <w:color w:val="0000FF"/>
                </w:rPr>
                <w:t>N 351-п</w:t>
              </w:r>
            </w:hyperlink>
            <w:r>
              <w:rPr>
                <w:color w:val="392C69"/>
              </w:rPr>
              <w:t xml:space="preserve">, от 17.12.2015 </w:t>
            </w:r>
            <w:hyperlink r:id="rId21">
              <w:r>
                <w:rPr>
                  <w:color w:val="0000FF"/>
                </w:rPr>
                <w:t>N 444-п</w:t>
              </w:r>
            </w:hyperlink>
            <w:r>
              <w:rPr>
                <w:color w:val="392C69"/>
              </w:rPr>
              <w:t xml:space="preserve">, от 17.12.2015 </w:t>
            </w:r>
            <w:hyperlink r:id="rId22">
              <w:r>
                <w:rPr>
                  <w:color w:val="0000FF"/>
                </w:rPr>
                <w:t>N 445-п</w:t>
              </w:r>
            </w:hyperlink>
            <w:r>
              <w:rPr>
                <w:color w:val="392C69"/>
              </w:rPr>
              <w:t>,</w:t>
            </w:r>
          </w:p>
          <w:p w:rsidR="00514D63" w:rsidRDefault="00514D63">
            <w:pPr>
              <w:pStyle w:val="ConsPlusNormal"/>
              <w:jc w:val="center"/>
            </w:pPr>
            <w:r>
              <w:rPr>
                <w:color w:val="392C69"/>
              </w:rPr>
              <w:t xml:space="preserve">от 11.03.2016 </w:t>
            </w:r>
            <w:hyperlink r:id="rId23">
              <w:r>
                <w:rPr>
                  <w:color w:val="0000FF"/>
                </w:rPr>
                <w:t>N 077-п</w:t>
              </w:r>
            </w:hyperlink>
            <w:r>
              <w:rPr>
                <w:color w:val="392C69"/>
              </w:rPr>
              <w:t xml:space="preserve">, от 20.06.2016 </w:t>
            </w:r>
            <w:hyperlink r:id="rId24">
              <w:r>
                <w:rPr>
                  <w:color w:val="0000FF"/>
                </w:rPr>
                <w:t>N 196-п</w:t>
              </w:r>
            </w:hyperlink>
            <w:r>
              <w:rPr>
                <w:color w:val="392C69"/>
              </w:rPr>
              <w:t xml:space="preserve">, от 27.06.2016 </w:t>
            </w:r>
            <w:hyperlink r:id="rId25">
              <w:r>
                <w:rPr>
                  <w:color w:val="0000FF"/>
                </w:rPr>
                <w:t>N 213-п</w:t>
              </w:r>
            </w:hyperlink>
            <w:r>
              <w:rPr>
                <w:color w:val="392C69"/>
              </w:rPr>
              <w:t>,</w:t>
            </w:r>
          </w:p>
          <w:p w:rsidR="00514D63" w:rsidRDefault="00514D63">
            <w:pPr>
              <w:pStyle w:val="ConsPlusNormal"/>
              <w:jc w:val="center"/>
            </w:pPr>
            <w:r>
              <w:rPr>
                <w:color w:val="392C69"/>
              </w:rPr>
              <w:t xml:space="preserve">от 15.09.2016 </w:t>
            </w:r>
            <w:hyperlink r:id="rId26">
              <w:r>
                <w:rPr>
                  <w:color w:val="0000FF"/>
                </w:rPr>
                <w:t>N 316-п</w:t>
              </w:r>
            </w:hyperlink>
            <w:r>
              <w:rPr>
                <w:color w:val="392C69"/>
              </w:rPr>
              <w:t xml:space="preserve">, от 21.10.2016 </w:t>
            </w:r>
            <w:hyperlink r:id="rId27">
              <w:r>
                <w:rPr>
                  <w:color w:val="0000FF"/>
                </w:rPr>
                <w:t>N 363-п</w:t>
              </w:r>
            </w:hyperlink>
            <w:r>
              <w:rPr>
                <w:color w:val="392C69"/>
              </w:rPr>
              <w:t xml:space="preserve">, от 26.10.2016 </w:t>
            </w:r>
            <w:hyperlink r:id="rId28">
              <w:r>
                <w:rPr>
                  <w:color w:val="0000FF"/>
                </w:rPr>
                <w:t>N 379-п</w:t>
              </w:r>
            </w:hyperlink>
            <w:r>
              <w:rPr>
                <w:color w:val="392C69"/>
              </w:rPr>
              <w:t>,</w:t>
            </w:r>
          </w:p>
          <w:p w:rsidR="00514D63" w:rsidRDefault="00514D63">
            <w:pPr>
              <w:pStyle w:val="ConsPlusNormal"/>
              <w:jc w:val="center"/>
            </w:pPr>
            <w:r>
              <w:rPr>
                <w:color w:val="392C69"/>
              </w:rPr>
              <w:t xml:space="preserve">от 23.12.2016 </w:t>
            </w:r>
            <w:hyperlink r:id="rId29">
              <w:r>
                <w:rPr>
                  <w:color w:val="0000FF"/>
                </w:rPr>
                <w:t>N 468-п</w:t>
              </w:r>
            </w:hyperlink>
            <w:r>
              <w:rPr>
                <w:color w:val="392C69"/>
              </w:rPr>
              <w:t xml:space="preserve">, от 23.12.2016 </w:t>
            </w:r>
            <w:hyperlink r:id="rId30">
              <w:r>
                <w:rPr>
                  <w:color w:val="0000FF"/>
                </w:rPr>
                <w:t>N 469-п</w:t>
              </w:r>
            </w:hyperlink>
            <w:r>
              <w:rPr>
                <w:color w:val="392C69"/>
              </w:rPr>
              <w:t xml:space="preserve">, от 23.12.2016 </w:t>
            </w:r>
            <w:hyperlink r:id="rId31">
              <w:r>
                <w:rPr>
                  <w:color w:val="0000FF"/>
                </w:rPr>
                <w:t>N 470-п</w:t>
              </w:r>
            </w:hyperlink>
            <w:r>
              <w:rPr>
                <w:color w:val="392C69"/>
              </w:rPr>
              <w:t>,</w:t>
            </w:r>
          </w:p>
          <w:p w:rsidR="00514D63" w:rsidRDefault="00514D63">
            <w:pPr>
              <w:pStyle w:val="ConsPlusNormal"/>
              <w:jc w:val="center"/>
            </w:pPr>
            <w:r>
              <w:rPr>
                <w:color w:val="392C69"/>
              </w:rPr>
              <w:t xml:space="preserve">от 26.12.2016 </w:t>
            </w:r>
            <w:hyperlink r:id="rId32">
              <w:r>
                <w:rPr>
                  <w:color w:val="0000FF"/>
                </w:rPr>
                <w:t>N 484-п</w:t>
              </w:r>
            </w:hyperlink>
            <w:r>
              <w:rPr>
                <w:color w:val="392C69"/>
              </w:rPr>
              <w:t xml:space="preserve">, от 22.03.2017 </w:t>
            </w:r>
            <w:hyperlink r:id="rId33">
              <w:r>
                <w:rPr>
                  <w:color w:val="0000FF"/>
                </w:rPr>
                <w:t>N 069-п</w:t>
              </w:r>
            </w:hyperlink>
            <w:r>
              <w:rPr>
                <w:color w:val="392C69"/>
              </w:rPr>
              <w:t xml:space="preserve">, от 25.07.2017 </w:t>
            </w:r>
            <w:hyperlink r:id="rId34">
              <w:r>
                <w:rPr>
                  <w:color w:val="0000FF"/>
                </w:rPr>
                <w:t>N 220-п</w:t>
              </w:r>
            </w:hyperlink>
            <w:r>
              <w:rPr>
                <w:color w:val="392C69"/>
              </w:rPr>
              <w:t>,</w:t>
            </w:r>
          </w:p>
          <w:p w:rsidR="00514D63" w:rsidRDefault="00514D63">
            <w:pPr>
              <w:pStyle w:val="ConsPlusNormal"/>
              <w:jc w:val="center"/>
            </w:pPr>
            <w:r>
              <w:rPr>
                <w:color w:val="392C69"/>
              </w:rPr>
              <w:t xml:space="preserve">от 08.09.2017 </w:t>
            </w:r>
            <w:hyperlink r:id="rId35">
              <w:r>
                <w:rPr>
                  <w:color w:val="0000FF"/>
                </w:rPr>
                <w:t>N 267-п</w:t>
              </w:r>
            </w:hyperlink>
            <w:r>
              <w:rPr>
                <w:color w:val="392C69"/>
              </w:rPr>
              <w:t xml:space="preserve">, от 25.09.2017 </w:t>
            </w:r>
            <w:hyperlink r:id="rId36">
              <w:r>
                <w:rPr>
                  <w:color w:val="0000FF"/>
                </w:rPr>
                <w:t>N 278-п</w:t>
              </w:r>
            </w:hyperlink>
            <w:r>
              <w:rPr>
                <w:color w:val="392C69"/>
              </w:rPr>
              <w:t xml:space="preserve">, от 16.10.2017 </w:t>
            </w:r>
            <w:hyperlink r:id="rId37">
              <w:r>
                <w:rPr>
                  <w:color w:val="0000FF"/>
                </w:rPr>
                <w:t>N 311-п</w:t>
              </w:r>
            </w:hyperlink>
            <w:r>
              <w:rPr>
                <w:color w:val="392C69"/>
              </w:rPr>
              <w:t>,</w:t>
            </w:r>
          </w:p>
          <w:p w:rsidR="00514D63" w:rsidRDefault="00514D63">
            <w:pPr>
              <w:pStyle w:val="ConsPlusNormal"/>
              <w:jc w:val="center"/>
            </w:pPr>
            <w:r>
              <w:rPr>
                <w:color w:val="392C69"/>
              </w:rPr>
              <w:t xml:space="preserve">от 15.11.2017 </w:t>
            </w:r>
            <w:hyperlink r:id="rId38">
              <w:r>
                <w:rPr>
                  <w:color w:val="0000FF"/>
                </w:rPr>
                <w:t>N 355-п</w:t>
              </w:r>
            </w:hyperlink>
            <w:r>
              <w:rPr>
                <w:color w:val="392C69"/>
              </w:rPr>
              <w:t xml:space="preserve">, от 18.12.2017 </w:t>
            </w:r>
            <w:hyperlink r:id="rId39">
              <w:r>
                <w:rPr>
                  <w:color w:val="0000FF"/>
                </w:rPr>
                <w:t>N 409-п</w:t>
              </w:r>
            </w:hyperlink>
            <w:r>
              <w:rPr>
                <w:color w:val="392C69"/>
              </w:rPr>
              <w:t xml:space="preserve">, от 25.12.2017 </w:t>
            </w:r>
            <w:hyperlink r:id="rId40">
              <w:r>
                <w:rPr>
                  <w:color w:val="0000FF"/>
                </w:rPr>
                <w:t>N 429-п</w:t>
              </w:r>
            </w:hyperlink>
            <w:r>
              <w:rPr>
                <w:color w:val="392C69"/>
              </w:rPr>
              <w:t>,</w:t>
            </w:r>
          </w:p>
          <w:p w:rsidR="00514D63" w:rsidRDefault="00514D63">
            <w:pPr>
              <w:pStyle w:val="ConsPlusNormal"/>
              <w:jc w:val="center"/>
            </w:pPr>
            <w:r>
              <w:rPr>
                <w:color w:val="392C69"/>
              </w:rPr>
              <w:t xml:space="preserve">от 21.02.2018 </w:t>
            </w:r>
            <w:hyperlink r:id="rId41">
              <w:r>
                <w:rPr>
                  <w:color w:val="0000FF"/>
                </w:rPr>
                <w:t>N 048-п</w:t>
              </w:r>
            </w:hyperlink>
            <w:r>
              <w:rPr>
                <w:color w:val="392C69"/>
              </w:rPr>
              <w:t xml:space="preserve">, от 21.02.2018 </w:t>
            </w:r>
            <w:hyperlink r:id="rId42">
              <w:r>
                <w:rPr>
                  <w:color w:val="0000FF"/>
                </w:rPr>
                <w:t>N 049-п</w:t>
              </w:r>
            </w:hyperlink>
            <w:r>
              <w:rPr>
                <w:color w:val="392C69"/>
              </w:rPr>
              <w:t xml:space="preserve">, от 24.04.2018 </w:t>
            </w:r>
            <w:hyperlink r:id="rId43">
              <w:r>
                <w:rPr>
                  <w:color w:val="0000FF"/>
                </w:rPr>
                <w:t>N 110-п</w:t>
              </w:r>
            </w:hyperlink>
            <w:r>
              <w:rPr>
                <w:color w:val="392C69"/>
              </w:rPr>
              <w:t>,</w:t>
            </w:r>
          </w:p>
          <w:p w:rsidR="00514D63" w:rsidRDefault="00514D63">
            <w:pPr>
              <w:pStyle w:val="ConsPlusNormal"/>
              <w:jc w:val="center"/>
            </w:pPr>
            <w:r>
              <w:rPr>
                <w:color w:val="392C69"/>
              </w:rPr>
              <w:t xml:space="preserve">от 04.06.2018 </w:t>
            </w:r>
            <w:hyperlink r:id="rId44">
              <w:r>
                <w:rPr>
                  <w:color w:val="0000FF"/>
                </w:rPr>
                <w:t>N 158-п</w:t>
              </w:r>
            </w:hyperlink>
            <w:r>
              <w:rPr>
                <w:color w:val="392C69"/>
              </w:rPr>
              <w:t xml:space="preserve">, от 20.08.2018 </w:t>
            </w:r>
            <w:hyperlink r:id="rId45">
              <w:r>
                <w:rPr>
                  <w:color w:val="0000FF"/>
                </w:rPr>
                <w:t>N 274-п</w:t>
              </w:r>
            </w:hyperlink>
            <w:r>
              <w:rPr>
                <w:color w:val="392C69"/>
              </w:rPr>
              <w:t xml:space="preserve">, от 20.09.2018 </w:t>
            </w:r>
            <w:hyperlink r:id="rId46">
              <w:r>
                <w:rPr>
                  <w:color w:val="0000FF"/>
                </w:rPr>
                <w:t>N 327-п</w:t>
              </w:r>
            </w:hyperlink>
            <w:r>
              <w:rPr>
                <w:color w:val="392C69"/>
              </w:rPr>
              <w:t>,</w:t>
            </w:r>
          </w:p>
          <w:p w:rsidR="00514D63" w:rsidRDefault="00514D63">
            <w:pPr>
              <w:pStyle w:val="ConsPlusNormal"/>
              <w:jc w:val="center"/>
            </w:pPr>
            <w:r>
              <w:rPr>
                <w:color w:val="392C69"/>
              </w:rPr>
              <w:t xml:space="preserve">от 16.10.2018 </w:t>
            </w:r>
            <w:hyperlink r:id="rId47">
              <w:r>
                <w:rPr>
                  <w:color w:val="0000FF"/>
                </w:rPr>
                <w:t>N 374-п</w:t>
              </w:r>
            </w:hyperlink>
            <w:r>
              <w:rPr>
                <w:color w:val="392C69"/>
              </w:rPr>
              <w:t xml:space="preserve">, от 16.11.2018 </w:t>
            </w:r>
            <w:hyperlink r:id="rId48">
              <w:r>
                <w:rPr>
                  <w:color w:val="0000FF"/>
                </w:rPr>
                <w:t>N 398-п</w:t>
              </w:r>
            </w:hyperlink>
            <w:r>
              <w:rPr>
                <w:color w:val="392C69"/>
              </w:rPr>
              <w:t xml:space="preserve">, от 20.12.2018 </w:t>
            </w:r>
            <w:hyperlink r:id="rId49">
              <w:r>
                <w:rPr>
                  <w:color w:val="0000FF"/>
                </w:rPr>
                <w:t>N 461-п</w:t>
              </w:r>
            </w:hyperlink>
            <w:r>
              <w:rPr>
                <w:color w:val="392C69"/>
              </w:rPr>
              <w:t>,</w:t>
            </w:r>
          </w:p>
          <w:p w:rsidR="00514D63" w:rsidRDefault="00514D63">
            <w:pPr>
              <w:pStyle w:val="ConsPlusNormal"/>
              <w:jc w:val="center"/>
            </w:pPr>
            <w:r>
              <w:rPr>
                <w:color w:val="392C69"/>
              </w:rPr>
              <w:t xml:space="preserve">от 25.02.2019 </w:t>
            </w:r>
            <w:hyperlink r:id="rId50">
              <w:r>
                <w:rPr>
                  <w:color w:val="0000FF"/>
                </w:rPr>
                <w:t>N 074-п</w:t>
              </w:r>
            </w:hyperlink>
            <w:r>
              <w:rPr>
                <w:color w:val="392C69"/>
              </w:rPr>
              <w:t xml:space="preserve">, от 11.03.2019 </w:t>
            </w:r>
            <w:hyperlink r:id="rId51">
              <w:r>
                <w:rPr>
                  <w:color w:val="0000FF"/>
                </w:rPr>
                <w:t>N 095-п</w:t>
              </w:r>
            </w:hyperlink>
            <w:r>
              <w:rPr>
                <w:color w:val="392C69"/>
              </w:rPr>
              <w:t xml:space="preserve">, от 27.05.2019 </w:t>
            </w:r>
            <w:hyperlink r:id="rId52">
              <w:r>
                <w:rPr>
                  <w:color w:val="0000FF"/>
                </w:rPr>
                <w:t>N 185-п</w:t>
              </w:r>
            </w:hyperlink>
            <w:r>
              <w:rPr>
                <w:color w:val="392C69"/>
              </w:rPr>
              <w:t>,</w:t>
            </w:r>
          </w:p>
          <w:p w:rsidR="00514D63" w:rsidRDefault="00514D63">
            <w:pPr>
              <w:pStyle w:val="ConsPlusNormal"/>
              <w:jc w:val="center"/>
            </w:pPr>
            <w:r>
              <w:rPr>
                <w:color w:val="392C69"/>
              </w:rPr>
              <w:t xml:space="preserve">от 26.06.2019 </w:t>
            </w:r>
            <w:hyperlink r:id="rId53">
              <w:r>
                <w:rPr>
                  <w:color w:val="0000FF"/>
                </w:rPr>
                <w:t>N 221-п</w:t>
              </w:r>
            </w:hyperlink>
            <w:r>
              <w:rPr>
                <w:color w:val="392C69"/>
              </w:rPr>
              <w:t xml:space="preserve">, от 12.07.2019 </w:t>
            </w:r>
            <w:hyperlink r:id="rId54">
              <w:r>
                <w:rPr>
                  <w:color w:val="0000FF"/>
                </w:rPr>
                <w:t>N 247-п</w:t>
              </w:r>
            </w:hyperlink>
            <w:r>
              <w:rPr>
                <w:color w:val="392C69"/>
              </w:rPr>
              <w:t xml:space="preserve">, от 19.08.2019 </w:t>
            </w:r>
            <w:hyperlink r:id="rId55">
              <w:r>
                <w:rPr>
                  <w:color w:val="0000FF"/>
                </w:rPr>
                <w:t>N 316-п</w:t>
              </w:r>
            </w:hyperlink>
            <w:r>
              <w:rPr>
                <w:color w:val="392C69"/>
              </w:rPr>
              <w:t>,</w:t>
            </w:r>
          </w:p>
          <w:p w:rsidR="00514D63" w:rsidRDefault="00514D63">
            <w:pPr>
              <w:pStyle w:val="ConsPlusNormal"/>
              <w:jc w:val="center"/>
            </w:pPr>
            <w:r>
              <w:rPr>
                <w:color w:val="392C69"/>
              </w:rPr>
              <w:t xml:space="preserve">от 02.09.2019 </w:t>
            </w:r>
            <w:hyperlink r:id="rId56">
              <w:r>
                <w:rPr>
                  <w:color w:val="0000FF"/>
                </w:rPr>
                <w:t>N 340-п</w:t>
              </w:r>
            </w:hyperlink>
            <w:r>
              <w:rPr>
                <w:color w:val="392C69"/>
              </w:rPr>
              <w:t xml:space="preserve">, от 12.09.2019 </w:t>
            </w:r>
            <w:hyperlink r:id="rId57">
              <w:r>
                <w:rPr>
                  <w:color w:val="0000FF"/>
                </w:rPr>
                <w:t>N 350-п</w:t>
              </w:r>
            </w:hyperlink>
            <w:r>
              <w:rPr>
                <w:color w:val="392C69"/>
              </w:rPr>
              <w:t xml:space="preserve">, от 04.10.2019 </w:t>
            </w:r>
            <w:hyperlink r:id="rId58">
              <w:r>
                <w:rPr>
                  <w:color w:val="0000FF"/>
                </w:rPr>
                <w:t>N 404-п</w:t>
              </w:r>
            </w:hyperlink>
            <w:r>
              <w:rPr>
                <w:color w:val="392C69"/>
              </w:rPr>
              <w:t>,</w:t>
            </w:r>
          </w:p>
          <w:p w:rsidR="00514D63" w:rsidRDefault="00514D63">
            <w:pPr>
              <w:pStyle w:val="ConsPlusNormal"/>
              <w:jc w:val="center"/>
            </w:pPr>
            <w:r>
              <w:rPr>
                <w:color w:val="392C69"/>
              </w:rPr>
              <w:t xml:space="preserve">от 28.10.2019 </w:t>
            </w:r>
            <w:hyperlink r:id="rId59">
              <w:r>
                <w:rPr>
                  <w:color w:val="0000FF"/>
                </w:rPr>
                <w:t>N 457-п</w:t>
              </w:r>
            </w:hyperlink>
            <w:r>
              <w:rPr>
                <w:color w:val="392C69"/>
              </w:rPr>
              <w:t xml:space="preserve">, от 16.12.2019 </w:t>
            </w:r>
            <w:hyperlink r:id="rId60">
              <w:r>
                <w:rPr>
                  <w:color w:val="0000FF"/>
                </w:rPr>
                <w:t>N 550-п</w:t>
              </w:r>
            </w:hyperlink>
            <w:r>
              <w:rPr>
                <w:color w:val="392C69"/>
              </w:rPr>
              <w:t xml:space="preserve">, от 31.01.2020 </w:t>
            </w:r>
            <w:hyperlink r:id="rId61">
              <w:r>
                <w:rPr>
                  <w:color w:val="0000FF"/>
                </w:rPr>
                <w:t>N 032-п</w:t>
              </w:r>
            </w:hyperlink>
            <w:r>
              <w:rPr>
                <w:color w:val="392C69"/>
              </w:rPr>
              <w:t>,</w:t>
            </w:r>
          </w:p>
          <w:p w:rsidR="00514D63" w:rsidRDefault="00514D63">
            <w:pPr>
              <w:pStyle w:val="ConsPlusNormal"/>
              <w:jc w:val="center"/>
            </w:pPr>
            <w:r>
              <w:rPr>
                <w:color w:val="392C69"/>
              </w:rPr>
              <w:t xml:space="preserve">от 17.02.2020 </w:t>
            </w:r>
            <w:hyperlink r:id="rId62">
              <w:r>
                <w:rPr>
                  <w:color w:val="0000FF"/>
                </w:rPr>
                <w:t>N 055-п</w:t>
              </w:r>
            </w:hyperlink>
            <w:r>
              <w:rPr>
                <w:color w:val="392C69"/>
              </w:rPr>
              <w:t xml:space="preserve">, от 25.05.2020 </w:t>
            </w:r>
            <w:hyperlink r:id="rId63">
              <w:r>
                <w:rPr>
                  <w:color w:val="0000FF"/>
                </w:rPr>
                <w:t>N 153-п</w:t>
              </w:r>
            </w:hyperlink>
            <w:r>
              <w:rPr>
                <w:color w:val="392C69"/>
              </w:rPr>
              <w:t xml:space="preserve">, от 03.08.2020 </w:t>
            </w:r>
            <w:hyperlink r:id="rId64">
              <w:r>
                <w:rPr>
                  <w:color w:val="0000FF"/>
                </w:rPr>
                <w:t>N 195-п</w:t>
              </w:r>
            </w:hyperlink>
            <w:r>
              <w:rPr>
                <w:color w:val="392C69"/>
              </w:rPr>
              <w:t>,</w:t>
            </w:r>
          </w:p>
          <w:p w:rsidR="00514D63" w:rsidRDefault="00514D63">
            <w:pPr>
              <w:pStyle w:val="ConsPlusNormal"/>
              <w:jc w:val="center"/>
            </w:pPr>
            <w:r>
              <w:rPr>
                <w:color w:val="392C69"/>
              </w:rPr>
              <w:t xml:space="preserve">от 05.10.2020 </w:t>
            </w:r>
            <w:hyperlink r:id="rId65">
              <w:r>
                <w:rPr>
                  <w:color w:val="0000FF"/>
                </w:rPr>
                <w:t>N 241-п</w:t>
              </w:r>
            </w:hyperlink>
            <w:r>
              <w:rPr>
                <w:color w:val="392C69"/>
              </w:rPr>
              <w:t xml:space="preserve">, от 19.10.2020 </w:t>
            </w:r>
            <w:hyperlink r:id="rId66">
              <w:r>
                <w:rPr>
                  <w:color w:val="0000FF"/>
                </w:rPr>
                <w:t>N 258-п</w:t>
              </w:r>
            </w:hyperlink>
            <w:r>
              <w:rPr>
                <w:color w:val="392C69"/>
              </w:rPr>
              <w:t xml:space="preserve">, от 29.10.2020 </w:t>
            </w:r>
            <w:hyperlink r:id="rId67">
              <w:r>
                <w:rPr>
                  <w:color w:val="0000FF"/>
                </w:rPr>
                <w:t>N 267-п</w:t>
              </w:r>
            </w:hyperlink>
            <w:r>
              <w:rPr>
                <w:color w:val="392C69"/>
              </w:rPr>
              <w:t>,</w:t>
            </w:r>
          </w:p>
          <w:p w:rsidR="00514D63" w:rsidRDefault="00514D63">
            <w:pPr>
              <w:pStyle w:val="ConsPlusNormal"/>
              <w:jc w:val="center"/>
            </w:pPr>
            <w:r>
              <w:rPr>
                <w:color w:val="392C69"/>
              </w:rPr>
              <w:t xml:space="preserve">от 15.02.2021 </w:t>
            </w:r>
            <w:hyperlink r:id="rId68">
              <w:r>
                <w:rPr>
                  <w:color w:val="0000FF"/>
                </w:rPr>
                <w:t>N 031-п</w:t>
              </w:r>
            </w:hyperlink>
            <w:r>
              <w:rPr>
                <w:color w:val="392C69"/>
              </w:rPr>
              <w:t xml:space="preserve">, от 19.04.2021 </w:t>
            </w:r>
            <w:hyperlink r:id="rId69">
              <w:r>
                <w:rPr>
                  <w:color w:val="0000FF"/>
                </w:rPr>
                <w:t>N 097-п</w:t>
              </w:r>
            </w:hyperlink>
            <w:r>
              <w:rPr>
                <w:color w:val="392C69"/>
              </w:rPr>
              <w:t xml:space="preserve">, от 01.07.2021 </w:t>
            </w:r>
            <w:hyperlink r:id="rId70">
              <w:r>
                <w:rPr>
                  <w:color w:val="0000FF"/>
                </w:rPr>
                <w:t>N 174-п</w:t>
              </w:r>
            </w:hyperlink>
            <w:r>
              <w:rPr>
                <w:color w:val="392C69"/>
              </w:rPr>
              <w:t>,</w:t>
            </w:r>
          </w:p>
          <w:p w:rsidR="00514D63" w:rsidRDefault="00514D63">
            <w:pPr>
              <w:pStyle w:val="ConsPlusNormal"/>
              <w:jc w:val="center"/>
            </w:pPr>
            <w:r>
              <w:rPr>
                <w:color w:val="392C69"/>
              </w:rPr>
              <w:t xml:space="preserve">от 16.09.2021 </w:t>
            </w:r>
            <w:hyperlink r:id="rId71">
              <w:r>
                <w:rPr>
                  <w:color w:val="0000FF"/>
                </w:rPr>
                <w:t>N 265-п</w:t>
              </w:r>
            </w:hyperlink>
            <w:r>
              <w:rPr>
                <w:color w:val="392C69"/>
              </w:rPr>
              <w:t xml:space="preserve">, от 11.10.2021 </w:t>
            </w:r>
            <w:hyperlink r:id="rId72">
              <w:r>
                <w:rPr>
                  <w:color w:val="0000FF"/>
                </w:rPr>
                <w:t>N 283-п</w:t>
              </w:r>
            </w:hyperlink>
            <w:r>
              <w:rPr>
                <w:color w:val="392C69"/>
              </w:rPr>
              <w:t xml:space="preserve">, от 18.11.2021 </w:t>
            </w:r>
            <w:hyperlink r:id="rId73">
              <w:r>
                <w:rPr>
                  <w:color w:val="0000FF"/>
                </w:rPr>
                <w:t>N 320-п</w:t>
              </w:r>
            </w:hyperlink>
            <w:r>
              <w:rPr>
                <w:color w:val="392C69"/>
              </w:rPr>
              <w:t>,</w:t>
            </w:r>
          </w:p>
          <w:p w:rsidR="00514D63" w:rsidRDefault="00514D63">
            <w:pPr>
              <w:pStyle w:val="ConsPlusNormal"/>
              <w:jc w:val="center"/>
            </w:pPr>
            <w:r>
              <w:rPr>
                <w:color w:val="392C69"/>
              </w:rPr>
              <w:t xml:space="preserve">от 18.11.2021 </w:t>
            </w:r>
            <w:hyperlink r:id="rId74">
              <w:r>
                <w:rPr>
                  <w:color w:val="0000FF"/>
                </w:rPr>
                <w:t>N 322-п</w:t>
              </w:r>
            </w:hyperlink>
            <w:r>
              <w:rPr>
                <w:color w:val="392C69"/>
              </w:rPr>
              <w:t xml:space="preserve">, от 12.01.2022 </w:t>
            </w:r>
            <w:hyperlink r:id="rId75">
              <w:r>
                <w:rPr>
                  <w:color w:val="0000FF"/>
                </w:rPr>
                <w:t>N 006-п</w:t>
              </w:r>
            </w:hyperlink>
            <w:r>
              <w:rPr>
                <w:color w:val="392C69"/>
              </w:rPr>
              <w:t xml:space="preserve">, от 21.03.2022 </w:t>
            </w:r>
            <w:hyperlink r:id="rId76">
              <w:r>
                <w:rPr>
                  <w:color w:val="0000FF"/>
                </w:rPr>
                <w:t>N 080-п</w:t>
              </w:r>
            </w:hyperlink>
            <w:r>
              <w:rPr>
                <w:color w:val="392C69"/>
              </w:rPr>
              <w:t>,</w:t>
            </w:r>
          </w:p>
          <w:p w:rsidR="00514D63" w:rsidRDefault="00514D63">
            <w:pPr>
              <w:pStyle w:val="ConsPlusNormal"/>
              <w:jc w:val="center"/>
            </w:pPr>
            <w:r>
              <w:rPr>
                <w:color w:val="392C69"/>
              </w:rPr>
              <w:t xml:space="preserve">от 06.06.2022 </w:t>
            </w:r>
            <w:hyperlink r:id="rId77">
              <w:r>
                <w:rPr>
                  <w:color w:val="0000FF"/>
                </w:rPr>
                <w:t>N 161-п</w:t>
              </w:r>
            </w:hyperlink>
            <w:r>
              <w:rPr>
                <w:color w:val="392C69"/>
              </w:rPr>
              <w:t xml:space="preserve">, от 14.10.2022 </w:t>
            </w:r>
            <w:hyperlink r:id="rId78">
              <w:r>
                <w:rPr>
                  <w:color w:val="0000FF"/>
                </w:rPr>
                <w:t>N 332-п</w:t>
              </w:r>
            </w:hyperlink>
            <w:r>
              <w:rPr>
                <w:color w:val="392C69"/>
              </w:rPr>
              <w:t xml:space="preserve">, от 28.11.2022 </w:t>
            </w:r>
            <w:hyperlink r:id="rId79">
              <w:r>
                <w:rPr>
                  <w:color w:val="0000FF"/>
                </w:rPr>
                <w:t>N 425-п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4D63" w:rsidRDefault="00514D63">
            <w:pPr>
              <w:pStyle w:val="ConsPlusNormal"/>
            </w:pPr>
          </w:p>
        </w:tc>
      </w:tr>
    </w:tbl>
    <w:p w:rsidR="00514D63" w:rsidRDefault="00514D63">
      <w:pPr>
        <w:pStyle w:val="ConsPlusNormal"/>
        <w:jc w:val="both"/>
      </w:pPr>
    </w:p>
    <w:p w:rsidR="00514D63" w:rsidRDefault="00514D63">
      <w:pPr>
        <w:pStyle w:val="ConsPlusNormal"/>
        <w:ind w:firstLine="540"/>
        <w:jc w:val="both"/>
      </w:pPr>
      <w:r>
        <w:t xml:space="preserve">В целях управления муниципальным имуществом, земельными участками, необходимыми для выполнения функций органами местного самоуправления и отчуждения муниципального имущества, востребованного в коммерческом обороте, в соответствии с Федеральным </w:t>
      </w:r>
      <w:hyperlink r:id="rId80">
        <w:r>
          <w:rPr>
            <w:color w:val="0000FF"/>
          </w:rPr>
          <w:t>законом</w:t>
        </w:r>
      </w:hyperlink>
      <w:r>
        <w:t xml:space="preserve"> от 06.10.2003 N 131-ФЗ "Об общих принципах организации местного самоуправления в Российской Федерации", со </w:t>
      </w:r>
      <w:hyperlink r:id="rId81">
        <w:r>
          <w:rPr>
            <w:color w:val="0000FF"/>
          </w:rPr>
          <w:t>статьей 179</w:t>
        </w:r>
      </w:hyperlink>
      <w:r>
        <w:t xml:space="preserve"> Бюджетного кодекса Российской Федерации (в ред. Федерального закона от 07.05.2013 N 104-ФЗ), </w:t>
      </w:r>
      <w:hyperlink r:id="rId82">
        <w:r>
          <w:rPr>
            <w:color w:val="0000FF"/>
          </w:rPr>
          <w:t>Постановлением</w:t>
        </w:r>
      </w:hyperlink>
      <w:r>
        <w:t xml:space="preserve"> Администрации города Ачинска от 30.08.2013 N 297-п "Об утверждении перечня муниципальных программ города Ачинска", </w:t>
      </w:r>
      <w:hyperlink r:id="rId83">
        <w:r>
          <w:rPr>
            <w:color w:val="0000FF"/>
          </w:rPr>
          <w:t>Постановлением</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руководствуясь </w:t>
      </w:r>
      <w:hyperlink r:id="rId84">
        <w:r>
          <w:rPr>
            <w:color w:val="0000FF"/>
          </w:rPr>
          <w:t>статьями 47.3</w:t>
        </w:r>
      </w:hyperlink>
      <w:r>
        <w:t xml:space="preserve">, </w:t>
      </w:r>
      <w:hyperlink r:id="rId85">
        <w:r>
          <w:rPr>
            <w:color w:val="0000FF"/>
          </w:rPr>
          <w:t>49</w:t>
        </w:r>
      </w:hyperlink>
      <w:r>
        <w:t xml:space="preserve"> Устава города Ачинска, постановляю:</w:t>
      </w:r>
    </w:p>
    <w:p w:rsidR="00514D63" w:rsidRDefault="00514D63">
      <w:pPr>
        <w:pStyle w:val="ConsPlusNormal"/>
        <w:spacing w:before="180"/>
        <w:ind w:firstLine="540"/>
        <w:jc w:val="both"/>
      </w:pPr>
      <w:r>
        <w:t xml:space="preserve">1. Утвердить муниципальную </w:t>
      </w:r>
      <w:hyperlink w:anchor="P56">
        <w:r>
          <w:rPr>
            <w:color w:val="0000FF"/>
          </w:rPr>
          <w:t>программу</w:t>
        </w:r>
      </w:hyperlink>
      <w:r>
        <w:t xml:space="preserve"> города Ачинска "Управление муниципальным имуществом на 2014 - 2016 годы" согласно приложению.</w:t>
      </w:r>
    </w:p>
    <w:p w:rsidR="00514D63" w:rsidRDefault="00514D63">
      <w:pPr>
        <w:pStyle w:val="ConsPlusNormal"/>
        <w:spacing w:before="180"/>
        <w:ind w:firstLine="540"/>
        <w:jc w:val="both"/>
      </w:pPr>
      <w:r>
        <w:t>2. Контроль исполнения настоящего Постановления возложить на первого заместителя Главы Администрации города Хохлова П.Я.</w:t>
      </w:r>
    </w:p>
    <w:p w:rsidR="00514D63" w:rsidRDefault="00514D63">
      <w:pPr>
        <w:pStyle w:val="ConsPlusNormal"/>
        <w:spacing w:before="180"/>
        <w:ind w:firstLine="540"/>
        <w:jc w:val="both"/>
      </w:pPr>
      <w:r>
        <w:t>3. Опубликовать Постановление в газете "Ачинская газета" и на сайте органов местного самоуправления http://www.adm-achinsk.ru.</w:t>
      </w:r>
    </w:p>
    <w:p w:rsidR="00514D63" w:rsidRDefault="00514D63">
      <w:pPr>
        <w:pStyle w:val="ConsPlusNormal"/>
        <w:spacing w:before="180"/>
        <w:ind w:firstLine="540"/>
        <w:jc w:val="both"/>
      </w:pPr>
      <w:r>
        <w:t>4. Постановление вступает в силу в день, следующий за днем его официального опубликования, распространяет свое действие на правоотношения, возникшие с 01.01.2014.</w:t>
      </w:r>
    </w:p>
    <w:p w:rsidR="00514D63" w:rsidRDefault="00514D63">
      <w:pPr>
        <w:pStyle w:val="ConsPlusNormal"/>
        <w:jc w:val="both"/>
      </w:pPr>
    </w:p>
    <w:p w:rsidR="00514D63" w:rsidRDefault="00514D63">
      <w:pPr>
        <w:pStyle w:val="ConsPlusNormal"/>
        <w:jc w:val="right"/>
      </w:pPr>
      <w:r>
        <w:t>Глава</w:t>
      </w:r>
    </w:p>
    <w:p w:rsidR="00514D63" w:rsidRDefault="00514D63">
      <w:pPr>
        <w:pStyle w:val="ConsPlusNormal"/>
        <w:jc w:val="right"/>
      </w:pPr>
      <w:r>
        <w:t>Администрации города Ачинска</w:t>
      </w:r>
    </w:p>
    <w:p w:rsidR="00514D63" w:rsidRDefault="00514D63">
      <w:pPr>
        <w:pStyle w:val="ConsPlusNormal"/>
        <w:jc w:val="right"/>
      </w:pPr>
      <w:r>
        <w:t>В.И.АНИКЕЕВ</w:t>
      </w:r>
    </w:p>
    <w:p w:rsidR="00514D63" w:rsidRDefault="00514D63">
      <w:pPr>
        <w:pStyle w:val="ConsPlusNormal"/>
        <w:jc w:val="both"/>
      </w:pPr>
    </w:p>
    <w:p w:rsidR="00514D63" w:rsidRDefault="00514D63">
      <w:pPr>
        <w:pStyle w:val="ConsPlusNormal"/>
        <w:jc w:val="both"/>
      </w:pPr>
    </w:p>
    <w:p w:rsidR="00514D63" w:rsidRDefault="00514D63">
      <w:pPr>
        <w:pStyle w:val="ConsPlusNormal"/>
        <w:jc w:val="both"/>
      </w:pPr>
    </w:p>
    <w:p w:rsidR="00514D63" w:rsidRDefault="00514D63">
      <w:pPr>
        <w:pStyle w:val="ConsPlusNormal"/>
        <w:jc w:val="both"/>
      </w:pPr>
    </w:p>
    <w:p w:rsidR="00514D63" w:rsidRDefault="00514D63">
      <w:pPr>
        <w:pStyle w:val="ConsPlusNormal"/>
        <w:jc w:val="both"/>
      </w:pPr>
    </w:p>
    <w:p w:rsidR="00514D63" w:rsidRDefault="00514D63">
      <w:pPr>
        <w:pStyle w:val="ConsPlusNormal"/>
        <w:jc w:val="right"/>
        <w:outlineLvl w:val="0"/>
      </w:pPr>
      <w:r>
        <w:t>Приложение</w:t>
      </w:r>
    </w:p>
    <w:p w:rsidR="00514D63" w:rsidRDefault="00514D63">
      <w:pPr>
        <w:pStyle w:val="ConsPlusNormal"/>
        <w:jc w:val="right"/>
      </w:pPr>
      <w:r>
        <w:t>к Постановлению</w:t>
      </w:r>
    </w:p>
    <w:p w:rsidR="00514D63" w:rsidRDefault="00514D63">
      <w:pPr>
        <w:pStyle w:val="ConsPlusNormal"/>
        <w:jc w:val="right"/>
      </w:pPr>
      <w:r>
        <w:t>Администрации города Ачинска</w:t>
      </w:r>
    </w:p>
    <w:p w:rsidR="00514D63" w:rsidRDefault="00514D63">
      <w:pPr>
        <w:pStyle w:val="ConsPlusNormal"/>
        <w:jc w:val="right"/>
      </w:pPr>
      <w:r>
        <w:t>от 31 октября 2013 г. N 375-п</w:t>
      </w:r>
    </w:p>
    <w:p w:rsidR="00514D63" w:rsidRDefault="00514D63">
      <w:pPr>
        <w:pStyle w:val="ConsPlusNormal"/>
        <w:jc w:val="both"/>
      </w:pPr>
    </w:p>
    <w:p w:rsidR="00514D63" w:rsidRDefault="00514D63">
      <w:pPr>
        <w:pStyle w:val="ConsPlusTitle"/>
        <w:jc w:val="center"/>
      </w:pPr>
      <w:bookmarkStart w:id="0" w:name="P56"/>
      <w:bookmarkEnd w:id="0"/>
      <w:r>
        <w:t>МУНИЦИПАЛЬНАЯ ПРОГРАММА</w:t>
      </w:r>
    </w:p>
    <w:p w:rsidR="00514D63" w:rsidRDefault="00514D63">
      <w:pPr>
        <w:pStyle w:val="ConsPlusTitle"/>
        <w:jc w:val="center"/>
      </w:pPr>
      <w:r>
        <w:t>ГОРОДА АЧИНСКА "УПРАВЛЕНИЕ МУНИЦИПАЛЬНЫМ ИМУЩЕСТВОМ"</w:t>
      </w:r>
    </w:p>
    <w:p w:rsidR="00514D63" w:rsidRDefault="00514D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14D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4D63" w:rsidRDefault="00514D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4D63" w:rsidRDefault="00514D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4D63" w:rsidRDefault="00514D63">
            <w:pPr>
              <w:pStyle w:val="ConsPlusNormal"/>
              <w:jc w:val="center"/>
            </w:pPr>
            <w:r>
              <w:rPr>
                <w:color w:val="392C69"/>
              </w:rPr>
              <w:t>Список изменяющих документов</w:t>
            </w:r>
          </w:p>
          <w:p w:rsidR="00514D63" w:rsidRDefault="00514D63">
            <w:pPr>
              <w:pStyle w:val="ConsPlusNormal"/>
              <w:jc w:val="center"/>
            </w:pPr>
            <w:r>
              <w:rPr>
                <w:color w:val="392C69"/>
              </w:rPr>
              <w:t>(в ред. Постановлений администрации г. Ачинска Красноярского края</w:t>
            </w:r>
          </w:p>
          <w:p w:rsidR="00514D63" w:rsidRDefault="00514D63">
            <w:pPr>
              <w:pStyle w:val="ConsPlusNormal"/>
              <w:jc w:val="center"/>
            </w:pPr>
            <w:r>
              <w:rPr>
                <w:color w:val="392C69"/>
              </w:rPr>
              <w:t xml:space="preserve">от 11.10.2021 </w:t>
            </w:r>
            <w:hyperlink r:id="rId86">
              <w:r>
                <w:rPr>
                  <w:color w:val="0000FF"/>
                </w:rPr>
                <w:t>N 283-п</w:t>
              </w:r>
            </w:hyperlink>
            <w:r>
              <w:rPr>
                <w:color w:val="392C69"/>
              </w:rPr>
              <w:t xml:space="preserve">, от 18.11.2021 </w:t>
            </w:r>
            <w:hyperlink r:id="rId87">
              <w:r>
                <w:rPr>
                  <w:color w:val="0000FF"/>
                </w:rPr>
                <w:t>N 322-п</w:t>
              </w:r>
            </w:hyperlink>
            <w:r>
              <w:rPr>
                <w:color w:val="392C69"/>
              </w:rPr>
              <w:t xml:space="preserve">, от 12.01.2022 </w:t>
            </w:r>
            <w:hyperlink r:id="rId88">
              <w:r>
                <w:rPr>
                  <w:color w:val="0000FF"/>
                </w:rPr>
                <w:t>N 006-п</w:t>
              </w:r>
            </w:hyperlink>
            <w:r>
              <w:rPr>
                <w:color w:val="392C69"/>
              </w:rPr>
              <w:t>,</w:t>
            </w:r>
          </w:p>
          <w:p w:rsidR="00514D63" w:rsidRDefault="00514D63">
            <w:pPr>
              <w:pStyle w:val="ConsPlusNormal"/>
              <w:jc w:val="center"/>
            </w:pPr>
            <w:r>
              <w:rPr>
                <w:color w:val="392C69"/>
              </w:rPr>
              <w:t xml:space="preserve">от 21.03.2022 </w:t>
            </w:r>
            <w:hyperlink r:id="rId89">
              <w:r>
                <w:rPr>
                  <w:color w:val="0000FF"/>
                </w:rPr>
                <w:t>N 080-п</w:t>
              </w:r>
            </w:hyperlink>
            <w:r>
              <w:rPr>
                <w:color w:val="392C69"/>
              </w:rPr>
              <w:t xml:space="preserve">, от 06.06.2022 </w:t>
            </w:r>
            <w:hyperlink r:id="rId90">
              <w:r>
                <w:rPr>
                  <w:color w:val="0000FF"/>
                </w:rPr>
                <w:t>N 161-п</w:t>
              </w:r>
            </w:hyperlink>
            <w:r>
              <w:rPr>
                <w:color w:val="392C69"/>
              </w:rPr>
              <w:t xml:space="preserve">, от 14.10.2022 </w:t>
            </w:r>
            <w:hyperlink r:id="rId91">
              <w:r>
                <w:rPr>
                  <w:color w:val="0000FF"/>
                </w:rPr>
                <w:t>N 332-п</w:t>
              </w:r>
            </w:hyperlink>
            <w:r>
              <w:rPr>
                <w:color w:val="392C69"/>
              </w:rPr>
              <w:t>,</w:t>
            </w:r>
          </w:p>
          <w:p w:rsidR="00514D63" w:rsidRDefault="00514D63">
            <w:pPr>
              <w:pStyle w:val="ConsPlusNormal"/>
              <w:jc w:val="center"/>
            </w:pPr>
            <w:r>
              <w:rPr>
                <w:color w:val="392C69"/>
              </w:rPr>
              <w:t xml:space="preserve">от 28.11.2022 </w:t>
            </w:r>
            <w:hyperlink r:id="rId92">
              <w:r>
                <w:rPr>
                  <w:color w:val="0000FF"/>
                </w:rPr>
                <w:t>N 425-п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4D63" w:rsidRDefault="00514D63">
            <w:pPr>
              <w:pStyle w:val="ConsPlusNormal"/>
            </w:pPr>
          </w:p>
        </w:tc>
      </w:tr>
    </w:tbl>
    <w:p w:rsidR="00514D63" w:rsidRDefault="00514D63">
      <w:pPr>
        <w:pStyle w:val="ConsPlusNormal"/>
        <w:jc w:val="both"/>
      </w:pPr>
    </w:p>
    <w:p w:rsidR="00514D63" w:rsidRDefault="00514D63">
      <w:pPr>
        <w:pStyle w:val="ConsPlusTitle"/>
        <w:jc w:val="center"/>
        <w:outlineLvl w:val="1"/>
      </w:pPr>
      <w:r>
        <w:t>1. ПАСПОРТ</w:t>
      </w:r>
    </w:p>
    <w:p w:rsidR="00514D63" w:rsidRDefault="00514D63">
      <w:pPr>
        <w:pStyle w:val="ConsPlusTitle"/>
        <w:jc w:val="center"/>
      </w:pPr>
      <w:r>
        <w:t>МУНИЦИПАЛЬНОЙ ПРОГРАММЫ</w:t>
      </w:r>
    </w:p>
    <w:p w:rsidR="00514D63" w:rsidRDefault="00514D6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7"/>
        <w:gridCol w:w="6803"/>
      </w:tblGrid>
      <w:tr w:rsidR="00514D63">
        <w:tc>
          <w:tcPr>
            <w:tcW w:w="2267" w:type="dxa"/>
          </w:tcPr>
          <w:p w:rsidR="00514D63" w:rsidRDefault="00514D63">
            <w:pPr>
              <w:pStyle w:val="ConsPlusNormal"/>
            </w:pPr>
            <w:r>
              <w:t>Наименование муниципальной программы города Ачинска</w:t>
            </w:r>
          </w:p>
        </w:tc>
        <w:tc>
          <w:tcPr>
            <w:tcW w:w="6803" w:type="dxa"/>
          </w:tcPr>
          <w:p w:rsidR="00514D63" w:rsidRDefault="00514D63">
            <w:pPr>
              <w:pStyle w:val="ConsPlusNormal"/>
            </w:pPr>
            <w:r>
              <w:t>"Управление муниципальным имуществом"</w:t>
            </w:r>
          </w:p>
        </w:tc>
      </w:tr>
      <w:tr w:rsidR="00514D63">
        <w:tc>
          <w:tcPr>
            <w:tcW w:w="2267" w:type="dxa"/>
          </w:tcPr>
          <w:p w:rsidR="00514D63" w:rsidRDefault="00514D63">
            <w:pPr>
              <w:pStyle w:val="ConsPlusNormal"/>
            </w:pPr>
            <w:r>
              <w:t>Основание для разработки муниципальной программы города Ачинска</w:t>
            </w:r>
          </w:p>
        </w:tc>
        <w:tc>
          <w:tcPr>
            <w:tcW w:w="6803" w:type="dxa"/>
          </w:tcPr>
          <w:p w:rsidR="00514D63" w:rsidRDefault="00514D63">
            <w:pPr>
              <w:pStyle w:val="ConsPlusNormal"/>
            </w:pPr>
            <w:hyperlink r:id="rId93">
              <w:r>
                <w:rPr>
                  <w:color w:val="0000FF"/>
                </w:rPr>
                <w:t>Статья 179</w:t>
              </w:r>
            </w:hyperlink>
            <w:r>
              <w:t xml:space="preserve"> Бюджетного кодекса Российской Федерации;</w:t>
            </w:r>
          </w:p>
          <w:p w:rsidR="00514D63" w:rsidRDefault="00514D63">
            <w:pPr>
              <w:pStyle w:val="ConsPlusNormal"/>
            </w:pPr>
            <w:hyperlink r:id="rId94">
              <w:r>
                <w:rPr>
                  <w:color w:val="0000FF"/>
                </w:rPr>
                <w:t>Постановление</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w:t>
            </w:r>
          </w:p>
          <w:p w:rsidR="00514D63" w:rsidRDefault="00514D63">
            <w:pPr>
              <w:pStyle w:val="ConsPlusNormal"/>
            </w:pPr>
            <w:hyperlink r:id="rId95">
              <w:r>
                <w:rPr>
                  <w:color w:val="0000FF"/>
                </w:rPr>
                <w:t>Распоряжение</w:t>
              </w:r>
            </w:hyperlink>
            <w:r>
              <w:t xml:space="preserve"> Администрации города Ачинска от 12.12.2014 N 4639-р "Об утверждении перечня муниципальных программ города Ачинска"</w:t>
            </w:r>
          </w:p>
        </w:tc>
      </w:tr>
      <w:tr w:rsidR="00514D63">
        <w:tc>
          <w:tcPr>
            <w:tcW w:w="2267" w:type="dxa"/>
          </w:tcPr>
          <w:p w:rsidR="00514D63" w:rsidRDefault="00514D63">
            <w:pPr>
              <w:pStyle w:val="ConsPlusNormal"/>
            </w:pPr>
            <w:r>
              <w:t>Ответственный исполнитель муниципальной программы города Ачинска</w:t>
            </w:r>
          </w:p>
        </w:tc>
        <w:tc>
          <w:tcPr>
            <w:tcW w:w="6803" w:type="dxa"/>
          </w:tcPr>
          <w:p w:rsidR="00514D63" w:rsidRDefault="00514D63">
            <w:pPr>
              <w:pStyle w:val="ConsPlusNormal"/>
            </w:pPr>
            <w:r>
              <w:t>Комитет по управлению муниципальным имуществом администрации города Ачинска</w:t>
            </w:r>
          </w:p>
        </w:tc>
      </w:tr>
      <w:tr w:rsidR="00514D63">
        <w:tc>
          <w:tcPr>
            <w:tcW w:w="2267" w:type="dxa"/>
          </w:tcPr>
          <w:p w:rsidR="00514D63" w:rsidRDefault="00514D63">
            <w:pPr>
              <w:pStyle w:val="ConsPlusNormal"/>
            </w:pPr>
            <w:r>
              <w:t>Соисполнители муниципальной программы города Ачинска</w:t>
            </w:r>
          </w:p>
        </w:tc>
        <w:tc>
          <w:tcPr>
            <w:tcW w:w="6803" w:type="dxa"/>
          </w:tcPr>
          <w:p w:rsidR="00514D63" w:rsidRDefault="00514D63">
            <w:pPr>
              <w:pStyle w:val="ConsPlusNormal"/>
            </w:pPr>
            <w:r>
              <w:t>Администрация города Ачинска (отдел бухгалтерского учета и контроля), муниципальное казенное учреждение "Центр обеспечения жизнедеятельности"</w:t>
            </w:r>
          </w:p>
        </w:tc>
      </w:tr>
      <w:tr w:rsidR="00514D63">
        <w:tc>
          <w:tcPr>
            <w:tcW w:w="2267" w:type="dxa"/>
          </w:tcPr>
          <w:p w:rsidR="00514D63" w:rsidRDefault="00514D63">
            <w:pPr>
              <w:pStyle w:val="ConsPlusNormal"/>
            </w:pPr>
            <w:r>
              <w:t>Перечень подпрограмм и отдельных мероприятий муниципальной программы города Ачинска</w:t>
            </w:r>
          </w:p>
        </w:tc>
        <w:tc>
          <w:tcPr>
            <w:tcW w:w="6803" w:type="dxa"/>
          </w:tcPr>
          <w:p w:rsidR="00514D63" w:rsidRDefault="00514D63">
            <w:pPr>
              <w:pStyle w:val="ConsPlusNormal"/>
            </w:pPr>
            <w:r>
              <w:t>1. "Управление муниципальным имуществом";</w:t>
            </w:r>
          </w:p>
          <w:p w:rsidR="00514D63" w:rsidRDefault="00514D63">
            <w:pPr>
              <w:pStyle w:val="ConsPlusNormal"/>
            </w:pPr>
            <w:r>
              <w:t>2. "Управление земельными ресурсами города в части земель, принадлежащих муниципальному образованию, а также земельных участков, государственная собственность на которые не разграничена";</w:t>
            </w:r>
          </w:p>
          <w:p w:rsidR="00514D63" w:rsidRDefault="00514D63">
            <w:pPr>
              <w:pStyle w:val="ConsPlusNormal"/>
            </w:pPr>
            <w:r>
              <w:t>3. "Управление реализацией программы"</w:t>
            </w:r>
          </w:p>
        </w:tc>
      </w:tr>
      <w:tr w:rsidR="00514D63">
        <w:tc>
          <w:tcPr>
            <w:tcW w:w="2267" w:type="dxa"/>
          </w:tcPr>
          <w:p w:rsidR="00514D63" w:rsidRDefault="00514D63">
            <w:pPr>
              <w:pStyle w:val="ConsPlusNormal"/>
            </w:pPr>
            <w:r>
              <w:t>Цель муниципальной программы города Ачинска</w:t>
            </w:r>
          </w:p>
        </w:tc>
        <w:tc>
          <w:tcPr>
            <w:tcW w:w="6803" w:type="dxa"/>
          </w:tcPr>
          <w:p w:rsidR="00514D63" w:rsidRDefault="00514D63">
            <w:pPr>
              <w:pStyle w:val="ConsPlusNormal"/>
            </w:pPr>
            <w:r>
              <w:t>Управление муниципальным имуществом, земельными участками, необходимыми для выполнения функций органами местного самоуправления и отчуждения муниципального имущества, востребованного в коммерческом обороте</w:t>
            </w:r>
          </w:p>
        </w:tc>
      </w:tr>
      <w:tr w:rsidR="00514D63">
        <w:tc>
          <w:tcPr>
            <w:tcW w:w="2267" w:type="dxa"/>
          </w:tcPr>
          <w:p w:rsidR="00514D63" w:rsidRDefault="00514D63">
            <w:pPr>
              <w:pStyle w:val="ConsPlusNormal"/>
            </w:pPr>
            <w:r>
              <w:t>Задачи муниципальной программы города Ачинска</w:t>
            </w:r>
          </w:p>
        </w:tc>
        <w:tc>
          <w:tcPr>
            <w:tcW w:w="6803" w:type="dxa"/>
          </w:tcPr>
          <w:p w:rsidR="00514D63" w:rsidRDefault="00514D63">
            <w:pPr>
              <w:pStyle w:val="ConsPlusNormal"/>
            </w:pPr>
            <w:r>
              <w:t>1. управление объектами муниципальной собственности, закрепленными за муниципальными предприятиями и учреждениями, а также муниципальным имуществом, составляющим казну города;</w:t>
            </w:r>
          </w:p>
          <w:p w:rsidR="00514D63" w:rsidRDefault="00514D63">
            <w:pPr>
              <w:pStyle w:val="ConsPlusNormal"/>
            </w:pPr>
            <w:r>
              <w:t>2. формирование фонда муниципальных земель на территории города, в том числе выполнение землеустройства и постановка на кадастровый учет земельных участков, на которых расположены многоквартирные жилые дома, а также выполнение кадастровых работ в отношении земельных участков, предоставляемых по результатам аукционов по продаже либо аукционов на право заключения договоров аренды земельных участков, находящихся в государственной или муниципальной собственности;</w:t>
            </w:r>
          </w:p>
          <w:p w:rsidR="00514D63" w:rsidRDefault="00514D63">
            <w:pPr>
              <w:pStyle w:val="ConsPlusNormal"/>
            </w:pPr>
            <w:r>
              <w:t>3. управление объектами муниципальной собственности, составляющими казну города, и земельными участками, необходимыми для выполнения функций органами местного самоуправления</w:t>
            </w:r>
          </w:p>
        </w:tc>
      </w:tr>
      <w:tr w:rsidR="00514D63">
        <w:tc>
          <w:tcPr>
            <w:tcW w:w="2267" w:type="dxa"/>
          </w:tcPr>
          <w:p w:rsidR="00514D63" w:rsidRDefault="00514D63">
            <w:pPr>
              <w:pStyle w:val="ConsPlusNormal"/>
            </w:pPr>
            <w:r>
              <w:t>Этапы и сроки реализации муниципальной программы города Ачинска</w:t>
            </w:r>
          </w:p>
        </w:tc>
        <w:tc>
          <w:tcPr>
            <w:tcW w:w="6803" w:type="dxa"/>
          </w:tcPr>
          <w:p w:rsidR="00514D63" w:rsidRDefault="00514D63">
            <w:pPr>
              <w:pStyle w:val="ConsPlusNormal"/>
            </w:pPr>
            <w:r>
              <w:t>2014 - 2030 годы</w:t>
            </w:r>
          </w:p>
        </w:tc>
      </w:tr>
      <w:tr w:rsidR="00514D63">
        <w:tc>
          <w:tcPr>
            <w:tcW w:w="2267" w:type="dxa"/>
          </w:tcPr>
          <w:p w:rsidR="00514D63" w:rsidRDefault="00514D63">
            <w:pPr>
              <w:pStyle w:val="ConsPlusNormal"/>
            </w:pPr>
            <w:r>
              <w:t xml:space="preserve">Перечень целевых </w:t>
            </w:r>
            <w:r>
              <w:lastRenderedPageBreak/>
              <w:t>показателей и показателей результативности муниципальной программы с расшифровкой плановых значений по годам ее реализации, значения целевых показателей на долгосрочный период</w:t>
            </w:r>
          </w:p>
        </w:tc>
        <w:tc>
          <w:tcPr>
            <w:tcW w:w="6803" w:type="dxa"/>
          </w:tcPr>
          <w:p w:rsidR="00514D63" w:rsidRDefault="00514D63">
            <w:pPr>
              <w:pStyle w:val="ConsPlusNormal"/>
            </w:pPr>
            <w:r>
              <w:lastRenderedPageBreak/>
              <w:t xml:space="preserve">Целевые </w:t>
            </w:r>
            <w:hyperlink w:anchor="P278">
              <w:r>
                <w:rPr>
                  <w:color w:val="0000FF"/>
                </w:rPr>
                <w:t>показатели</w:t>
              </w:r>
            </w:hyperlink>
            <w:r>
              <w:t xml:space="preserve"> и показатели результативности муниципальной программы с </w:t>
            </w:r>
            <w:r>
              <w:lastRenderedPageBreak/>
              <w:t>расшифровкой плановых значений по годам ее реализации, значения целевых показателей на долгосрочный период представлены в приложении N 1 к паспорту муниципальной программы</w:t>
            </w:r>
          </w:p>
        </w:tc>
      </w:tr>
      <w:tr w:rsidR="00514D63">
        <w:tblPrEx>
          <w:tblBorders>
            <w:insideH w:val="nil"/>
          </w:tblBorders>
        </w:tblPrEx>
        <w:tc>
          <w:tcPr>
            <w:tcW w:w="2267" w:type="dxa"/>
            <w:tcBorders>
              <w:bottom w:val="nil"/>
            </w:tcBorders>
          </w:tcPr>
          <w:p w:rsidR="00514D63" w:rsidRDefault="00514D63">
            <w:pPr>
              <w:pStyle w:val="ConsPlusNormal"/>
            </w:pPr>
            <w:r>
              <w:lastRenderedPageBreak/>
              <w:t>Информация по ресурсному обеспечению программы, в том числе в разбивке по источникам финансирования по годам реализации программы</w:t>
            </w:r>
          </w:p>
        </w:tc>
        <w:tc>
          <w:tcPr>
            <w:tcW w:w="6803" w:type="dxa"/>
            <w:tcBorders>
              <w:bottom w:val="nil"/>
            </w:tcBorders>
          </w:tcPr>
          <w:p w:rsidR="00514D63" w:rsidRDefault="00514D63">
            <w:pPr>
              <w:pStyle w:val="ConsPlusNormal"/>
            </w:pPr>
            <w:r>
              <w:t>Объем бюджетных ассигнований Программы</w:t>
            </w:r>
          </w:p>
          <w:p w:rsidR="00514D63" w:rsidRDefault="00514D63">
            <w:pPr>
              <w:pStyle w:val="ConsPlusNormal"/>
            </w:pPr>
            <w:r>
              <w:t>составляет 423629,6 тыс. рублей, в т.ч. по годам:</w:t>
            </w:r>
          </w:p>
          <w:p w:rsidR="00514D63" w:rsidRDefault="00514D63">
            <w:pPr>
              <w:pStyle w:val="ConsPlusNormal"/>
            </w:pPr>
            <w:r>
              <w:t>2014 год: 26536,1 тыс. рублей;</w:t>
            </w:r>
          </w:p>
          <w:p w:rsidR="00514D63" w:rsidRDefault="00514D63">
            <w:pPr>
              <w:pStyle w:val="ConsPlusNormal"/>
            </w:pPr>
            <w:r>
              <w:t>2015 год: 35938,6 тыс. рублей;</w:t>
            </w:r>
          </w:p>
          <w:p w:rsidR="00514D63" w:rsidRDefault="00514D63">
            <w:pPr>
              <w:pStyle w:val="ConsPlusNormal"/>
            </w:pPr>
            <w:r>
              <w:t>2016 год: 31579,6 тыс. рублей;</w:t>
            </w:r>
          </w:p>
          <w:p w:rsidR="00514D63" w:rsidRDefault="00514D63">
            <w:pPr>
              <w:pStyle w:val="ConsPlusNormal"/>
            </w:pPr>
            <w:r>
              <w:t>2017 год: 33148,3 тыс. рублей;</w:t>
            </w:r>
          </w:p>
          <w:p w:rsidR="00514D63" w:rsidRDefault="00514D63">
            <w:pPr>
              <w:pStyle w:val="ConsPlusNormal"/>
            </w:pPr>
            <w:r>
              <w:t>2018 год: 35934,8 тыс. рублей;</w:t>
            </w:r>
          </w:p>
          <w:p w:rsidR="00514D63" w:rsidRDefault="00514D63">
            <w:pPr>
              <w:pStyle w:val="ConsPlusNormal"/>
            </w:pPr>
            <w:r>
              <w:t>2019 год: 42357,3 тыс. рублей;</w:t>
            </w:r>
          </w:p>
          <w:p w:rsidR="00514D63" w:rsidRDefault="00514D63">
            <w:pPr>
              <w:pStyle w:val="ConsPlusNormal"/>
            </w:pPr>
            <w:r>
              <w:t>2020 год: 38644,2 тыс. рублей;</w:t>
            </w:r>
          </w:p>
          <w:p w:rsidR="00514D63" w:rsidRDefault="00514D63">
            <w:pPr>
              <w:pStyle w:val="ConsPlusNormal"/>
            </w:pPr>
            <w:r>
              <w:t>2021 год: 46682,8 тыс. рублей;</w:t>
            </w:r>
          </w:p>
          <w:p w:rsidR="00514D63" w:rsidRDefault="00514D63">
            <w:pPr>
              <w:pStyle w:val="ConsPlusNormal"/>
            </w:pPr>
            <w:r>
              <w:t>2022 год: 46556,5 тыс. рублей;</w:t>
            </w:r>
          </w:p>
          <w:p w:rsidR="00514D63" w:rsidRDefault="00514D63">
            <w:pPr>
              <w:pStyle w:val="ConsPlusNormal"/>
            </w:pPr>
            <w:r>
              <w:t>2023 год: 43176,4 тыс. рублей;</w:t>
            </w:r>
          </w:p>
          <w:p w:rsidR="00514D63" w:rsidRDefault="00514D63">
            <w:pPr>
              <w:pStyle w:val="ConsPlusNormal"/>
            </w:pPr>
            <w:r>
              <w:t>2024 год: 43075,0 тыс. рублей.</w:t>
            </w:r>
          </w:p>
          <w:p w:rsidR="00514D63" w:rsidRDefault="00514D63">
            <w:pPr>
              <w:pStyle w:val="ConsPlusNormal"/>
            </w:pPr>
            <w:r>
              <w:t>Из них за счет средств бюджета города - 419551,8 тыс. рублей, в т.ч. по годам:</w:t>
            </w:r>
          </w:p>
          <w:p w:rsidR="00514D63" w:rsidRDefault="00514D63">
            <w:pPr>
              <w:pStyle w:val="ConsPlusNormal"/>
            </w:pPr>
            <w:r>
              <w:t>2014 год: 26536,1 тыс. рублей;</w:t>
            </w:r>
          </w:p>
          <w:p w:rsidR="00514D63" w:rsidRDefault="00514D63">
            <w:pPr>
              <w:pStyle w:val="ConsPlusNormal"/>
            </w:pPr>
            <w:r>
              <w:t>2015 год: 35938,6 тыс. рублей;</w:t>
            </w:r>
          </w:p>
          <w:p w:rsidR="00514D63" w:rsidRDefault="00514D63">
            <w:pPr>
              <w:pStyle w:val="ConsPlusNormal"/>
            </w:pPr>
            <w:r>
              <w:t>2016 год: 31579,6 тыс. рублей;</w:t>
            </w:r>
          </w:p>
          <w:p w:rsidR="00514D63" w:rsidRDefault="00514D63">
            <w:pPr>
              <w:pStyle w:val="ConsPlusNormal"/>
            </w:pPr>
            <w:r>
              <w:t>2017 год: 33148,3 тыс. рублей;</w:t>
            </w:r>
          </w:p>
          <w:p w:rsidR="00514D63" w:rsidRDefault="00514D63">
            <w:pPr>
              <w:pStyle w:val="ConsPlusNormal"/>
            </w:pPr>
            <w:r>
              <w:t>2018 год: 35069,1 тыс. рублей;</w:t>
            </w:r>
          </w:p>
          <w:p w:rsidR="00514D63" w:rsidRDefault="00514D63">
            <w:pPr>
              <w:pStyle w:val="ConsPlusNormal"/>
            </w:pPr>
            <w:r>
              <w:t>2019 год: 42093,9 тыс. рублей;</w:t>
            </w:r>
          </w:p>
          <w:p w:rsidR="00514D63" w:rsidRDefault="00514D63">
            <w:pPr>
              <w:pStyle w:val="ConsPlusNormal"/>
            </w:pPr>
            <w:r>
              <w:t>2020 год: 37298,3 тыс. рублей;</w:t>
            </w:r>
          </w:p>
          <w:p w:rsidR="00514D63" w:rsidRDefault="00514D63">
            <w:pPr>
              <w:pStyle w:val="ConsPlusNormal"/>
            </w:pPr>
            <w:r>
              <w:t>2021 год: 46411,4 тыс. рублей;</w:t>
            </w:r>
          </w:p>
          <w:p w:rsidR="00514D63" w:rsidRDefault="00514D63">
            <w:pPr>
              <w:pStyle w:val="ConsPlusNormal"/>
            </w:pPr>
            <w:r>
              <w:t>2022 год: 45225,1 тыс. рублей;</w:t>
            </w:r>
          </w:p>
          <w:p w:rsidR="00514D63" w:rsidRDefault="00514D63">
            <w:pPr>
              <w:pStyle w:val="ConsPlusNormal"/>
            </w:pPr>
            <w:r>
              <w:t>2023 год: 43176,4 тыс. рублей;</w:t>
            </w:r>
          </w:p>
          <w:p w:rsidR="00514D63" w:rsidRDefault="00514D63">
            <w:pPr>
              <w:pStyle w:val="ConsPlusNormal"/>
            </w:pPr>
            <w:r>
              <w:t>2024 год: 43075,0 тыс. рублей.</w:t>
            </w:r>
          </w:p>
          <w:p w:rsidR="00514D63" w:rsidRDefault="00514D63">
            <w:pPr>
              <w:pStyle w:val="ConsPlusNormal"/>
            </w:pPr>
            <w:r>
              <w:t>Из них за счет средств краевого бюджета - 4077,8 тыс. рублей:</w:t>
            </w:r>
          </w:p>
          <w:p w:rsidR="00514D63" w:rsidRDefault="00514D63">
            <w:pPr>
              <w:pStyle w:val="ConsPlusNormal"/>
            </w:pPr>
            <w:r>
              <w:t>2018 год: 865,7 тыс. рублей;</w:t>
            </w:r>
          </w:p>
          <w:p w:rsidR="00514D63" w:rsidRDefault="00514D63">
            <w:pPr>
              <w:pStyle w:val="ConsPlusNormal"/>
            </w:pPr>
            <w:r>
              <w:t>2019 год: 263,4 тыс. рублей;</w:t>
            </w:r>
          </w:p>
          <w:p w:rsidR="00514D63" w:rsidRDefault="00514D63">
            <w:pPr>
              <w:pStyle w:val="ConsPlusNormal"/>
            </w:pPr>
            <w:r>
              <w:t>2020 год: 1345,9 тыс. рублей;</w:t>
            </w:r>
          </w:p>
          <w:p w:rsidR="00514D63" w:rsidRDefault="00514D63">
            <w:pPr>
              <w:pStyle w:val="ConsPlusNormal"/>
            </w:pPr>
            <w:r>
              <w:t>2021 год: 271,4 тыс. рублей;</w:t>
            </w:r>
          </w:p>
          <w:p w:rsidR="00514D63" w:rsidRDefault="00514D63">
            <w:pPr>
              <w:pStyle w:val="ConsPlusNormal"/>
            </w:pPr>
            <w:r>
              <w:t>2022 год: 1331,4 тыс. рублей;</w:t>
            </w:r>
          </w:p>
          <w:p w:rsidR="00514D63" w:rsidRDefault="00514D63">
            <w:pPr>
              <w:pStyle w:val="ConsPlusNormal"/>
            </w:pPr>
            <w:r>
              <w:t>2023 год: 0,0 тыс. рублей;</w:t>
            </w:r>
          </w:p>
          <w:p w:rsidR="00514D63" w:rsidRDefault="00514D63">
            <w:pPr>
              <w:pStyle w:val="ConsPlusNormal"/>
            </w:pPr>
            <w:r>
              <w:t>2024 год: 0,0 тыс. рублей</w:t>
            </w:r>
          </w:p>
        </w:tc>
      </w:tr>
      <w:tr w:rsidR="00514D63">
        <w:tblPrEx>
          <w:tblBorders>
            <w:insideH w:val="nil"/>
          </w:tblBorders>
        </w:tblPrEx>
        <w:tc>
          <w:tcPr>
            <w:tcW w:w="9070" w:type="dxa"/>
            <w:gridSpan w:val="2"/>
            <w:tcBorders>
              <w:top w:val="nil"/>
            </w:tcBorders>
          </w:tcPr>
          <w:p w:rsidR="00514D63" w:rsidRDefault="00514D63">
            <w:pPr>
              <w:pStyle w:val="ConsPlusNormal"/>
              <w:jc w:val="both"/>
            </w:pPr>
            <w:r>
              <w:t xml:space="preserve">(в ред. </w:t>
            </w:r>
            <w:hyperlink r:id="rId96">
              <w:r>
                <w:rPr>
                  <w:color w:val="0000FF"/>
                </w:rPr>
                <w:t>Постановления</w:t>
              </w:r>
            </w:hyperlink>
            <w:r>
              <w:t xml:space="preserve"> администрации г. Ачинска Красноярского края от 28.11.2022 N 425-п)</w:t>
            </w:r>
          </w:p>
        </w:tc>
      </w:tr>
    </w:tbl>
    <w:p w:rsidR="00514D63" w:rsidRDefault="00514D63">
      <w:pPr>
        <w:pStyle w:val="ConsPlusNormal"/>
        <w:jc w:val="both"/>
      </w:pPr>
    </w:p>
    <w:p w:rsidR="00514D63" w:rsidRDefault="00514D63">
      <w:pPr>
        <w:pStyle w:val="ConsPlusTitle"/>
        <w:jc w:val="center"/>
        <w:outlineLvl w:val="1"/>
      </w:pPr>
      <w:r>
        <w:t>2. ХАРАКТЕРИСТИКА ТЕКУЩЕГО СОСТОЯНИЯ В СФЕРЕ ИМУЩЕСТВЕННЫХ</w:t>
      </w:r>
    </w:p>
    <w:p w:rsidR="00514D63" w:rsidRDefault="00514D63">
      <w:pPr>
        <w:pStyle w:val="ConsPlusTitle"/>
        <w:jc w:val="center"/>
      </w:pPr>
      <w:r>
        <w:t>ОТНОШЕНИЙ С УКАЗАНИЕМ ОСНОВНЫХ ПОКАЗАТЕЛЕЙ</w:t>
      </w:r>
    </w:p>
    <w:p w:rsidR="00514D63" w:rsidRDefault="00514D63">
      <w:pPr>
        <w:pStyle w:val="ConsPlusTitle"/>
        <w:jc w:val="center"/>
      </w:pPr>
      <w:r>
        <w:t>СОЦИАЛЬНО-ЭКОНОМИЧЕСКОГО РАЗВИТИЯ ГОРОДА АЧИНСКА И АНАЛИЗ</w:t>
      </w:r>
    </w:p>
    <w:p w:rsidR="00514D63" w:rsidRDefault="00514D63">
      <w:pPr>
        <w:pStyle w:val="ConsPlusTitle"/>
        <w:jc w:val="center"/>
      </w:pPr>
      <w:r>
        <w:t>СОЦИАЛЬНЫХ, ФИНАНСОВО-ЭКОНОМИЧЕСКИХ И ПРОЧИХ РИСКОВ</w:t>
      </w:r>
    </w:p>
    <w:p w:rsidR="00514D63" w:rsidRDefault="00514D63">
      <w:pPr>
        <w:pStyle w:val="ConsPlusTitle"/>
        <w:jc w:val="center"/>
      </w:pPr>
      <w:r>
        <w:t>РЕАЛИЗАЦИИ МУНИЦИПАЛЬНОЙ ПРОГРАММЫ</w:t>
      </w:r>
    </w:p>
    <w:p w:rsidR="00514D63" w:rsidRDefault="00514D63">
      <w:pPr>
        <w:pStyle w:val="ConsPlusNormal"/>
        <w:jc w:val="center"/>
      </w:pPr>
      <w:r>
        <w:t xml:space="preserve">(в ред. </w:t>
      </w:r>
      <w:hyperlink r:id="rId97">
        <w:r>
          <w:rPr>
            <w:color w:val="0000FF"/>
          </w:rPr>
          <w:t>Постановления</w:t>
        </w:r>
      </w:hyperlink>
      <w:r>
        <w:t xml:space="preserve"> администрации г. Ачинска Красноярского</w:t>
      </w:r>
    </w:p>
    <w:p w:rsidR="00514D63" w:rsidRDefault="00514D63">
      <w:pPr>
        <w:pStyle w:val="ConsPlusNormal"/>
        <w:jc w:val="center"/>
      </w:pPr>
      <w:r>
        <w:t>края от 14.10.2022 N 332-п)</w:t>
      </w:r>
    </w:p>
    <w:p w:rsidR="00514D63" w:rsidRDefault="00514D63">
      <w:pPr>
        <w:pStyle w:val="ConsPlusNormal"/>
        <w:jc w:val="both"/>
      </w:pPr>
    </w:p>
    <w:p w:rsidR="00514D63" w:rsidRDefault="00514D63">
      <w:pPr>
        <w:pStyle w:val="ConsPlusNormal"/>
        <w:ind w:firstLine="540"/>
        <w:jc w:val="both"/>
      </w:pPr>
      <w:r>
        <w:t xml:space="preserve">Местное самоуправление представляет собой один из важнейших институтов гражданского общества. В соответствии со </w:t>
      </w:r>
      <w:hyperlink r:id="rId98">
        <w:r>
          <w:rPr>
            <w:color w:val="0000FF"/>
          </w:rPr>
          <w:t>статьей 130</w:t>
        </w:r>
      </w:hyperlink>
      <w:r>
        <w:t xml:space="preserve"> Конституции Российской Федерации местное самоуправление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514D63" w:rsidRDefault="00514D63">
      <w:pPr>
        <w:pStyle w:val="ConsPlusNormal"/>
        <w:spacing w:before="180"/>
        <w:ind w:firstLine="540"/>
        <w:jc w:val="both"/>
      </w:pPr>
      <w:r>
        <w:t xml:space="preserve">Федеральным </w:t>
      </w:r>
      <w:hyperlink r:id="rId99">
        <w:r>
          <w:rPr>
            <w:color w:val="0000FF"/>
          </w:rPr>
          <w:t>законом</w:t>
        </w:r>
      </w:hyperlink>
      <w:r>
        <w:t xml:space="preserve"> от 06.10.2003 N 131-ФЗ "Об общих принципах организации местного самоуправления в Российской Федерации" закреплены вопросы местного значения, реализация которых относится к компетенции органов местного самоуправления муниципальных районов, городских округов, городских и сельских поселений.</w:t>
      </w:r>
    </w:p>
    <w:p w:rsidR="00514D63" w:rsidRDefault="00514D63">
      <w:pPr>
        <w:pStyle w:val="ConsPlusNormal"/>
        <w:spacing w:before="180"/>
        <w:ind w:firstLine="540"/>
        <w:jc w:val="both"/>
      </w:pPr>
      <w:r>
        <w:t xml:space="preserve">Комитет по управлению муниципальным имуществом администрации города Ачинска (далее - комитет) является органом администрации города Ачинска, осуществляющим исполнительные и распорядительные функции в области управления и распоряжения муниципальной собственностью города Ачинска, ее эффективного использования, приватизации, а также координации в этой сфере деятельности муниципальных предприятий и учреждений, проведение единой жилищной политики в области учета и обеспечения жильем работников муниципальных предприятий и учреждений, социально незащищенных категорий граждан, нуждающихся в улучшении жилищных условий, а также отдельных категорий граждан, имеющих льготы по обеспечению жилой площадью в соответствии с законодательством </w:t>
      </w:r>
      <w:r>
        <w:lastRenderedPageBreak/>
        <w:t>Российской Федерации, и выполнения иных некоммерческих функций.</w:t>
      </w:r>
    </w:p>
    <w:p w:rsidR="00514D63" w:rsidRDefault="00514D63">
      <w:pPr>
        <w:pStyle w:val="ConsPlusNormal"/>
        <w:spacing w:before="180"/>
        <w:ind w:firstLine="540"/>
        <w:jc w:val="both"/>
      </w:pPr>
      <w:r>
        <w:t>Основными задачами комитета являются:</w:t>
      </w:r>
    </w:p>
    <w:p w:rsidR="00514D63" w:rsidRDefault="00514D63">
      <w:pPr>
        <w:pStyle w:val="ConsPlusNormal"/>
        <w:spacing w:before="180"/>
        <w:ind w:firstLine="540"/>
        <w:jc w:val="both"/>
      </w:pPr>
      <w:r>
        <w:t>1) содействие и проведение на территории города единой политики по управлению и распоряжению объектами муниципальной собственности, а также их приращению (развитию) и приватизации;</w:t>
      </w:r>
    </w:p>
    <w:p w:rsidR="00514D63" w:rsidRDefault="00514D63">
      <w:pPr>
        <w:pStyle w:val="ConsPlusNormal"/>
        <w:spacing w:before="180"/>
        <w:ind w:firstLine="540"/>
        <w:jc w:val="both"/>
      </w:pPr>
      <w:r>
        <w:t>2) учет объектов недвижимости и иных объектов муниципальной собственности;</w:t>
      </w:r>
    </w:p>
    <w:p w:rsidR="00514D63" w:rsidRDefault="00514D63">
      <w:pPr>
        <w:pStyle w:val="ConsPlusNormal"/>
        <w:spacing w:before="180"/>
        <w:ind w:firstLine="540"/>
        <w:jc w:val="both"/>
      </w:pPr>
      <w:r>
        <w:t>3) управление земельными ресурсами города в части земель, принадлежащих муниципальному образованию город Ачинск, а также земельных участков, государственная собственность на которые не разграничена (далее - Муниципальные земли), если иное не предусмотрено законодательством Российской Федерации об автомобильных дорогах и дорожной деятельности;</w:t>
      </w:r>
    </w:p>
    <w:p w:rsidR="00514D63" w:rsidRDefault="00514D63">
      <w:pPr>
        <w:pStyle w:val="ConsPlusNormal"/>
        <w:spacing w:before="180"/>
        <w:ind w:firstLine="540"/>
        <w:jc w:val="both"/>
      </w:pPr>
      <w:r>
        <w:t xml:space="preserve">4) обеспечение правильного учета, распределения и перераспределения муниципальной жилой площади в целях наиболее полного удовлетворения потребностей населения в жилье, обеспечение защиты прав граждан на жилище, предоставленных </w:t>
      </w:r>
      <w:hyperlink r:id="rId100">
        <w:r>
          <w:rPr>
            <w:color w:val="0000FF"/>
          </w:rPr>
          <w:t>Конституцией</w:t>
        </w:r>
      </w:hyperlink>
      <w:r>
        <w:t xml:space="preserve"> РФ.</w:t>
      </w:r>
    </w:p>
    <w:p w:rsidR="00514D63" w:rsidRDefault="00514D63">
      <w:pPr>
        <w:pStyle w:val="ConsPlusNormal"/>
        <w:spacing w:before="180"/>
        <w:ind w:firstLine="540"/>
        <w:jc w:val="both"/>
      </w:pPr>
      <w:r>
        <w:t>В собственности города находится имущество, предназначенное для решения вопросов местного значения, также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края, и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правовыми актами городского Совета, к которому относятся:</w:t>
      </w:r>
    </w:p>
    <w:p w:rsidR="00514D63" w:rsidRDefault="00514D63">
      <w:pPr>
        <w:pStyle w:val="ConsPlusNormal"/>
        <w:spacing w:before="180"/>
        <w:ind w:firstLine="540"/>
        <w:jc w:val="both"/>
      </w:pPr>
      <w:r>
        <w:t>- объекты недвижимости;</w:t>
      </w:r>
    </w:p>
    <w:p w:rsidR="00514D63" w:rsidRDefault="00514D63">
      <w:pPr>
        <w:pStyle w:val="ConsPlusNormal"/>
        <w:spacing w:before="180"/>
        <w:ind w:firstLine="540"/>
        <w:jc w:val="both"/>
      </w:pPr>
      <w:r>
        <w:t>- движимое имущество;</w:t>
      </w:r>
    </w:p>
    <w:p w:rsidR="00514D63" w:rsidRDefault="00514D63">
      <w:pPr>
        <w:pStyle w:val="ConsPlusNormal"/>
        <w:spacing w:before="180"/>
        <w:ind w:firstLine="540"/>
        <w:jc w:val="both"/>
      </w:pPr>
      <w:r>
        <w:t>- объекты инженерной инфраструктуры;</w:t>
      </w:r>
    </w:p>
    <w:p w:rsidR="00514D63" w:rsidRDefault="00514D63">
      <w:pPr>
        <w:pStyle w:val="ConsPlusNormal"/>
        <w:spacing w:before="180"/>
        <w:ind w:firstLine="540"/>
        <w:jc w:val="both"/>
      </w:pPr>
      <w:r>
        <w:t>- земельные участки, собственность которых не разграничена и в собственности городского округа;</w:t>
      </w:r>
    </w:p>
    <w:p w:rsidR="00514D63" w:rsidRDefault="00514D63">
      <w:pPr>
        <w:pStyle w:val="ConsPlusNormal"/>
        <w:spacing w:before="180"/>
        <w:ind w:firstLine="540"/>
        <w:jc w:val="both"/>
      </w:pPr>
      <w:r>
        <w:t>- жилищный фонд.</w:t>
      </w:r>
    </w:p>
    <w:p w:rsidR="00514D63" w:rsidRDefault="00514D63">
      <w:pPr>
        <w:pStyle w:val="ConsPlusNormal"/>
        <w:spacing w:before="180"/>
        <w:ind w:firstLine="540"/>
        <w:jc w:val="both"/>
      </w:pPr>
      <w:r>
        <w:t>Муниципальное имущество - это имущество, находящееся в собственности муниципального образования и закрепленное на праве хозяйственного ведения за муниципальными унитарными предприятиями, на праве оперативного управления за муниципальными казенными и бюджетными, автономными учреждениями, имущество муниципальной казны, в том числе находящиеся в муниципальной собственности доли в уставных капиталах обществ с ограниченной ответственностью;</w:t>
      </w:r>
    </w:p>
    <w:p w:rsidR="00514D63" w:rsidRDefault="00514D63">
      <w:pPr>
        <w:pStyle w:val="ConsPlusNormal"/>
        <w:spacing w:before="180"/>
        <w:ind w:firstLine="540"/>
        <w:jc w:val="both"/>
      </w:pPr>
      <w:r>
        <w:t>распоряжение муниципальным имуществом - действия органов местного самоуправления по определению юридической судьбы муниципального имущества, в том числе передаче его иным лицам в собственность, на ином вещном праве, аренду, безвозмездное пользование, доверительное управление, залог;</w:t>
      </w:r>
    </w:p>
    <w:p w:rsidR="00514D63" w:rsidRDefault="00514D63">
      <w:pPr>
        <w:pStyle w:val="ConsPlusNormal"/>
        <w:spacing w:before="180"/>
        <w:ind w:firstLine="540"/>
        <w:jc w:val="both"/>
      </w:pPr>
      <w:r>
        <w:t>муниципальная казна - средства бюджета города, а также иное муниципальное имущество, не закрепленное за муниципальными предприятиями и учреждениями на праве хозяйственного ведения или оперативного управления.</w:t>
      </w:r>
    </w:p>
    <w:p w:rsidR="00514D63" w:rsidRDefault="00514D63">
      <w:pPr>
        <w:pStyle w:val="ConsPlusNormal"/>
        <w:spacing w:before="180"/>
        <w:ind w:firstLine="540"/>
        <w:jc w:val="both"/>
      </w:pPr>
      <w:r>
        <w:t>По состоянию на 01.01.2022 в муниципальной собственности города находится 49780 объектов движимого и недвижимого имущества, общей стоимостью 7805,9 млн рублей.</w:t>
      </w:r>
    </w:p>
    <w:p w:rsidR="00514D63" w:rsidRDefault="00514D63">
      <w:pPr>
        <w:pStyle w:val="ConsPlusNormal"/>
        <w:spacing w:before="180"/>
        <w:ind w:firstLine="540"/>
        <w:jc w:val="both"/>
      </w:pPr>
      <w:r>
        <w:t>По состоянию на 01.09.2022 от использования и распоряжения муниципальной собственностью и земельными ресурсами (неналоговые доходы) поступило 85243,8 тыс. рублей.</w:t>
      </w:r>
    </w:p>
    <w:p w:rsidR="00514D63" w:rsidRDefault="00514D63">
      <w:pPr>
        <w:pStyle w:val="ConsPlusNormal"/>
        <w:spacing w:before="180"/>
        <w:ind w:firstLine="540"/>
        <w:jc w:val="both"/>
      </w:pPr>
      <w:r>
        <w:t xml:space="preserve">Для реализации возложенных полномочий на орган местного самоуправления по вопросам местного значения муниципального образования Бюджетным </w:t>
      </w:r>
      <w:hyperlink r:id="rId101">
        <w:r>
          <w:rPr>
            <w:color w:val="0000FF"/>
          </w:rPr>
          <w:t>кодексом</w:t>
        </w:r>
      </w:hyperlink>
      <w:r>
        <w:t xml:space="preserve"> Российской Федерации определен перечень налоговых и неналоговых доходов, зачисляемых в бюджет муниципального образования.</w:t>
      </w:r>
    </w:p>
    <w:p w:rsidR="00514D63" w:rsidRDefault="00514D63">
      <w:pPr>
        <w:pStyle w:val="ConsPlusNormal"/>
        <w:spacing w:before="180"/>
        <w:ind w:firstLine="540"/>
        <w:jc w:val="both"/>
      </w:pPr>
      <w:r>
        <w:t>Основными доходами являются доходы, получаемые в виде арендной платы за имущество и земельные участки, государственная собственность на которые не разграничена, а также доходы от реализации иного имущества, находящегося в собственности городских округов.</w:t>
      </w:r>
    </w:p>
    <w:p w:rsidR="00514D63" w:rsidRDefault="00514D63">
      <w:pPr>
        <w:pStyle w:val="ConsPlusNormal"/>
        <w:spacing w:before="180"/>
        <w:ind w:firstLine="540"/>
        <w:jc w:val="both"/>
      </w:pPr>
      <w:r>
        <w:t xml:space="preserve">Формирование фонда Муниципальных земель города осуществляется в соответствии с действующим законодательством РФ. Земельным </w:t>
      </w:r>
      <w:hyperlink r:id="rId102">
        <w:r>
          <w:rPr>
            <w:color w:val="0000FF"/>
          </w:rPr>
          <w:t>кодексом</w:t>
        </w:r>
      </w:hyperlink>
      <w:r>
        <w:t xml:space="preserve"> Российской Федерации, Федеральным </w:t>
      </w:r>
      <w:hyperlink r:id="rId103">
        <w:r>
          <w:rPr>
            <w:color w:val="0000FF"/>
          </w:rPr>
          <w:t>законом</w:t>
        </w:r>
      </w:hyperlink>
      <w:r>
        <w:t xml:space="preserve"> от 25.10.2001 N 137-ФЗ "О введении в действие Земельного кодекса Российской Федерации", Федеральным </w:t>
      </w:r>
      <w:hyperlink r:id="rId104">
        <w:r>
          <w:rPr>
            <w:color w:val="0000FF"/>
          </w:rPr>
          <w:t>законом</w:t>
        </w:r>
      </w:hyperlink>
      <w:r>
        <w:t xml:space="preserve"> от 22.08.2004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w:t>
      </w:r>
      <w:hyperlink r:id="rId105">
        <w:r>
          <w:rPr>
            <w:color w:val="0000FF"/>
          </w:rPr>
          <w:t>закон</w:t>
        </w:r>
      </w:hyperlink>
      <w:r>
        <w:t xml:space="preserve"> от 06.10.2003 N 131-ФЗ "Об общих принципах организации местного самоуправления в Российской Федерации" изменена процедура разграничения государственной собственности на землю, действует заявительный принцип регистрации права муниципальной собственности.</w:t>
      </w:r>
    </w:p>
    <w:p w:rsidR="00514D63" w:rsidRDefault="00514D63">
      <w:pPr>
        <w:pStyle w:val="ConsPlusNormal"/>
        <w:spacing w:before="180"/>
        <w:ind w:firstLine="540"/>
        <w:jc w:val="both"/>
      </w:pPr>
      <w:r>
        <w:lastRenderedPageBreak/>
        <w:t>В связи с этим для создания условий организации гражданского оборота земельных участков, повышения инвестиционной привлекательности территории, разработки и реализации мероприятий по благоустройству, увеличения доходной части бюджета города Ачинска, существует необходимость регистрации права собственности города Ачинска на земельные участки, расположенные под объектами недвижимости, находящимися в муниципальной собственности, а также под объектами недвижимости, предоставленными муниципальным предприятиям, муниципальным учреждениям города Ачинска.</w:t>
      </w:r>
    </w:p>
    <w:p w:rsidR="00514D63" w:rsidRDefault="00514D63">
      <w:pPr>
        <w:pStyle w:val="ConsPlusNormal"/>
        <w:spacing w:before="180"/>
        <w:ind w:firstLine="540"/>
        <w:jc w:val="both"/>
      </w:pPr>
      <w:r>
        <w:t>Общая площадь земель на 01.01.2022 в границах города Ачинска составляет 10450,48 га, из них:</w:t>
      </w:r>
    </w:p>
    <w:p w:rsidR="00514D63" w:rsidRDefault="00514D63">
      <w:pPr>
        <w:pStyle w:val="ConsPlusNormal"/>
        <w:spacing w:before="180"/>
        <w:ind w:firstLine="540"/>
        <w:jc w:val="both"/>
      </w:pPr>
      <w:r>
        <w:t>- земли, государственная собственность на которые не разграничена, 7320,53 га (70% от общей площади), в том числе передано в аренду - 274,01 га;</w:t>
      </w:r>
    </w:p>
    <w:p w:rsidR="00514D63" w:rsidRDefault="00514D63">
      <w:pPr>
        <w:pStyle w:val="ConsPlusNormal"/>
        <w:spacing w:before="180"/>
        <w:ind w:firstLine="540"/>
        <w:jc w:val="both"/>
      </w:pPr>
      <w:r>
        <w:t>- в федеральной собственности 439 га (4,2% от общей площади), в краевой собственности - 77 га (0,7% от общей площади);</w:t>
      </w:r>
    </w:p>
    <w:p w:rsidR="00514D63" w:rsidRDefault="00514D63">
      <w:pPr>
        <w:pStyle w:val="ConsPlusNormal"/>
        <w:spacing w:before="180"/>
        <w:ind w:firstLine="540"/>
        <w:jc w:val="both"/>
      </w:pPr>
      <w:r>
        <w:t>- в собственности граждан 831 га (8% от общей площади), в собственности юридических лиц - 559,3 га (5,4% от общей площади);</w:t>
      </w:r>
    </w:p>
    <w:p w:rsidR="00514D63" w:rsidRDefault="00514D63">
      <w:pPr>
        <w:pStyle w:val="ConsPlusNormal"/>
        <w:spacing w:before="180"/>
        <w:ind w:firstLine="540"/>
        <w:jc w:val="both"/>
      </w:pPr>
      <w:r>
        <w:t>- в муниципальной собственности всего - 1223,65 га (11,7% от общей площади), в том числе передано в аренду - 612,9 га.</w:t>
      </w:r>
    </w:p>
    <w:p w:rsidR="00514D63" w:rsidRDefault="00514D63">
      <w:pPr>
        <w:pStyle w:val="ConsPlusNormal"/>
        <w:spacing w:before="180"/>
        <w:ind w:firstLine="540"/>
        <w:jc w:val="both"/>
      </w:pPr>
      <w:r>
        <w:t>Муниципальная программа города Ачинска "Управление муниципальным имуществом" (далее - программа) направлена на эффективное управление муниципальной казной города и определяет систему необходимых мероприятий с указанием сроков реализации, ресурсного обеспечения, планируемых показателей и ожидаемых результатов реализации программы.</w:t>
      </w:r>
    </w:p>
    <w:p w:rsidR="00514D63" w:rsidRDefault="00514D63">
      <w:pPr>
        <w:pStyle w:val="ConsPlusNormal"/>
        <w:spacing w:before="180"/>
        <w:ind w:firstLine="540"/>
        <w:jc w:val="both"/>
      </w:pPr>
      <w:r>
        <w:t>Достижение указанных целей позволит обеспечить оптимизацию состава и структуры муниципального имущества в интересах обеспечения устойчивых предпосылок для экономического роста, а также формирование экономической основы деятельности муниципального образования город Ачинск.</w:t>
      </w:r>
    </w:p>
    <w:p w:rsidR="00514D63" w:rsidRDefault="00514D63">
      <w:pPr>
        <w:pStyle w:val="ConsPlusNormal"/>
        <w:spacing w:before="180"/>
        <w:ind w:firstLine="540"/>
        <w:jc w:val="both"/>
      </w:pPr>
      <w:r>
        <w:t>Ключевыми показателями достижения указанных целей являются:</w:t>
      </w:r>
    </w:p>
    <w:p w:rsidR="00514D63" w:rsidRDefault="00514D63">
      <w:pPr>
        <w:pStyle w:val="ConsPlusNormal"/>
        <w:spacing w:before="180"/>
        <w:ind w:firstLine="540"/>
        <w:jc w:val="both"/>
      </w:pPr>
      <w:r>
        <w:t>- выполнение плана по доходам бюджета города от управления и распоряжения муниципальным имуществом;</w:t>
      </w:r>
    </w:p>
    <w:p w:rsidR="00514D63" w:rsidRDefault="00514D63">
      <w:pPr>
        <w:pStyle w:val="ConsPlusNormal"/>
        <w:spacing w:before="180"/>
        <w:ind w:firstLine="540"/>
        <w:jc w:val="both"/>
      </w:pPr>
      <w:r>
        <w:t>- реализация крупных незадействованных производственных площадок, невостребованных для муниципальных нужд, посредством аукциона, публичного предложения, продажи без объявления цены;</w:t>
      </w:r>
    </w:p>
    <w:p w:rsidR="00514D63" w:rsidRDefault="00514D63">
      <w:pPr>
        <w:pStyle w:val="ConsPlusNormal"/>
        <w:spacing w:before="180"/>
        <w:ind w:firstLine="540"/>
        <w:jc w:val="both"/>
      </w:pPr>
      <w:r>
        <w:t>- проведение технической паспортизации объектов муниципальной казны города.</w:t>
      </w:r>
    </w:p>
    <w:p w:rsidR="00514D63" w:rsidRDefault="00514D63">
      <w:pPr>
        <w:pStyle w:val="ConsPlusNormal"/>
        <w:spacing w:before="180"/>
        <w:ind w:firstLine="540"/>
        <w:jc w:val="both"/>
      </w:pPr>
      <w:r>
        <w:t>В ходе исполнения программы возможными рисками являются:</w:t>
      </w:r>
    </w:p>
    <w:p w:rsidR="00514D63" w:rsidRDefault="00514D63">
      <w:pPr>
        <w:pStyle w:val="ConsPlusNormal"/>
        <w:spacing w:before="180"/>
        <w:ind w:firstLine="540"/>
        <w:jc w:val="both"/>
      </w:pPr>
      <w:r>
        <w:t>- снижение покупательского спроса на муниципальные объекты;</w:t>
      </w:r>
    </w:p>
    <w:p w:rsidR="00514D63" w:rsidRDefault="00514D63">
      <w:pPr>
        <w:pStyle w:val="ConsPlusNormal"/>
        <w:spacing w:before="180"/>
        <w:ind w:firstLine="540"/>
        <w:jc w:val="both"/>
      </w:pPr>
      <w:r>
        <w:t>- рост конкуренции на рынке недвижимости;</w:t>
      </w:r>
    </w:p>
    <w:p w:rsidR="00514D63" w:rsidRDefault="00514D63">
      <w:pPr>
        <w:pStyle w:val="ConsPlusNormal"/>
        <w:spacing w:before="180"/>
        <w:ind w:firstLine="540"/>
        <w:jc w:val="both"/>
      </w:pPr>
      <w:r>
        <w:t>- снижение платежеспособности потенциальных покупателей и арендаторов муниципального имущества;</w:t>
      </w:r>
    </w:p>
    <w:p w:rsidR="00514D63" w:rsidRDefault="00514D63">
      <w:pPr>
        <w:pStyle w:val="ConsPlusNormal"/>
        <w:spacing w:before="180"/>
        <w:ind w:firstLine="540"/>
        <w:jc w:val="both"/>
      </w:pPr>
      <w:r>
        <w:t>- несвоевременное и нестабильное финансирование, определяемое ресурсными возможностями местного бюджета.</w:t>
      </w:r>
    </w:p>
    <w:p w:rsidR="00514D63" w:rsidRDefault="00514D63">
      <w:pPr>
        <w:pStyle w:val="ConsPlusNormal"/>
        <w:jc w:val="both"/>
      </w:pPr>
    </w:p>
    <w:p w:rsidR="00514D63" w:rsidRDefault="00514D63">
      <w:pPr>
        <w:pStyle w:val="ConsPlusTitle"/>
        <w:jc w:val="center"/>
        <w:outlineLvl w:val="1"/>
      </w:pPr>
      <w:r>
        <w:t>3. ПРИОРИТЕТЫ И ЦЕЛИ СОЦИАЛЬНО-ЭКОНОМИЧЕСКОГО РАЗВИТИЯ</w:t>
      </w:r>
    </w:p>
    <w:p w:rsidR="00514D63" w:rsidRDefault="00514D63">
      <w:pPr>
        <w:pStyle w:val="ConsPlusTitle"/>
        <w:jc w:val="center"/>
      </w:pPr>
      <w:r>
        <w:t>В СФЕРЕ ИМУЩЕСТВЕННЫХ ОТНОШЕНИЙ, ОПИСАНИЕ ОСНОВНЫХ ЦЕЛЕЙ</w:t>
      </w:r>
    </w:p>
    <w:p w:rsidR="00514D63" w:rsidRDefault="00514D63">
      <w:pPr>
        <w:pStyle w:val="ConsPlusTitle"/>
        <w:jc w:val="center"/>
      </w:pPr>
      <w:r>
        <w:t>И ЗАДАЧ МУНИЦИПАЛЬНОЙ ПРОГРАММЫ, ПРОГНОЗ РАЗВИТИЯ В СФЕРЕ</w:t>
      </w:r>
    </w:p>
    <w:p w:rsidR="00514D63" w:rsidRDefault="00514D63">
      <w:pPr>
        <w:pStyle w:val="ConsPlusTitle"/>
        <w:jc w:val="center"/>
      </w:pPr>
      <w:r>
        <w:t>ИМУЩЕСТВЕННЫХ ОТНОШЕНИЙ СОЦИАЛЬНО-ЭКОНОМИЧЕСКОГО РАЗВИТИЯ</w:t>
      </w:r>
    </w:p>
    <w:p w:rsidR="00514D63" w:rsidRDefault="00514D63">
      <w:pPr>
        <w:pStyle w:val="ConsPlusTitle"/>
        <w:jc w:val="center"/>
      </w:pPr>
      <w:r>
        <w:t>ГОРОДА АЧИНСКА</w:t>
      </w:r>
    </w:p>
    <w:p w:rsidR="00514D63" w:rsidRDefault="00514D63">
      <w:pPr>
        <w:pStyle w:val="ConsPlusNormal"/>
        <w:jc w:val="both"/>
      </w:pPr>
    </w:p>
    <w:p w:rsidR="00514D63" w:rsidRDefault="00514D63">
      <w:pPr>
        <w:pStyle w:val="ConsPlusNormal"/>
        <w:ind w:firstLine="540"/>
        <w:jc w:val="both"/>
      </w:pPr>
      <w:r>
        <w:t>Целью программы является управление муниципальным имуществом, земельными участками, необходимыми для выполнения функций органами местного самоуправления и отчуждения муниципального имущества, востребованного в коммерческом обороте.</w:t>
      </w:r>
    </w:p>
    <w:p w:rsidR="00514D63" w:rsidRDefault="00514D63">
      <w:pPr>
        <w:pStyle w:val="ConsPlusNormal"/>
        <w:spacing w:before="180"/>
        <w:ind w:firstLine="540"/>
        <w:jc w:val="both"/>
      </w:pPr>
      <w:r>
        <w:t>Задачами программы являются:</w:t>
      </w:r>
    </w:p>
    <w:p w:rsidR="00514D63" w:rsidRDefault="00514D63">
      <w:pPr>
        <w:pStyle w:val="ConsPlusNormal"/>
        <w:spacing w:before="180"/>
        <w:ind w:firstLine="540"/>
        <w:jc w:val="both"/>
      </w:pPr>
      <w:r>
        <w:t>1. управление объектами муниципальной собственности, закрепленными за муниципальными предприятиями и учреждениями, а также муниципальным имуществом, составляющим казну города;</w:t>
      </w:r>
    </w:p>
    <w:p w:rsidR="00514D63" w:rsidRDefault="00514D63">
      <w:pPr>
        <w:pStyle w:val="ConsPlusNormal"/>
        <w:spacing w:before="180"/>
        <w:ind w:firstLine="540"/>
        <w:jc w:val="both"/>
      </w:pPr>
      <w:r>
        <w:t>2. формирование фонда муниципальных земель на территории города, в том числе выполнение землеустройства и постановка на кадастровый учет земельных участков, на которых расположены многоквартирные жилые дома, а также выполнение кадастровых работ в отношении земельных участков, предоставляемых по результатам аукционов по продаже либо аукционов на право заключения договоров аренды земельных участков, находящихся в государственной или муниципальной собственности;</w:t>
      </w:r>
    </w:p>
    <w:p w:rsidR="00514D63" w:rsidRDefault="00514D63">
      <w:pPr>
        <w:pStyle w:val="ConsPlusNormal"/>
        <w:spacing w:before="180"/>
        <w:ind w:firstLine="540"/>
        <w:jc w:val="both"/>
      </w:pPr>
      <w:r>
        <w:t xml:space="preserve">3. управление объектами муниципальной собственности, составляющими казну города, и земельными участками, </w:t>
      </w:r>
      <w:r>
        <w:lastRenderedPageBreak/>
        <w:t>необходимыми для выполнения функций органами местного самоуправления.</w:t>
      </w:r>
    </w:p>
    <w:p w:rsidR="00514D63" w:rsidRDefault="00514D63">
      <w:pPr>
        <w:pStyle w:val="ConsPlusNormal"/>
        <w:spacing w:before="180"/>
        <w:ind w:firstLine="540"/>
        <w:jc w:val="both"/>
      </w:pPr>
      <w:r>
        <w:t>Для достижения поставленной цели планируется решение следующих задач, сгруппированных по двум основным направлениям программы:</w:t>
      </w:r>
    </w:p>
    <w:p w:rsidR="00514D63" w:rsidRDefault="00514D63">
      <w:pPr>
        <w:pStyle w:val="ConsPlusNormal"/>
        <w:spacing w:before="180"/>
        <w:ind w:firstLine="540"/>
        <w:jc w:val="both"/>
      </w:pPr>
      <w:r>
        <w:t>1) проведение технической паспортизации и независимой оценки объектов муниципальной казны;</w:t>
      </w:r>
    </w:p>
    <w:p w:rsidR="00514D63" w:rsidRDefault="00514D63">
      <w:pPr>
        <w:pStyle w:val="ConsPlusNormal"/>
        <w:spacing w:before="180"/>
        <w:ind w:firstLine="540"/>
        <w:jc w:val="both"/>
      </w:pPr>
      <w:r>
        <w:t>2) необходимость выполнения ряда мероприятий по землеустройству и постановке на кадастровый учет земельных участков, на которых расположены многоквартирные жилые дома, по постановке на кадастровый учет земельных участков под объектами недвижимости, находящимися в собственности муниципального образования город Ачинск, а также в отношении земельных участков, предоставляемых по результатам аукционов.</w:t>
      </w:r>
    </w:p>
    <w:p w:rsidR="00514D63" w:rsidRDefault="00514D63">
      <w:pPr>
        <w:pStyle w:val="ConsPlusNormal"/>
        <w:spacing w:before="180"/>
        <w:ind w:firstLine="540"/>
        <w:jc w:val="both"/>
      </w:pPr>
      <w:r>
        <w:t>Оценить достижение цели и задач программы позволят целевые показатели:</w:t>
      </w:r>
    </w:p>
    <w:p w:rsidR="00514D63" w:rsidRDefault="00514D63">
      <w:pPr>
        <w:pStyle w:val="ConsPlusNormal"/>
        <w:spacing w:before="180"/>
        <w:ind w:firstLine="540"/>
        <w:jc w:val="both"/>
      </w:pPr>
      <w:r>
        <w:t>- количество реализованных неликвидных объектов, составляющих муниципальную казну города;</w:t>
      </w:r>
    </w:p>
    <w:p w:rsidR="00514D63" w:rsidRDefault="00514D63">
      <w:pPr>
        <w:pStyle w:val="ConsPlusNormal"/>
        <w:spacing w:before="180"/>
        <w:ind w:firstLine="540"/>
        <w:jc w:val="both"/>
      </w:pPr>
      <w:r>
        <w:t>- количество объектов муниципальной казны города, подлежащих технической паспортизации;</w:t>
      </w:r>
    </w:p>
    <w:p w:rsidR="00514D63" w:rsidRDefault="00514D63">
      <w:pPr>
        <w:pStyle w:val="ConsPlusNormal"/>
        <w:spacing w:before="180"/>
        <w:ind w:firstLine="540"/>
        <w:jc w:val="both"/>
      </w:pPr>
      <w:r>
        <w:t>- уровень выполнения плана по доходам бюджета города от управления муниципальным имуществом;</w:t>
      </w:r>
    </w:p>
    <w:p w:rsidR="00514D63" w:rsidRDefault="00514D63">
      <w:pPr>
        <w:pStyle w:val="ConsPlusNormal"/>
        <w:spacing w:before="180"/>
        <w:ind w:firstLine="540"/>
        <w:jc w:val="both"/>
      </w:pPr>
      <w:r>
        <w:t>- количество земельных участков под объектами недвижимости, находящихся в муниципальной собственности, на которые заявлено право муниципальной собственности;</w:t>
      </w:r>
    </w:p>
    <w:p w:rsidR="00514D63" w:rsidRDefault="00514D63">
      <w:pPr>
        <w:pStyle w:val="ConsPlusNormal"/>
        <w:spacing w:before="180"/>
        <w:ind w:firstLine="540"/>
        <w:jc w:val="both"/>
      </w:pPr>
      <w:r>
        <w:t>- количество земельных участков, в отношении которых выполнены землеустроительные и кадастровые работы, для предоставления с аукционов;</w:t>
      </w:r>
    </w:p>
    <w:p w:rsidR="00514D63" w:rsidRDefault="00514D63">
      <w:pPr>
        <w:pStyle w:val="ConsPlusNormal"/>
        <w:spacing w:before="180"/>
        <w:ind w:firstLine="540"/>
        <w:jc w:val="both"/>
      </w:pPr>
      <w:r>
        <w:t>- количество земельных участков, на которых расположены многоквартирные дома, в отношении которых выполнены землеустроительные и кадастровые работы;</w:t>
      </w:r>
    </w:p>
    <w:p w:rsidR="00514D63" w:rsidRDefault="00514D63">
      <w:pPr>
        <w:pStyle w:val="ConsPlusNormal"/>
        <w:spacing w:before="180"/>
        <w:ind w:firstLine="540"/>
        <w:jc w:val="both"/>
      </w:pPr>
      <w:r>
        <w:t>- доля принятых решений комитетом к общему объему поступивших обращений от заинтересованных лиц;</w:t>
      </w:r>
    </w:p>
    <w:p w:rsidR="00514D63" w:rsidRDefault="00514D63">
      <w:pPr>
        <w:pStyle w:val="ConsPlusNormal"/>
        <w:spacing w:before="180"/>
        <w:ind w:firstLine="540"/>
        <w:jc w:val="both"/>
      </w:pPr>
      <w:r>
        <w:t>- соблюдение сроков представления годовой бюджетной отчетности.</w:t>
      </w:r>
    </w:p>
    <w:p w:rsidR="00514D63" w:rsidRDefault="00514D63">
      <w:pPr>
        <w:pStyle w:val="ConsPlusNormal"/>
        <w:spacing w:before="180"/>
        <w:ind w:firstLine="540"/>
        <w:jc w:val="both"/>
      </w:pPr>
      <w:r>
        <w:t>Проведение мероприятий позволит оптимизировать состав и структуру муниципального имущества.</w:t>
      </w:r>
    </w:p>
    <w:p w:rsidR="00514D63" w:rsidRDefault="00514D63">
      <w:pPr>
        <w:pStyle w:val="ConsPlusNormal"/>
        <w:jc w:val="both"/>
      </w:pPr>
    </w:p>
    <w:p w:rsidR="00514D63" w:rsidRDefault="00514D63">
      <w:pPr>
        <w:pStyle w:val="ConsPlusTitle"/>
        <w:jc w:val="center"/>
        <w:outlineLvl w:val="1"/>
      </w:pPr>
      <w:r>
        <w:t>4. ПРОГНОЗ КОНЕЧНЫХ РЕЗУЛЬТАТОВ МУНИЦИПАЛЬНОЙ ПРОГРАММЫ,</w:t>
      </w:r>
    </w:p>
    <w:p w:rsidR="00514D63" w:rsidRDefault="00514D63">
      <w:pPr>
        <w:pStyle w:val="ConsPlusTitle"/>
        <w:jc w:val="center"/>
      </w:pPr>
      <w:r>
        <w:t>ХАРАКТЕРИЗУЮЩИХ ЦЕЛЕВОЕ СОСТОЯНИЕ (ИЗМЕНЕНИЕ СОСТОЯНИЯ)</w:t>
      </w:r>
    </w:p>
    <w:p w:rsidR="00514D63" w:rsidRDefault="00514D63">
      <w:pPr>
        <w:pStyle w:val="ConsPlusTitle"/>
        <w:jc w:val="center"/>
      </w:pPr>
      <w:r>
        <w:t>УРОВНЯ И КАЧЕСТВА ЖИЗНИ НАСЕЛЕНИЯ, СОЦИАЛЬНОЙ СФЕРЫ,</w:t>
      </w:r>
    </w:p>
    <w:p w:rsidR="00514D63" w:rsidRDefault="00514D63">
      <w:pPr>
        <w:pStyle w:val="ConsPlusTitle"/>
        <w:jc w:val="center"/>
      </w:pPr>
      <w:r>
        <w:t>ЭКОНОМИКИ, СТЕПЕНИ РЕАЛИЗАЦИИ ДРУГИХ ОБЩЕСТВЕННО ЗНАЧИМЫХ</w:t>
      </w:r>
    </w:p>
    <w:p w:rsidR="00514D63" w:rsidRDefault="00514D63">
      <w:pPr>
        <w:pStyle w:val="ConsPlusTitle"/>
        <w:jc w:val="center"/>
      </w:pPr>
      <w:r>
        <w:t>ИНТЕРЕСОВ И ПОТРЕБНОСТЕЙ В СФЕРЕ ИМУЩЕСТВЕННЫХ ОТНОШЕНИЙ</w:t>
      </w:r>
    </w:p>
    <w:p w:rsidR="00514D63" w:rsidRDefault="00514D63">
      <w:pPr>
        <w:pStyle w:val="ConsPlusTitle"/>
        <w:jc w:val="center"/>
      </w:pPr>
      <w:r>
        <w:t>СОЦИАЛЬНО-ЭКОНОМИЧЕСКОГО РАЗВИТИЯ ГОРОДА АЧИНСКА</w:t>
      </w:r>
    </w:p>
    <w:p w:rsidR="00514D63" w:rsidRDefault="00514D63">
      <w:pPr>
        <w:pStyle w:val="ConsPlusNormal"/>
        <w:jc w:val="center"/>
      </w:pPr>
      <w:r>
        <w:t xml:space="preserve">(в ред. </w:t>
      </w:r>
      <w:hyperlink r:id="rId106">
        <w:r>
          <w:rPr>
            <w:color w:val="0000FF"/>
          </w:rPr>
          <w:t>Постановления</w:t>
        </w:r>
      </w:hyperlink>
      <w:r>
        <w:t xml:space="preserve"> администрации г. Ачинска Красноярского</w:t>
      </w:r>
    </w:p>
    <w:p w:rsidR="00514D63" w:rsidRDefault="00514D63">
      <w:pPr>
        <w:pStyle w:val="ConsPlusNormal"/>
        <w:jc w:val="center"/>
      </w:pPr>
      <w:r>
        <w:t>края от 14.10.2022 N 332-п)</w:t>
      </w:r>
    </w:p>
    <w:p w:rsidR="00514D63" w:rsidRDefault="00514D63">
      <w:pPr>
        <w:pStyle w:val="ConsPlusNormal"/>
        <w:jc w:val="both"/>
      </w:pPr>
    </w:p>
    <w:p w:rsidR="00514D63" w:rsidRDefault="00514D63">
      <w:pPr>
        <w:pStyle w:val="ConsPlusNormal"/>
        <w:ind w:firstLine="540"/>
        <w:jc w:val="both"/>
      </w:pPr>
      <w:r>
        <w:t>Муниципальная программа города Ачинска "Управление муниципальным имуществом" направлена на эффективное управление муниципальной казной города и определяет систему необходимых мероприятий с указанием сроков реализации, ресурсного обеспечения, планируемых показателей и ожидаемых результатов реализации программы.</w:t>
      </w:r>
    </w:p>
    <w:p w:rsidR="00514D63" w:rsidRDefault="00514D63">
      <w:pPr>
        <w:pStyle w:val="ConsPlusNormal"/>
        <w:spacing w:before="180"/>
        <w:ind w:firstLine="540"/>
        <w:jc w:val="both"/>
      </w:pPr>
      <w:r>
        <w:t>В результате реализации программы ожидается оптимизация состава и структуры муниципального имущества.</w:t>
      </w:r>
    </w:p>
    <w:p w:rsidR="00514D63" w:rsidRDefault="00514D63">
      <w:pPr>
        <w:pStyle w:val="ConsPlusNormal"/>
        <w:spacing w:before="180"/>
        <w:ind w:firstLine="540"/>
        <w:jc w:val="both"/>
      </w:pPr>
      <w:r>
        <w:t>Система целевых индикаторов программы и показателей подпрограмм включает:</w:t>
      </w:r>
    </w:p>
    <w:p w:rsidR="00514D63" w:rsidRDefault="00514D63">
      <w:pPr>
        <w:pStyle w:val="ConsPlusNormal"/>
        <w:spacing w:before="180"/>
        <w:ind w:firstLine="540"/>
        <w:jc w:val="both"/>
      </w:pPr>
      <w:r>
        <w:t>источник информации;</w:t>
      </w:r>
    </w:p>
    <w:p w:rsidR="00514D63" w:rsidRDefault="00514D63">
      <w:pPr>
        <w:pStyle w:val="ConsPlusNormal"/>
        <w:spacing w:before="180"/>
        <w:ind w:firstLine="540"/>
        <w:jc w:val="both"/>
      </w:pPr>
      <w:r>
        <w:t>периодичность определения значений целевых индикаторов, показателей результативности;</w:t>
      </w:r>
    </w:p>
    <w:p w:rsidR="00514D63" w:rsidRDefault="00514D63">
      <w:pPr>
        <w:pStyle w:val="ConsPlusNormal"/>
        <w:spacing w:before="180"/>
        <w:ind w:firstLine="540"/>
        <w:jc w:val="both"/>
      </w:pPr>
      <w:r>
        <w:t>фактическое значение за отчетный год;</w:t>
      </w:r>
    </w:p>
    <w:p w:rsidR="00514D63" w:rsidRDefault="00514D63">
      <w:pPr>
        <w:pStyle w:val="ConsPlusNormal"/>
        <w:spacing w:before="180"/>
        <w:ind w:firstLine="540"/>
        <w:jc w:val="both"/>
      </w:pPr>
      <w:r>
        <w:t>плановые значения на текущий год;</w:t>
      </w:r>
    </w:p>
    <w:p w:rsidR="00514D63" w:rsidRDefault="00514D63">
      <w:pPr>
        <w:pStyle w:val="ConsPlusNormal"/>
        <w:spacing w:before="180"/>
        <w:ind w:firstLine="540"/>
        <w:jc w:val="both"/>
      </w:pPr>
      <w:r>
        <w:t>плановые значения на плановый период (два последующих года после текущего).</w:t>
      </w:r>
    </w:p>
    <w:p w:rsidR="00514D63" w:rsidRDefault="00514D63">
      <w:pPr>
        <w:pStyle w:val="ConsPlusNormal"/>
        <w:spacing w:before="180"/>
        <w:ind w:firstLine="540"/>
        <w:jc w:val="both"/>
      </w:pPr>
      <w:r>
        <w:t>Целевые индикаторы:</w:t>
      </w:r>
    </w:p>
    <w:p w:rsidR="00514D63" w:rsidRDefault="00514D63">
      <w:pPr>
        <w:pStyle w:val="ConsPlusNormal"/>
        <w:spacing w:before="180"/>
        <w:ind w:firstLine="540"/>
        <w:jc w:val="both"/>
      </w:pPr>
      <w:r>
        <w:t>целевой индикатор 1. Количество реализованных неликвидных объектов, составляющих муниципальную казну города: на 2022 - 2 шт. 2023 - 2024 гг. - 1 шт. ежегодно;</w:t>
      </w:r>
    </w:p>
    <w:p w:rsidR="00514D63" w:rsidRDefault="00514D63">
      <w:pPr>
        <w:pStyle w:val="ConsPlusNormal"/>
        <w:spacing w:before="180"/>
        <w:ind w:firstLine="540"/>
        <w:jc w:val="both"/>
      </w:pPr>
      <w:r>
        <w:t>целевой индикатор 2. Количество объектов муниципальной казны города, подлежащих технической паспортизации на 2022 - 7 шт.; на 2023 - 10 шт.; на 2024 - 0 шт.;</w:t>
      </w:r>
    </w:p>
    <w:p w:rsidR="00514D63" w:rsidRDefault="00514D63">
      <w:pPr>
        <w:pStyle w:val="ConsPlusNormal"/>
        <w:spacing w:before="180"/>
        <w:ind w:firstLine="540"/>
        <w:jc w:val="both"/>
      </w:pPr>
      <w:r>
        <w:t xml:space="preserve">целевой индикатор 3. Количество земельных участков под объектами недвижимости, находящихся в муниципальной собственности, на которые заявлено право муниципальной собственности, а также выполнение </w:t>
      </w:r>
      <w:r>
        <w:lastRenderedPageBreak/>
        <w:t>кадастровых работ в отношении земельных участков, предоставляемых по результатам аукционов по продаже либо аукционов на право заключения договоров аренды земельных участков, находящихся в государственной или муниципальной собственности (в рамках текущего года) на 2022 - 7 шт.; на 2023 - 2024 - 22 шт. ежегодно;</w:t>
      </w:r>
    </w:p>
    <w:p w:rsidR="00514D63" w:rsidRDefault="00514D63">
      <w:pPr>
        <w:pStyle w:val="ConsPlusNormal"/>
        <w:spacing w:before="180"/>
        <w:ind w:firstLine="540"/>
        <w:jc w:val="both"/>
      </w:pPr>
      <w:r>
        <w:t>целевой индикатор 4. Количество земельных участков, на которых расположены многоквартирные дома, в отношении которых выполнены землеустроительные и кадастровые работы (в рамках текущего года) на 2022 - 7 шт.; на 2023 - 2024 - 3 шт. ежегодно;</w:t>
      </w:r>
    </w:p>
    <w:p w:rsidR="00514D63" w:rsidRDefault="00514D63">
      <w:pPr>
        <w:pStyle w:val="ConsPlusNormal"/>
        <w:spacing w:before="180"/>
        <w:ind w:firstLine="540"/>
        <w:jc w:val="both"/>
      </w:pPr>
      <w:r>
        <w:t>- доля принятых решений комитетом к общему объему поступивших обращений от заинтересованных лиц не менее 90%, на 2022 - 2024 ежегодно;</w:t>
      </w:r>
    </w:p>
    <w:p w:rsidR="00514D63" w:rsidRDefault="00514D63">
      <w:pPr>
        <w:pStyle w:val="ConsPlusNormal"/>
        <w:spacing w:before="180"/>
        <w:ind w:firstLine="540"/>
        <w:jc w:val="both"/>
      </w:pPr>
      <w:r>
        <w:t>- соблюдение сроков представления годовой бюджетной отчетности не менее 100%, на 2022 - 2024 ежегодно.</w:t>
      </w:r>
    </w:p>
    <w:p w:rsidR="00514D63" w:rsidRDefault="00514D63">
      <w:pPr>
        <w:pStyle w:val="ConsPlusNormal"/>
        <w:jc w:val="both"/>
      </w:pPr>
      <w:r>
        <w:t xml:space="preserve">(в ред. </w:t>
      </w:r>
      <w:hyperlink r:id="rId107">
        <w:r>
          <w:rPr>
            <w:color w:val="0000FF"/>
          </w:rPr>
          <w:t>Постановления</w:t>
        </w:r>
      </w:hyperlink>
      <w:r>
        <w:t xml:space="preserve"> администрации г. Ачинска Красноярского края от 28.11.2022 N 425-п)</w:t>
      </w:r>
    </w:p>
    <w:p w:rsidR="00514D63" w:rsidRDefault="00514D63">
      <w:pPr>
        <w:pStyle w:val="ConsPlusNormal"/>
        <w:spacing w:before="180"/>
        <w:ind w:firstLine="540"/>
        <w:jc w:val="both"/>
      </w:pPr>
      <w:hyperlink w:anchor="P278">
        <w:r>
          <w:rPr>
            <w:color w:val="0000FF"/>
          </w:rPr>
          <w:t>Перечень</w:t>
        </w:r>
      </w:hyperlink>
      <w:r>
        <w:t xml:space="preserve"> целевых показателей и показателей результативности программы с расшифровкой плановых значений по годам ее реализации представлен в приложении к паспорту муниципальной программы города Ачинска "Управление муниципальным имуществом".</w:t>
      </w:r>
    </w:p>
    <w:p w:rsidR="00514D63" w:rsidRDefault="00514D63">
      <w:pPr>
        <w:pStyle w:val="ConsPlusNormal"/>
        <w:jc w:val="both"/>
      </w:pPr>
    </w:p>
    <w:p w:rsidR="00514D63" w:rsidRDefault="00514D63">
      <w:pPr>
        <w:pStyle w:val="ConsPlusTitle"/>
        <w:jc w:val="center"/>
        <w:outlineLvl w:val="1"/>
      </w:pPr>
      <w:r>
        <w:t>5. ИНФОРМАЦИЯ ПО ПОДПРОГРАММАМ, ОТДЕЛЬНЫМ</w:t>
      </w:r>
    </w:p>
    <w:p w:rsidR="00514D63" w:rsidRDefault="00514D63">
      <w:pPr>
        <w:pStyle w:val="ConsPlusTitle"/>
        <w:jc w:val="center"/>
      </w:pPr>
      <w:r>
        <w:t>МЕРОПРИЯТИЯМ ПРОГРАММЫ</w:t>
      </w:r>
    </w:p>
    <w:p w:rsidR="00514D63" w:rsidRDefault="00514D63">
      <w:pPr>
        <w:pStyle w:val="ConsPlusNormal"/>
        <w:jc w:val="both"/>
      </w:pPr>
    </w:p>
    <w:p w:rsidR="00514D63" w:rsidRDefault="00514D63">
      <w:pPr>
        <w:pStyle w:val="ConsPlusNormal"/>
        <w:ind w:firstLine="540"/>
        <w:jc w:val="both"/>
      </w:pPr>
      <w:r>
        <w:t>В рамках муниципальной программы "Управление муниципальным имуществом" в период с 2014 по 2030 год будут реализованы 3 подпрограммы:</w:t>
      </w:r>
    </w:p>
    <w:p w:rsidR="00514D63" w:rsidRDefault="00514D63">
      <w:pPr>
        <w:pStyle w:val="ConsPlusNormal"/>
        <w:spacing w:before="180"/>
        <w:ind w:firstLine="540"/>
        <w:jc w:val="both"/>
      </w:pPr>
      <w:r>
        <w:t>1. "Управление муниципальным имуществом".</w:t>
      </w:r>
    </w:p>
    <w:p w:rsidR="00514D63" w:rsidRDefault="00514D63">
      <w:pPr>
        <w:pStyle w:val="ConsPlusNormal"/>
        <w:spacing w:before="180"/>
        <w:ind w:firstLine="540"/>
        <w:jc w:val="both"/>
      </w:pPr>
      <w:r>
        <w:t>Цель подпрограммы: управление муниципальным имуществом, необходимым для выполнения функций органами местного самоуправления, и отчуждение муниципального имущества, востребованного в коммерческом обороте.</w:t>
      </w:r>
    </w:p>
    <w:p w:rsidR="00514D63" w:rsidRDefault="00514D63">
      <w:pPr>
        <w:pStyle w:val="ConsPlusNormal"/>
        <w:spacing w:before="180"/>
        <w:ind w:firstLine="540"/>
        <w:jc w:val="both"/>
      </w:pPr>
      <w:r>
        <w:t>Задачи: управление объектами муниципальной собственности, закрепленными за муниципальными предприятиями и учреждениями, а также муниципальным имуществом, составляющим казну города;</w:t>
      </w:r>
    </w:p>
    <w:p w:rsidR="00514D63" w:rsidRDefault="00514D63">
      <w:pPr>
        <w:pStyle w:val="ConsPlusNormal"/>
        <w:spacing w:before="180"/>
        <w:ind w:firstLine="540"/>
        <w:jc w:val="both"/>
      </w:pPr>
      <w:r>
        <w:t>обеспечение контроля за сохранностью, поддержанием и (или) восстановлением объектов муниципальной казны;</w:t>
      </w:r>
    </w:p>
    <w:p w:rsidR="00514D63" w:rsidRDefault="00514D63">
      <w:pPr>
        <w:pStyle w:val="ConsPlusNormal"/>
        <w:spacing w:before="180"/>
        <w:ind w:firstLine="540"/>
        <w:jc w:val="both"/>
      </w:pPr>
      <w:r>
        <w:t>выполнение обязательств собственника помещений по внесению взносов на капитальный ремонт;</w:t>
      </w:r>
    </w:p>
    <w:p w:rsidR="00514D63" w:rsidRDefault="00514D63">
      <w:pPr>
        <w:pStyle w:val="ConsPlusNormal"/>
        <w:spacing w:before="180"/>
        <w:ind w:firstLine="540"/>
        <w:jc w:val="both"/>
      </w:pPr>
      <w:r>
        <w:t>организация работ по формированию платежных документов по договору найма.</w:t>
      </w:r>
    </w:p>
    <w:p w:rsidR="00514D63" w:rsidRDefault="00514D63">
      <w:pPr>
        <w:pStyle w:val="ConsPlusNormal"/>
        <w:spacing w:before="180"/>
        <w:ind w:firstLine="540"/>
        <w:jc w:val="both"/>
      </w:pPr>
      <w:r>
        <w:t>2. "Управление земельными ресурсами города в части земель, принадлежащих муниципальному образованию, а также земельных участков, государственная собственность на которые не разграничена".</w:t>
      </w:r>
    </w:p>
    <w:p w:rsidR="00514D63" w:rsidRDefault="00514D63">
      <w:pPr>
        <w:pStyle w:val="ConsPlusNormal"/>
        <w:spacing w:before="180"/>
        <w:ind w:firstLine="540"/>
        <w:jc w:val="both"/>
      </w:pPr>
      <w:r>
        <w:t>Цель подпрограммы: управление земельными участками, необходимыми для выполнения функций органами местного самоуправления.</w:t>
      </w:r>
    </w:p>
    <w:p w:rsidR="00514D63" w:rsidRDefault="00514D63">
      <w:pPr>
        <w:pStyle w:val="ConsPlusNormal"/>
        <w:spacing w:before="180"/>
        <w:ind w:firstLine="540"/>
        <w:jc w:val="both"/>
      </w:pPr>
      <w:r>
        <w:t>Задачи: формирование фонда муниципальных земель на территории города, в том числе выполнение землеустройства и постановка на кадастровый учет земельных участков, на которых расположены многоквартирные жилые дома, а также выполнение кадастровых работ в отношении земельных участков, предоставляемых по результатам аукционов по продаже либо аукционов на право заключения договоров аренды земельных участков, находящихся в государственной или муниципальной собственности.</w:t>
      </w:r>
    </w:p>
    <w:p w:rsidR="00514D63" w:rsidRDefault="00514D63">
      <w:pPr>
        <w:pStyle w:val="ConsPlusNormal"/>
        <w:spacing w:before="180"/>
        <w:ind w:firstLine="540"/>
        <w:jc w:val="both"/>
      </w:pPr>
      <w:r>
        <w:t>3. "Управление реализацией программы".</w:t>
      </w:r>
    </w:p>
    <w:p w:rsidR="00514D63" w:rsidRDefault="00514D63">
      <w:pPr>
        <w:pStyle w:val="ConsPlusNormal"/>
        <w:spacing w:before="180"/>
        <w:ind w:firstLine="540"/>
        <w:jc w:val="both"/>
      </w:pPr>
      <w:r>
        <w:t>Цель подпрограммы: создание условий для эффективного управления муниципальным имуществом и земельными участками.</w:t>
      </w:r>
    </w:p>
    <w:p w:rsidR="00514D63" w:rsidRDefault="00514D63">
      <w:pPr>
        <w:pStyle w:val="ConsPlusNormal"/>
        <w:spacing w:before="180"/>
        <w:ind w:firstLine="540"/>
        <w:jc w:val="both"/>
      </w:pPr>
      <w:r>
        <w:t>Задачи: управление объектами муниципальной собственности, составляющими казну города, и земельными участками, необходимыми для выполнения функций органами местного самоуправления.</w:t>
      </w:r>
    </w:p>
    <w:p w:rsidR="00514D63" w:rsidRDefault="00514D63">
      <w:pPr>
        <w:pStyle w:val="ConsPlusNormal"/>
        <w:spacing w:before="180"/>
        <w:ind w:firstLine="540"/>
        <w:jc w:val="both"/>
      </w:pPr>
      <w:r>
        <w:t>Реализация мероприятий подпрограмм позволит достичь следующих результатов:</w:t>
      </w:r>
    </w:p>
    <w:p w:rsidR="00514D63" w:rsidRDefault="00514D63">
      <w:pPr>
        <w:pStyle w:val="ConsPlusNormal"/>
        <w:spacing w:before="180"/>
        <w:ind w:firstLine="540"/>
        <w:jc w:val="both"/>
      </w:pPr>
      <w:r>
        <w:t>1. оптимизация состава и структуры муниципального имущества в реализации программы;</w:t>
      </w:r>
    </w:p>
    <w:p w:rsidR="00514D63" w:rsidRDefault="00514D63">
      <w:pPr>
        <w:pStyle w:val="ConsPlusNormal"/>
        <w:spacing w:before="180"/>
        <w:ind w:firstLine="540"/>
        <w:jc w:val="both"/>
      </w:pPr>
      <w:r>
        <w:t>2. активизация сделок на рынке земли, обеспечение оперативности и качества принятия управленческих решений по распоряжению земельными участками и прочно связанными с ними объектами недвижимости, находящимися в собственности муниципального образования город Ачинск.</w:t>
      </w:r>
    </w:p>
    <w:p w:rsidR="00514D63" w:rsidRDefault="00514D63">
      <w:pPr>
        <w:pStyle w:val="ConsPlusNormal"/>
        <w:spacing w:before="180"/>
        <w:ind w:firstLine="540"/>
        <w:jc w:val="both"/>
      </w:pPr>
      <w:r>
        <w:t>Отдельные мероприятия муниципальной программы не предусмотрены.</w:t>
      </w:r>
    </w:p>
    <w:p w:rsidR="00514D63" w:rsidRDefault="00514D63">
      <w:pPr>
        <w:pStyle w:val="ConsPlusNormal"/>
        <w:jc w:val="both"/>
      </w:pPr>
    </w:p>
    <w:p w:rsidR="00514D63" w:rsidRDefault="00514D63">
      <w:pPr>
        <w:pStyle w:val="ConsPlusTitle"/>
        <w:jc w:val="center"/>
        <w:outlineLvl w:val="1"/>
      </w:pPr>
      <w:r>
        <w:t>6. ПЕРЕЧЕНЬ ЦЕЛЕВЫХ ПОКАЗАТЕЛЕЙ И ПОКАЗАТЕЛЕЙ</w:t>
      </w:r>
    </w:p>
    <w:p w:rsidR="00514D63" w:rsidRDefault="00514D63">
      <w:pPr>
        <w:pStyle w:val="ConsPlusTitle"/>
        <w:jc w:val="center"/>
      </w:pPr>
      <w:r>
        <w:t>РЕЗУЛЬТАТИВНОСТИ МУНИЦИПАЛЬНОЙ ПРОГРАММЫ С РАСШИФРОВКОЙ</w:t>
      </w:r>
    </w:p>
    <w:p w:rsidR="00514D63" w:rsidRDefault="00514D63">
      <w:pPr>
        <w:pStyle w:val="ConsPlusTitle"/>
        <w:jc w:val="center"/>
      </w:pPr>
      <w:r>
        <w:t>ПЛАНОВЫХ ЗНАЧЕНИЙ ПО ГОДАМ ЕЕ РЕАЛИЗАЦИИ, ЗНАЧЕНИЙ ЦЕЛЕВЫХ</w:t>
      </w:r>
    </w:p>
    <w:p w:rsidR="00514D63" w:rsidRDefault="00514D63">
      <w:pPr>
        <w:pStyle w:val="ConsPlusTitle"/>
        <w:jc w:val="center"/>
      </w:pPr>
      <w:r>
        <w:lastRenderedPageBreak/>
        <w:t>ПОКАЗАТЕЛЕЙ НА ДОЛГОСРОЧНЫЙ ПЕРИОД</w:t>
      </w:r>
    </w:p>
    <w:p w:rsidR="00514D63" w:rsidRDefault="00514D63">
      <w:pPr>
        <w:pStyle w:val="ConsPlusNormal"/>
        <w:jc w:val="both"/>
      </w:pPr>
    </w:p>
    <w:p w:rsidR="00514D63" w:rsidRDefault="00514D63">
      <w:pPr>
        <w:pStyle w:val="ConsPlusNormal"/>
        <w:ind w:firstLine="540"/>
        <w:jc w:val="both"/>
      </w:pPr>
      <w:hyperlink w:anchor="P278">
        <w:r>
          <w:rPr>
            <w:color w:val="0000FF"/>
          </w:rPr>
          <w:t>Перечень</w:t>
        </w:r>
      </w:hyperlink>
      <w:r>
        <w:t xml:space="preserve"> целевых показателей и показателей результативности муниципальной программы с расшифровкой плановых значений по годам представлен в приложении к паспорту муниципальной программы "Управление муниципальным имуществом".</w:t>
      </w:r>
    </w:p>
    <w:p w:rsidR="00514D63" w:rsidRDefault="00514D63">
      <w:pPr>
        <w:pStyle w:val="ConsPlusNormal"/>
        <w:jc w:val="both"/>
      </w:pPr>
    </w:p>
    <w:p w:rsidR="00514D63" w:rsidRDefault="00514D63">
      <w:pPr>
        <w:pStyle w:val="ConsPlusTitle"/>
        <w:jc w:val="center"/>
        <w:outlineLvl w:val="1"/>
      </w:pPr>
      <w:r>
        <w:t>7. ИНФОРМАЦИЯ О РЕСУРСНОМ ОБЕСПЕЧЕНИИ МУНИЦИПАЛЬНОЙ</w:t>
      </w:r>
    </w:p>
    <w:p w:rsidR="00514D63" w:rsidRDefault="00514D63">
      <w:pPr>
        <w:pStyle w:val="ConsPlusTitle"/>
        <w:jc w:val="center"/>
      </w:pPr>
      <w:r>
        <w:t>ПРОГРАММЫ ГОРОДА АЧИНСКА ЗА СЧЕТ СРЕДСТВ БЮДЖЕТА ГОРОДА,</w:t>
      </w:r>
    </w:p>
    <w:p w:rsidR="00514D63" w:rsidRDefault="00514D63">
      <w:pPr>
        <w:pStyle w:val="ConsPlusTitle"/>
        <w:jc w:val="center"/>
      </w:pPr>
      <w:r>
        <w:t>В ТОМ ЧИСЛЕ СРЕДСТВ, ПОСТУПИВШИХ ИЗ БЮДЖЕТОВ ДРУГИХ УРОВНЕЙ</w:t>
      </w:r>
    </w:p>
    <w:p w:rsidR="00514D63" w:rsidRDefault="00514D63">
      <w:pPr>
        <w:pStyle w:val="ConsPlusTitle"/>
        <w:jc w:val="center"/>
      </w:pPr>
      <w:r>
        <w:t>БЮДЖЕТНОЙ СИСТЕМЫ РФ</w:t>
      </w:r>
    </w:p>
    <w:p w:rsidR="00514D63" w:rsidRDefault="00514D63">
      <w:pPr>
        <w:pStyle w:val="ConsPlusNormal"/>
        <w:jc w:val="both"/>
      </w:pPr>
    </w:p>
    <w:p w:rsidR="00514D63" w:rsidRDefault="00514D63">
      <w:pPr>
        <w:pStyle w:val="ConsPlusNormal"/>
        <w:ind w:firstLine="540"/>
        <w:jc w:val="both"/>
      </w:pPr>
      <w:hyperlink w:anchor="P498">
        <w:r>
          <w:rPr>
            <w:color w:val="0000FF"/>
          </w:rPr>
          <w:t>Информация</w:t>
        </w:r>
      </w:hyperlink>
      <w:r>
        <w:t xml:space="preserve"> о ресурсном обеспечении муниципальной программы города Ачинска за счет средств бюджета города, в том числе средств, поступивших из бюджетов других уровней бюджетной системы РФ, представлена в приложении N 1 к муниципальной программе города Ачинска "Управление муниципальным имуществом".</w:t>
      </w:r>
    </w:p>
    <w:p w:rsidR="00514D63" w:rsidRDefault="00514D63">
      <w:pPr>
        <w:pStyle w:val="ConsPlusNormal"/>
        <w:jc w:val="both"/>
      </w:pPr>
    </w:p>
    <w:p w:rsidR="00514D63" w:rsidRDefault="00514D63">
      <w:pPr>
        <w:pStyle w:val="ConsPlusTitle"/>
        <w:jc w:val="center"/>
        <w:outlineLvl w:val="1"/>
      </w:pPr>
      <w:r>
        <w:t>8. ИНФОРМАЦИЯ ОБ ИСТОЧНИКАХ ФИНАНСИРОВАНИЯ ПОДПРОГРАММ,</w:t>
      </w:r>
    </w:p>
    <w:p w:rsidR="00514D63" w:rsidRDefault="00514D63">
      <w:pPr>
        <w:pStyle w:val="ConsPlusTitle"/>
        <w:jc w:val="center"/>
      </w:pPr>
      <w:r>
        <w:t>ОТДЕЛЬНЫХ МЕРОПРИЯТИЙ МУНИЦИПАЛЬНОЙ ПРОГРАММЫ</w:t>
      </w:r>
    </w:p>
    <w:p w:rsidR="00514D63" w:rsidRDefault="00514D63">
      <w:pPr>
        <w:pStyle w:val="ConsPlusTitle"/>
        <w:jc w:val="center"/>
      </w:pPr>
      <w:r>
        <w:t>ГОРОДА АЧИНСКА</w:t>
      </w:r>
    </w:p>
    <w:p w:rsidR="00514D63" w:rsidRDefault="00514D63">
      <w:pPr>
        <w:pStyle w:val="ConsPlusNormal"/>
        <w:jc w:val="both"/>
      </w:pPr>
    </w:p>
    <w:p w:rsidR="00514D63" w:rsidRDefault="00514D63">
      <w:pPr>
        <w:pStyle w:val="ConsPlusNormal"/>
        <w:ind w:firstLine="540"/>
        <w:jc w:val="both"/>
      </w:pPr>
      <w:hyperlink w:anchor="P682">
        <w:r>
          <w:rPr>
            <w:color w:val="0000FF"/>
          </w:rPr>
          <w:t>Информация</w:t>
        </w:r>
      </w:hyperlink>
      <w:r>
        <w:t xml:space="preserve"> об источниках финансирования подпрограмм, отдельных мероприятий муниципальной программы "Управление муниципальным имуществом" представлена в приложении N 2 к муниципальной программе. Отдельных мероприятий муниципальной программой не предусмотрено.</w:t>
      </w:r>
    </w:p>
    <w:p w:rsidR="00514D63" w:rsidRDefault="00514D63">
      <w:pPr>
        <w:pStyle w:val="ConsPlusNormal"/>
        <w:jc w:val="both"/>
      </w:pPr>
    </w:p>
    <w:p w:rsidR="00514D63" w:rsidRDefault="00514D63">
      <w:pPr>
        <w:pStyle w:val="ConsPlusNormal"/>
        <w:jc w:val="both"/>
      </w:pPr>
    </w:p>
    <w:p w:rsidR="00514D63" w:rsidRDefault="00514D63">
      <w:pPr>
        <w:pStyle w:val="ConsPlusNormal"/>
        <w:jc w:val="both"/>
      </w:pPr>
    </w:p>
    <w:p w:rsidR="00514D63" w:rsidRDefault="00514D63">
      <w:pPr>
        <w:pStyle w:val="ConsPlusNormal"/>
        <w:jc w:val="both"/>
      </w:pPr>
    </w:p>
    <w:p w:rsidR="00514D63" w:rsidRDefault="00514D63">
      <w:pPr>
        <w:pStyle w:val="ConsPlusNormal"/>
        <w:jc w:val="both"/>
      </w:pPr>
    </w:p>
    <w:p w:rsidR="00514D63" w:rsidRDefault="00514D63">
      <w:pPr>
        <w:pStyle w:val="ConsPlusNormal"/>
        <w:jc w:val="right"/>
        <w:outlineLvl w:val="1"/>
      </w:pPr>
      <w:r>
        <w:t>Приложение</w:t>
      </w:r>
    </w:p>
    <w:p w:rsidR="00514D63" w:rsidRDefault="00514D63">
      <w:pPr>
        <w:pStyle w:val="ConsPlusNormal"/>
        <w:jc w:val="right"/>
      </w:pPr>
      <w:r>
        <w:t>к паспорту</w:t>
      </w:r>
    </w:p>
    <w:p w:rsidR="00514D63" w:rsidRDefault="00514D63">
      <w:pPr>
        <w:pStyle w:val="ConsPlusNormal"/>
        <w:jc w:val="right"/>
      </w:pPr>
      <w:r>
        <w:t>муниципальной программы</w:t>
      </w:r>
    </w:p>
    <w:p w:rsidR="00514D63" w:rsidRDefault="00514D63">
      <w:pPr>
        <w:pStyle w:val="ConsPlusNormal"/>
        <w:jc w:val="right"/>
      </w:pPr>
      <w:r>
        <w:t>города Ачинска</w:t>
      </w:r>
    </w:p>
    <w:p w:rsidR="00514D63" w:rsidRDefault="00514D63">
      <w:pPr>
        <w:pStyle w:val="ConsPlusNormal"/>
        <w:jc w:val="right"/>
      </w:pPr>
      <w:r>
        <w:t>"Управление муниципальным имуществом"</w:t>
      </w:r>
    </w:p>
    <w:p w:rsidR="00514D63" w:rsidRDefault="00514D63">
      <w:pPr>
        <w:pStyle w:val="ConsPlusNormal"/>
        <w:jc w:val="both"/>
      </w:pPr>
    </w:p>
    <w:p w:rsidR="00514D63" w:rsidRDefault="00514D63">
      <w:pPr>
        <w:pStyle w:val="ConsPlusTitle"/>
        <w:jc w:val="center"/>
      </w:pPr>
      <w:bookmarkStart w:id="1" w:name="P278"/>
      <w:bookmarkEnd w:id="1"/>
      <w:r>
        <w:t>ПЕРЕЧЕНЬ</w:t>
      </w:r>
    </w:p>
    <w:p w:rsidR="00514D63" w:rsidRDefault="00514D63">
      <w:pPr>
        <w:pStyle w:val="ConsPlusTitle"/>
        <w:jc w:val="center"/>
      </w:pPr>
      <w:r>
        <w:t>ЦЕЛЕВЫХ ПОКАЗАТЕЛЕЙ И ПОКАЗАТЕЛЕЙ РЕЗУЛЬТАТИВНОСТИ</w:t>
      </w:r>
    </w:p>
    <w:p w:rsidR="00514D63" w:rsidRDefault="00514D63">
      <w:pPr>
        <w:pStyle w:val="ConsPlusTitle"/>
        <w:jc w:val="center"/>
      </w:pPr>
      <w:r>
        <w:t>МУНИЦИПАЛЬНОЙ ПРОГРАММЫ С РАСШИФРОВКОЙ ПЛАНОВЫХ ЗНАЧЕНИЙ</w:t>
      </w:r>
    </w:p>
    <w:p w:rsidR="00514D63" w:rsidRDefault="00514D63">
      <w:pPr>
        <w:pStyle w:val="ConsPlusTitle"/>
        <w:jc w:val="center"/>
      </w:pPr>
      <w:r>
        <w:t>ПО ГОДАМ ЕЕ РЕАЛИЗАЦИИ, ЗНАЧЕНИЙ ЦЕЛЕВЫХ ПОКАЗАТЕЛЕЙ</w:t>
      </w:r>
    </w:p>
    <w:p w:rsidR="00514D63" w:rsidRDefault="00514D63">
      <w:pPr>
        <w:pStyle w:val="ConsPlusTitle"/>
        <w:jc w:val="center"/>
      </w:pPr>
      <w:r>
        <w:t>НА ДОЛГОСРОЧНЫЙ ПЕРИОД</w:t>
      </w:r>
    </w:p>
    <w:p w:rsidR="00514D63" w:rsidRDefault="00514D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14D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4D63" w:rsidRDefault="00514D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4D63" w:rsidRDefault="00514D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4D63" w:rsidRDefault="00514D63">
            <w:pPr>
              <w:pStyle w:val="ConsPlusNormal"/>
              <w:jc w:val="center"/>
            </w:pPr>
            <w:r>
              <w:rPr>
                <w:color w:val="392C69"/>
              </w:rPr>
              <w:t>Список изменяющих документов</w:t>
            </w:r>
          </w:p>
          <w:p w:rsidR="00514D63" w:rsidRDefault="00514D63">
            <w:pPr>
              <w:pStyle w:val="ConsPlusNormal"/>
              <w:jc w:val="center"/>
            </w:pPr>
            <w:r>
              <w:rPr>
                <w:color w:val="392C69"/>
              </w:rPr>
              <w:t xml:space="preserve">(в ред. </w:t>
            </w:r>
            <w:hyperlink r:id="rId108">
              <w:r>
                <w:rPr>
                  <w:color w:val="0000FF"/>
                </w:rPr>
                <w:t>Постановления</w:t>
              </w:r>
            </w:hyperlink>
            <w:r>
              <w:rPr>
                <w:color w:val="392C69"/>
              </w:rPr>
              <w:t xml:space="preserve"> администрации г. Ачинска Красноярского края</w:t>
            </w:r>
          </w:p>
          <w:p w:rsidR="00514D63" w:rsidRDefault="00514D63">
            <w:pPr>
              <w:pStyle w:val="ConsPlusNormal"/>
              <w:jc w:val="center"/>
            </w:pPr>
            <w:r>
              <w:rPr>
                <w:color w:val="392C69"/>
              </w:rPr>
              <w:t>от 28.11.2022 N 425-п)</w:t>
            </w:r>
          </w:p>
        </w:tc>
        <w:tc>
          <w:tcPr>
            <w:tcW w:w="113" w:type="dxa"/>
            <w:tcBorders>
              <w:top w:val="nil"/>
              <w:left w:val="nil"/>
              <w:bottom w:val="nil"/>
              <w:right w:val="nil"/>
            </w:tcBorders>
            <w:shd w:val="clear" w:color="auto" w:fill="F4F3F8"/>
            <w:tcMar>
              <w:top w:w="0" w:type="dxa"/>
              <w:left w:w="0" w:type="dxa"/>
              <w:bottom w:w="0" w:type="dxa"/>
              <w:right w:w="0" w:type="dxa"/>
            </w:tcMar>
          </w:tcPr>
          <w:p w:rsidR="00514D63" w:rsidRDefault="00514D63">
            <w:pPr>
              <w:pStyle w:val="ConsPlusNormal"/>
            </w:pPr>
          </w:p>
        </w:tc>
      </w:tr>
    </w:tbl>
    <w:p w:rsidR="00514D63" w:rsidRDefault="00514D63">
      <w:pPr>
        <w:pStyle w:val="ConsPlusNormal"/>
        <w:jc w:val="both"/>
      </w:pPr>
    </w:p>
    <w:p w:rsidR="00514D63" w:rsidRDefault="00514D63">
      <w:pPr>
        <w:pStyle w:val="ConsPlusNormal"/>
        <w:sectPr w:rsidR="00514D63" w:rsidSect="00D925D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2224"/>
        <w:gridCol w:w="1204"/>
        <w:gridCol w:w="1924"/>
        <w:gridCol w:w="724"/>
        <w:gridCol w:w="724"/>
        <w:gridCol w:w="724"/>
        <w:gridCol w:w="724"/>
        <w:gridCol w:w="724"/>
        <w:gridCol w:w="724"/>
        <w:gridCol w:w="724"/>
        <w:gridCol w:w="724"/>
        <w:gridCol w:w="724"/>
        <w:gridCol w:w="724"/>
        <w:gridCol w:w="724"/>
        <w:gridCol w:w="887"/>
        <w:gridCol w:w="887"/>
      </w:tblGrid>
      <w:tr w:rsidR="00514D63">
        <w:tc>
          <w:tcPr>
            <w:tcW w:w="604" w:type="dxa"/>
            <w:vMerge w:val="restart"/>
          </w:tcPr>
          <w:p w:rsidR="00514D63" w:rsidRDefault="00514D63">
            <w:pPr>
              <w:pStyle w:val="ConsPlusNormal"/>
              <w:jc w:val="center"/>
            </w:pPr>
            <w:r>
              <w:lastRenderedPageBreak/>
              <w:t>N п/п</w:t>
            </w:r>
          </w:p>
        </w:tc>
        <w:tc>
          <w:tcPr>
            <w:tcW w:w="2224" w:type="dxa"/>
            <w:vMerge w:val="restart"/>
          </w:tcPr>
          <w:p w:rsidR="00514D63" w:rsidRDefault="00514D63">
            <w:pPr>
              <w:pStyle w:val="ConsPlusNormal"/>
              <w:jc w:val="center"/>
            </w:pPr>
            <w:r>
              <w:t>Цели, задачи, целевые показатели муниципальной программы</w:t>
            </w:r>
          </w:p>
        </w:tc>
        <w:tc>
          <w:tcPr>
            <w:tcW w:w="1204" w:type="dxa"/>
            <w:vMerge w:val="restart"/>
          </w:tcPr>
          <w:p w:rsidR="00514D63" w:rsidRDefault="00514D63">
            <w:pPr>
              <w:pStyle w:val="ConsPlusNormal"/>
              <w:jc w:val="center"/>
            </w:pPr>
            <w:r>
              <w:t>Единица измерения</w:t>
            </w:r>
          </w:p>
        </w:tc>
        <w:tc>
          <w:tcPr>
            <w:tcW w:w="1924" w:type="dxa"/>
            <w:vMerge w:val="restart"/>
          </w:tcPr>
          <w:p w:rsidR="00514D63" w:rsidRDefault="00514D63">
            <w:pPr>
              <w:pStyle w:val="ConsPlusNormal"/>
              <w:jc w:val="center"/>
            </w:pPr>
            <w:r>
              <w:t>Год, предшествующий реализации программы 2013 г.</w:t>
            </w:r>
          </w:p>
        </w:tc>
        <w:tc>
          <w:tcPr>
            <w:tcW w:w="724" w:type="dxa"/>
          </w:tcPr>
          <w:p w:rsidR="00514D63" w:rsidRDefault="00514D63">
            <w:pPr>
              <w:pStyle w:val="ConsPlusNormal"/>
            </w:pPr>
          </w:p>
        </w:tc>
        <w:tc>
          <w:tcPr>
            <w:tcW w:w="9014" w:type="dxa"/>
            <w:gridSpan w:val="12"/>
          </w:tcPr>
          <w:p w:rsidR="00514D63" w:rsidRDefault="00514D63">
            <w:pPr>
              <w:pStyle w:val="ConsPlusNormal"/>
              <w:jc w:val="center"/>
            </w:pPr>
            <w:r>
              <w:t>Годы реализации муниципальной программы</w:t>
            </w:r>
          </w:p>
        </w:tc>
      </w:tr>
      <w:tr w:rsidR="00514D63">
        <w:tc>
          <w:tcPr>
            <w:tcW w:w="604" w:type="dxa"/>
            <w:vMerge/>
          </w:tcPr>
          <w:p w:rsidR="00514D63" w:rsidRDefault="00514D63">
            <w:pPr>
              <w:pStyle w:val="ConsPlusNormal"/>
            </w:pPr>
          </w:p>
        </w:tc>
        <w:tc>
          <w:tcPr>
            <w:tcW w:w="2224" w:type="dxa"/>
            <w:vMerge/>
          </w:tcPr>
          <w:p w:rsidR="00514D63" w:rsidRDefault="00514D63">
            <w:pPr>
              <w:pStyle w:val="ConsPlusNormal"/>
            </w:pPr>
          </w:p>
        </w:tc>
        <w:tc>
          <w:tcPr>
            <w:tcW w:w="1204" w:type="dxa"/>
            <w:vMerge/>
          </w:tcPr>
          <w:p w:rsidR="00514D63" w:rsidRDefault="00514D63">
            <w:pPr>
              <w:pStyle w:val="ConsPlusNormal"/>
            </w:pPr>
          </w:p>
        </w:tc>
        <w:tc>
          <w:tcPr>
            <w:tcW w:w="1924" w:type="dxa"/>
            <w:vMerge/>
          </w:tcPr>
          <w:p w:rsidR="00514D63" w:rsidRDefault="00514D63">
            <w:pPr>
              <w:pStyle w:val="ConsPlusNormal"/>
            </w:pPr>
          </w:p>
        </w:tc>
        <w:tc>
          <w:tcPr>
            <w:tcW w:w="724" w:type="dxa"/>
            <w:vMerge w:val="restart"/>
          </w:tcPr>
          <w:p w:rsidR="00514D63" w:rsidRDefault="00514D63">
            <w:pPr>
              <w:pStyle w:val="ConsPlusNormal"/>
              <w:jc w:val="center"/>
            </w:pPr>
            <w:r>
              <w:t>2014 год</w:t>
            </w:r>
          </w:p>
        </w:tc>
        <w:tc>
          <w:tcPr>
            <w:tcW w:w="724" w:type="dxa"/>
            <w:vMerge w:val="restart"/>
          </w:tcPr>
          <w:p w:rsidR="00514D63" w:rsidRDefault="00514D63">
            <w:pPr>
              <w:pStyle w:val="ConsPlusNormal"/>
              <w:jc w:val="center"/>
            </w:pPr>
            <w:r>
              <w:t>2015 год</w:t>
            </w:r>
          </w:p>
        </w:tc>
        <w:tc>
          <w:tcPr>
            <w:tcW w:w="724" w:type="dxa"/>
            <w:vMerge w:val="restart"/>
          </w:tcPr>
          <w:p w:rsidR="00514D63" w:rsidRDefault="00514D63">
            <w:pPr>
              <w:pStyle w:val="ConsPlusNormal"/>
              <w:jc w:val="center"/>
            </w:pPr>
            <w:r>
              <w:t>2016 год</w:t>
            </w:r>
          </w:p>
        </w:tc>
        <w:tc>
          <w:tcPr>
            <w:tcW w:w="724" w:type="dxa"/>
            <w:vMerge w:val="restart"/>
          </w:tcPr>
          <w:p w:rsidR="00514D63" w:rsidRDefault="00514D63">
            <w:pPr>
              <w:pStyle w:val="ConsPlusNormal"/>
              <w:jc w:val="center"/>
            </w:pPr>
            <w:r>
              <w:t>2017 год</w:t>
            </w:r>
          </w:p>
        </w:tc>
        <w:tc>
          <w:tcPr>
            <w:tcW w:w="724" w:type="dxa"/>
            <w:vMerge w:val="restart"/>
          </w:tcPr>
          <w:p w:rsidR="00514D63" w:rsidRDefault="00514D63">
            <w:pPr>
              <w:pStyle w:val="ConsPlusNormal"/>
              <w:jc w:val="center"/>
            </w:pPr>
            <w:r>
              <w:t>2018 год</w:t>
            </w:r>
          </w:p>
        </w:tc>
        <w:tc>
          <w:tcPr>
            <w:tcW w:w="724" w:type="dxa"/>
            <w:vMerge w:val="restart"/>
          </w:tcPr>
          <w:p w:rsidR="00514D63" w:rsidRDefault="00514D63">
            <w:pPr>
              <w:pStyle w:val="ConsPlusNormal"/>
              <w:jc w:val="center"/>
            </w:pPr>
            <w:r>
              <w:t>2019 год</w:t>
            </w:r>
          </w:p>
        </w:tc>
        <w:tc>
          <w:tcPr>
            <w:tcW w:w="724" w:type="dxa"/>
            <w:vMerge w:val="restart"/>
          </w:tcPr>
          <w:p w:rsidR="00514D63" w:rsidRDefault="00514D63">
            <w:pPr>
              <w:pStyle w:val="ConsPlusNormal"/>
              <w:jc w:val="center"/>
            </w:pPr>
            <w:r>
              <w:t>2020 год</w:t>
            </w:r>
          </w:p>
        </w:tc>
        <w:tc>
          <w:tcPr>
            <w:tcW w:w="724" w:type="dxa"/>
            <w:vMerge w:val="restart"/>
          </w:tcPr>
          <w:p w:rsidR="00514D63" w:rsidRDefault="00514D63">
            <w:pPr>
              <w:pStyle w:val="ConsPlusNormal"/>
              <w:jc w:val="center"/>
            </w:pPr>
            <w:r>
              <w:t>2021 год</w:t>
            </w:r>
          </w:p>
        </w:tc>
        <w:tc>
          <w:tcPr>
            <w:tcW w:w="724" w:type="dxa"/>
            <w:vMerge w:val="restart"/>
          </w:tcPr>
          <w:p w:rsidR="00514D63" w:rsidRDefault="00514D63">
            <w:pPr>
              <w:pStyle w:val="ConsPlusNormal"/>
              <w:jc w:val="center"/>
            </w:pPr>
            <w:r>
              <w:t>2022 год</w:t>
            </w:r>
          </w:p>
        </w:tc>
        <w:tc>
          <w:tcPr>
            <w:tcW w:w="724" w:type="dxa"/>
            <w:vMerge w:val="restart"/>
          </w:tcPr>
          <w:p w:rsidR="00514D63" w:rsidRDefault="00514D63">
            <w:pPr>
              <w:pStyle w:val="ConsPlusNormal"/>
              <w:jc w:val="center"/>
            </w:pPr>
            <w:r>
              <w:t>2023 год</w:t>
            </w:r>
          </w:p>
        </w:tc>
        <w:tc>
          <w:tcPr>
            <w:tcW w:w="724" w:type="dxa"/>
            <w:vMerge w:val="restart"/>
          </w:tcPr>
          <w:p w:rsidR="00514D63" w:rsidRDefault="00514D63">
            <w:pPr>
              <w:pStyle w:val="ConsPlusNormal"/>
              <w:jc w:val="center"/>
            </w:pPr>
            <w:r>
              <w:t>2024 год</w:t>
            </w:r>
          </w:p>
        </w:tc>
        <w:tc>
          <w:tcPr>
            <w:tcW w:w="1774" w:type="dxa"/>
            <w:gridSpan w:val="2"/>
          </w:tcPr>
          <w:p w:rsidR="00514D63" w:rsidRDefault="00514D63">
            <w:pPr>
              <w:pStyle w:val="ConsPlusNormal"/>
              <w:jc w:val="center"/>
            </w:pPr>
            <w:r>
              <w:t>Годы до конца реализации муниципальной программы в пятилетнем интервале</w:t>
            </w:r>
          </w:p>
        </w:tc>
      </w:tr>
      <w:tr w:rsidR="00514D63">
        <w:tc>
          <w:tcPr>
            <w:tcW w:w="604" w:type="dxa"/>
            <w:vMerge/>
          </w:tcPr>
          <w:p w:rsidR="00514D63" w:rsidRDefault="00514D63">
            <w:pPr>
              <w:pStyle w:val="ConsPlusNormal"/>
            </w:pPr>
          </w:p>
        </w:tc>
        <w:tc>
          <w:tcPr>
            <w:tcW w:w="2224" w:type="dxa"/>
            <w:vMerge/>
          </w:tcPr>
          <w:p w:rsidR="00514D63" w:rsidRDefault="00514D63">
            <w:pPr>
              <w:pStyle w:val="ConsPlusNormal"/>
            </w:pPr>
          </w:p>
        </w:tc>
        <w:tc>
          <w:tcPr>
            <w:tcW w:w="1204" w:type="dxa"/>
            <w:vMerge/>
          </w:tcPr>
          <w:p w:rsidR="00514D63" w:rsidRDefault="00514D63">
            <w:pPr>
              <w:pStyle w:val="ConsPlusNormal"/>
            </w:pPr>
          </w:p>
        </w:tc>
        <w:tc>
          <w:tcPr>
            <w:tcW w:w="1924" w:type="dxa"/>
            <w:vMerge/>
          </w:tcPr>
          <w:p w:rsidR="00514D63" w:rsidRDefault="00514D63">
            <w:pPr>
              <w:pStyle w:val="ConsPlusNormal"/>
            </w:pPr>
          </w:p>
        </w:tc>
        <w:tc>
          <w:tcPr>
            <w:tcW w:w="724" w:type="dxa"/>
            <w:vMerge/>
          </w:tcPr>
          <w:p w:rsidR="00514D63" w:rsidRDefault="00514D63">
            <w:pPr>
              <w:pStyle w:val="ConsPlusNormal"/>
            </w:pPr>
          </w:p>
        </w:tc>
        <w:tc>
          <w:tcPr>
            <w:tcW w:w="724" w:type="dxa"/>
            <w:vMerge/>
          </w:tcPr>
          <w:p w:rsidR="00514D63" w:rsidRDefault="00514D63">
            <w:pPr>
              <w:pStyle w:val="ConsPlusNormal"/>
            </w:pPr>
          </w:p>
        </w:tc>
        <w:tc>
          <w:tcPr>
            <w:tcW w:w="724" w:type="dxa"/>
            <w:vMerge/>
          </w:tcPr>
          <w:p w:rsidR="00514D63" w:rsidRDefault="00514D63">
            <w:pPr>
              <w:pStyle w:val="ConsPlusNormal"/>
            </w:pPr>
          </w:p>
        </w:tc>
        <w:tc>
          <w:tcPr>
            <w:tcW w:w="724" w:type="dxa"/>
            <w:vMerge/>
          </w:tcPr>
          <w:p w:rsidR="00514D63" w:rsidRDefault="00514D63">
            <w:pPr>
              <w:pStyle w:val="ConsPlusNormal"/>
            </w:pPr>
          </w:p>
        </w:tc>
        <w:tc>
          <w:tcPr>
            <w:tcW w:w="724" w:type="dxa"/>
            <w:vMerge/>
          </w:tcPr>
          <w:p w:rsidR="00514D63" w:rsidRDefault="00514D63">
            <w:pPr>
              <w:pStyle w:val="ConsPlusNormal"/>
            </w:pPr>
          </w:p>
        </w:tc>
        <w:tc>
          <w:tcPr>
            <w:tcW w:w="724" w:type="dxa"/>
            <w:vMerge/>
          </w:tcPr>
          <w:p w:rsidR="00514D63" w:rsidRDefault="00514D63">
            <w:pPr>
              <w:pStyle w:val="ConsPlusNormal"/>
            </w:pPr>
          </w:p>
        </w:tc>
        <w:tc>
          <w:tcPr>
            <w:tcW w:w="724" w:type="dxa"/>
            <w:vMerge/>
          </w:tcPr>
          <w:p w:rsidR="00514D63" w:rsidRDefault="00514D63">
            <w:pPr>
              <w:pStyle w:val="ConsPlusNormal"/>
            </w:pPr>
          </w:p>
        </w:tc>
        <w:tc>
          <w:tcPr>
            <w:tcW w:w="724" w:type="dxa"/>
            <w:vMerge/>
          </w:tcPr>
          <w:p w:rsidR="00514D63" w:rsidRDefault="00514D63">
            <w:pPr>
              <w:pStyle w:val="ConsPlusNormal"/>
            </w:pPr>
          </w:p>
        </w:tc>
        <w:tc>
          <w:tcPr>
            <w:tcW w:w="724" w:type="dxa"/>
            <w:vMerge/>
          </w:tcPr>
          <w:p w:rsidR="00514D63" w:rsidRDefault="00514D63">
            <w:pPr>
              <w:pStyle w:val="ConsPlusNormal"/>
            </w:pPr>
          </w:p>
        </w:tc>
        <w:tc>
          <w:tcPr>
            <w:tcW w:w="724" w:type="dxa"/>
            <w:vMerge/>
          </w:tcPr>
          <w:p w:rsidR="00514D63" w:rsidRDefault="00514D63">
            <w:pPr>
              <w:pStyle w:val="ConsPlusNormal"/>
            </w:pPr>
          </w:p>
        </w:tc>
        <w:tc>
          <w:tcPr>
            <w:tcW w:w="724" w:type="dxa"/>
            <w:vMerge/>
          </w:tcPr>
          <w:p w:rsidR="00514D63" w:rsidRDefault="00514D63">
            <w:pPr>
              <w:pStyle w:val="ConsPlusNormal"/>
            </w:pPr>
          </w:p>
        </w:tc>
        <w:tc>
          <w:tcPr>
            <w:tcW w:w="887" w:type="dxa"/>
          </w:tcPr>
          <w:p w:rsidR="00514D63" w:rsidRDefault="00514D63">
            <w:pPr>
              <w:pStyle w:val="ConsPlusNormal"/>
              <w:jc w:val="center"/>
            </w:pPr>
            <w:r>
              <w:t>2025 год</w:t>
            </w:r>
          </w:p>
        </w:tc>
        <w:tc>
          <w:tcPr>
            <w:tcW w:w="887" w:type="dxa"/>
          </w:tcPr>
          <w:p w:rsidR="00514D63" w:rsidRDefault="00514D63">
            <w:pPr>
              <w:pStyle w:val="ConsPlusNormal"/>
              <w:jc w:val="center"/>
            </w:pPr>
            <w:r>
              <w:t>2030 год</w:t>
            </w:r>
          </w:p>
        </w:tc>
      </w:tr>
      <w:tr w:rsidR="00514D63">
        <w:tc>
          <w:tcPr>
            <w:tcW w:w="604" w:type="dxa"/>
          </w:tcPr>
          <w:p w:rsidR="00514D63" w:rsidRDefault="00514D63">
            <w:pPr>
              <w:pStyle w:val="ConsPlusNormal"/>
              <w:jc w:val="center"/>
            </w:pPr>
            <w:r>
              <w:t>1</w:t>
            </w:r>
          </w:p>
        </w:tc>
        <w:tc>
          <w:tcPr>
            <w:tcW w:w="2224" w:type="dxa"/>
          </w:tcPr>
          <w:p w:rsidR="00514D63" w:rsidRDefault="00514D63">
            <w:pPr>
              <w:pStyle w:val="ConsPlusNormal"/>
              <w:jc w:val="center"/>
            </w:pPr>
            <w:r>
              <w:t>2</w:t>
            </w:r>
          </w:p>
        </w:tc>
        <w:tc>
          <w:tcPr>
            <w:tcW w:w="1204" w:type="dxa"/>
          </w:tcPr>
          <w:p w:rsidR="00514D63" w:rsidRDefault="00514D63">
            <w:pPr>
              <w:pStyle w:val="ConsPlusNormal"/>
              <w:jc w:val="center"/>
            </w:pPr>
            <w:r>
              <w:t>3</w:t>
            </w:r>
          </w:p>
        </w:tc>
        <w:tc>
          <w:tcPr>
            <w:tcW w:w="1924" w:type="dxa"/>
          </w:tcPr>
          <w:p w:rsidR="00514D63" w:rsidRDefault="00514D63">
            <w:pPr>
              <w:pStyle w:val="ConsPlusNormal"/>
              <w:jc w:val="center"/>
            </w:pPr>
            <w:r>
              <w:t>4</w:t>
            </w:r>
          </w:p>
        </w:tc>
        <w:tc>
          <w:tcPr>
            <w:tcW w:w="724" w:type="dxa"/>
          </w:tcPr>
          <w:p w:rsidR="00514D63" w:rsidRDefault="00514D63">
            <w:pPr>
              <w:pStyle w:val="ConsPlusNormal"/>
              <w:jc w:val="center"/>
            </w:pPr>
            <w:r>
              <w:t>5</w:t>
            </w:r>
          </w:p>
        </w:tc>
        <w:tc>
          <w:tcPr>
            <w:tcW w:w="724" w:type="dxa"/>
          </w:tcPr>
          <w:p w:rsidR="00514D63" w:rsidRDefault="00514D63">
            <w:pPr>
              <w:pStyle w:val="ConsPlusNormal"/>
              <w:jc w:val="center"/>
            </w:pPr>
            <w:r>
              <w:t>6</w:t>
            </w:r>
          </w:p>
        </w:tc>
        <w:tc>
          <w:tcPr>
            <w:tcW w:w="724" w:type="dxa"/>
          </w:tcPr>
          <w:p w:rsidR="00514D63" w:rsidRDefault="00514D63">
            <w:pPr>
              <w:pStyle w:val="ConsPlusNormal"/>
              <w:jc w:val="center"/>
            </w:pPr>
            <w:r>
              <w:t>7</w:t>
            </w:r>
          </w:p>
        </w:tc>
        <w:tc>
          <w:tcPr>
            <w:tcW w:w="724" w:type="dxa"/>
          </w:tcPr>
          <w:p w:rsidR="00514D63" w:rsidRDefault="00514D63">
            <w:pPr>
              <w:pStyle w:val="ConsPlusNormal"/>
              <w:jc w:val="center"/>
            </w:pPr>
            <w:r>
              <w:t>8</w:t>
            </w:r>
          </w:p>
        </w:tc>
        <w:tc>
          <w:tcPr>
            <w:tcW w:w="724" w:type="dxa"/>
          </w:tcPr>
          <w:p w:rsidR="00514D63" w:rsidRDefault="00514D63">
            <w:pPr>
              <w:pStyle w:val="ConsPlusNormal"/>
              <w:jc w:val="center"/>
            </w:pPr>
            <w:r>
              <w:t>9</w:t>
            </w:r>
          </w:p>
        </w:tc>
        <w:tc>
          <w:tcPr>
            <w:tcW w:w="724" w:type="dxa"/>
          </w:tcPr>
          <w:p w:rsidR="00514D63" w:rsidRDefault="00514D63">
            <w:pPr>
              <w:pStyle w:val="ConsPlusNormal"/>
              <w:jc w:val="center"/>
            </w:pPr>
            <w:r>
              <w:t>10</w:t>
            </w:r>
          </w:p>
        </w:tc>
        <w:tc>
          <w:tcPr>
            <w:tcW w:w="724" w:type="dxa"/>
          </w:tcPr>
          <w:p w:rsidR="00514D63" w:rsidRDefault="00514D63">
            <w:pPr>
              <w:pStyle w:val="ConsPlusNormal"/>
              <w:jc w:val="center"/>
            </w:pPr>
            <w:r>
              <w:t>11</w:t>
            </w:r>
          </w:p>
        </w:tc>
        <w:tc>
          <w:tcPr>
            <w:tcW w:w="724" w:type="dxa"/>
          </w:tcPr>
          <w:p w:rsidR="00514D63" w:rsidRDefault="00514D63">
            <w:pPr>
              <w:pStyle w:val="ConsPlusNormal"/>
              <w:jc w:val="center"/>
            </w:pPr>
            <w:r>
              <w:t>12</w:t>
            </w:r>
          </w:p>
        </w:tc>
        <w:tc>
          <w:tcPr>
            <w:tcW w:w="724" w:type="dxa"/>
          </w:tcPr>
          <w:p w:rsidR="00514D63" w:rsidRDefault="00514D63">
            <w:pPr>
              <w:pStyle w:val="ConsPlusNormal"/>
              <w:jc w:val="center"/>
            </w:pPr>
            <w:r>
              <w:t>13</w:t>
            </w:r>
          </w:p>
        </w:tc>
        <w:tc>
          <w:tcPr>
            <w:tcW w:w="724" w:type="dxa"/>
          </w:tcPr>
          <w:p w:rsidR="00514D63" w:rsidRDefault="00514D63">
            <w:pPr>
              <w:pStyle w:val="ConsPlusNormal"/>
              <w:jc w:val="center"/>
            </w:pPr>
            <w:r>
              <w:t>14</w:t>
            </w:r>
          </w:p>
        </w:tc>
        <w:tc>
          <w:tcPr>
            <w:tcW w:w="724" w:type="dxa"/>
          </w:tcPr>
          <w:p w:rsidR="00514D63" w:rsidRDefault="00514D63">
            <w:pPr>
              <w:pStyle w:val="ConsPlusNormal"/>
              <w:jc w:val="center"/>
            </w:pPr>
            <w:r>
              <w:t>15</w:t>
            </w:r>
          </w:p>
        </w:tc>
        <w:tc>
          <w:tcPr>
            <w:tcW w:w="887" w:type="dxa"/>
          </w:tcPr>
          <w:p w:rsidR="00514D63" w:rsidRDefault="00514D63">
            <w:pPr>
              <w:pStyle w:val="ConsPlusNormal"/>
              <w:jc w:val="center"/>
            </w:pPr>
            <w:r>
              <w:t>16</w:t>
            </w:r>
          </w:p>
        </w:tc>
        <w:tc>
          <w:tcPr>
            <w:tcW w:w="887" w:type="dxa"/>
          </w:tcPr>
          <w:p w:rsidR="00514D63" w:rsidRDefault="00514D63">
            <w:pPr>
              <w:pStyle w:val="ConsPlusNormal"/>
              <w:jc w:val="center"/>
            </w:pPr>
            <w:r>
              <w:t>17</w:t>
            </w:r>
          </w:p>
        </w:tc>
      </w:tr>
      <w:tr w:rsidR="00514D63">
        <w:tc>
          <w:tcPr>
            <w:tcW w:w="604" w:type="dxa"/>
          </w:tcPr>
          <w:p w:rsidR="00514D63" w:rsidRDefault="00514D63">
            <w:pPr>
              <w:pStyle w:val="ConsPlusNormal"/>
            </w:pPr>
            <w:r>
              <w:t>1</w:t>
            </w:r>
          </w:p>
        </w:tc>
        <w:tc>
          <w:tcPr>
            <w:tcW w:w="2224" w:type="dxa"/>
          </w:tcPr>
          <w:p w:rsidR="00514D63" w:rsidRDefault="00514D63">
            <w:pPr>
              <w:pStyle w:val="ConsPlusNormal"/>
            </w:pPr>
          </w:p>
        </w:tc>
        <w:tc>
          <w:tcPr>
            <w:tcW w:w="1204" w:type="dxa"/>
          </w:tcPr>
          <w:p w:rsidR="00514D63" w:rsidRDefault="00514D63">
            <w:pPr>
              <w:pStyle w:val="ConsPlusNormal"/>
            </w:pPr>
          </w:p>
        </w:tc>
        <w:tc>
          <w:tcPr>
            <w:tcW w:w="11662" w:type="dxa"/>
            <w:gridSpan w:val="14"/>
          </w:tcPr>
          <w:p w:rsidR="00514D63" w:rsidRDefault="00514D63">
            <w:pPr>
              <w:pStyle w:val="ConsPlusNormal"/>
            </w:pPr>
            <w:r>
              <w:t>Цель: управление муниципальным имуществом, земельными участками, необходимыми для выполнения функций органами местного самоуправления, и отчуждение муниципального имущества, востребованного в коммерческом обороте</w:t>
            </w:r>
          </w:p>
        </w:tc>
      </w:tr>
      <w:tr w:rsidR="00514D63">
        <w:tc>
          <w:tcPr>
            <w:tcW w:w="604" w:type="dxa"/>
          </w:tcPr>
          <w:p w:rsidR="00514D63" w:rsidRDefault="00514D63">
            <w:pPr>
              <w:pStyle w:val="ConsPlusNormal"/>
            </w:pPr>
          </w:p>
        </w:tc>
        <w:tc>
          <w:tcPr>
            <w:tcW w:w="2224" w:type="dxa"/>
          </w:tcPr>
          <w:p w:rsidR="00514D63" w:rsidRDefault="00514D63">
            <w:pPr>
              <w:pStyle w:val="ConsPlusNormal"/>
            </w:pPr>
            <w:r>
              <w:t>Целевой показатель: создание условий для эффективного управления муниципальным имуществом и земельными участками</w:t>
            </w:r>
          </w:p>
        </w:tc>
        <w:tc>
          <w:tcPr>
            <w:tcW w:w="1204" w:type="dxa"/>
          </w:tcPr>
          <w:p w:rsidR="00514D63" w:rsidRDefault="00514D63">
            <w:pPr>
              <w:pStyle w:val="ConsPlusNormal"/>
            </w:pPr>
            <w:r>
              <w:t>процент</w:t>
            </w:r>
          </w:p>
        </w:tc>
        <w:tc>
          <w:tcPr>
            <w:tcW w:w="1924" w:type="dxa"/>
          </w:tcPr>
          <w:p w:rsidR="00514D63" w:rsidRDefault="00514D63">
            <w:pPr>
              <w:pStyle w:val="ConsPlusNormal"/>
            </w:pPr>
            <w:r>
              <w:t>Не менее 95%</w:t>
            </w:r>
          </w:p>
        </w:tc>
        <w:tc>
          <w:tcPr>
            <w:tcW w:w="724" w:type="dxa"/>
          </w:tcPr>
          <w:p w:rsidR="00514D63" w:rsidRDefault="00514D63">
            <w:pPr>
              <w:pStyle w:val="ConsPlusNormal"/>
            </w:pPr>
            <w:r>
              <w:t>Не менее 95%</w:t>
            </w:r>
          </w:p>
        </w:tc>
        <w:tc>
          <w:tcPr>
            <w:tcW w:w="724" w:type="dxa"/>
          </w:tcPr>
          <w:p w:rsidR="00514D63" w:rsidRDefault="00514D63">
            <w:pPr>
              <w:pStyle w:val="ConsPlusNormal"/>
            </w:pPr>
            <w:r>
              <w:t>Не менее 95%</w:t>
            </w:r>
          </w:p>
        </w:tc>
        <w:tc>
          <w:tcPr>
            <w:tcW w:w="724" w:type="dxa"/>
          </w:tcPr>
          <w:p w:rsidR="00514D63" w:rsidRDefault="00514D63">
            <w:pPr>
              <w:pStyle w:val="ConsPlusNormal"/>
            </w:pPr>
            <w:r>
              <w:t>Не менее 95%</w:t>
            </w:r>
          </w:p>
        </w:tc>
        <w:tc>
          <w:tcPr>
            <w:tcW w:w="724" w:type="dxa"/>
          </w:tcPr>
          <w:p w:rsidR="00514D63" w:rsidRDefault="00514D63">
            <w:pPr>
              <w:pStyle w:val="ConsPlusNormal"/>
            </w:pPr>
            <w:r>
              <w:t>Не менее 95%</w:t>
            </w:r>
          </w:p>
        </w:tc>
        <w:tc>
          <w:tcPr>
            <w:tcW w:w="724" w:type="dxa"/>
          </w:tcPr>
          <w:p w:rsidR="00514D63" w:rsidRDefault="00514D63">
            <w:pPr>
              <w:pStyle w:val="ConsPlusNormal"/>
            </w:pPr>
            <w:r>
              <w:t>Не менее 95%</w:t>
            </w:r>
          </w:p>
        </w:tc>
        <w:tc>
          <w:tcPr>
            <w:tcW w:w="724" w:type="dxa"/>
          </w:tcPr>
          <w:p w:rsidR="00514D63" w:rsidRDefault="00514D63">
            <w:pPr>
              <w:pStyle w:val="ConsPlusNormal"/>
            </w:pPr>
            <w:r>
              <w:t>Не менее 95%</w:t>
            </w:r>
          </w:p>
        </w:tc>
        <w:tc>
          <w:tcPr>
            <w:tcW w:w="724" w:type="dxa"/>
          </w:tcPr>
          <w:p w:rsidR="00514D63" w:rsidRDefault="00514D63">
            <w:pPr>
              <w:pStyle w:val="ConsPlusNormal"/>
            </w:pPr>
            <w:r>
              <w:t>Не менее 95%</w:t>
            </w:r>
          </w:p>
        </w:tc>
        <w:tc>
          <w:tcPr>
            <w:tcW w:w="724" w:type="dxa"/>
          </w:tcPr>
          <w:p w:rsidR="00514D63" w:rsidRDefault="00514D63">
            <w:pPr>
              <w:pStyle w:val="ConsPlusNormal"/>
            </w:pPr>
            <w:r>
              <w:t>Не менее 95%</w:t>
            </w:r>
          </w:p>
        </w:tc>
        <w:tc>
          <w:tcPr>
            <w:tcW w:w="724" w:type="dxa"/>
          </w:tcPr>
          <w:p w:rsidR="00514D63" w:rsidRDefault="00514D63">
            <w:pPr>
              <w:pStyle w:val="ConsPlusNormal"/>
            </w:pPr>
            <w:r>
              <w:t>Не менее 95%</w:t>
            </w:r>
          </w:p>
        </w:tc>
        <w:tc>
          <w:tcPr>
            <w:tcW w:w="724" w:type="dxa"/>
          </w:tcPr>
          <w:p w:rsidR="00514D63" w:rsidRDefault="00514D63">
            <w:pPr>
              <w:pStyle w:val="ConsPlusNormal"/>
            </w:pPr>
            <w:r>
              <w:t>Не менее 95%</w:t>
            </w:r>
          </w:p>
        </w:tc>
        <w:tc>
          <w:tcPr>
            <w:tcW w:w="724" w:type="dxa"/>
          </w:tcPr>
          <w:p w:rsidR="00514D63" w:rsidRDefault="00514D63">
            <w:pPr>
              <w:pStyle w:val="ConsPlusNormal"/>
            </w:pPr>
            <w:r>
              <w:t>Не менее 95%</w:t>
            </w:r>
          </w:p>
        </w:tc>
        <w:tc>
          <w:tcPr>
            <w:tcW w:w="887" w:type="dxa"/>
          </w:tcPr>
          <w:p w:rsidR="00514D63" w:rsidRDefault="00514D63">
            <w:pPr>
              <w:pStyle w:val="ConsPlusNormal"/>
            </w:pPr>
            <w:r>
              <w:t>Не менее 95%</w:t>
            </w:r>
          </w:p>
        </w:tc>
        <w:tc>
          <w:tcPr>
            <w:tcW w:w="887" w:type="dxa"/>
          </w:tcPr>
          <w:p w:rsidR="00514D63" w:rsidRDefault="00514D63">
            <w:pPr>
              <w:pStyle w:val="ConsPlusNormal"/>
            </w:pPr>
            <w:r>
              <w:t>Не менее 95%</w:t>
            </w:r>
          </w:p>
        </w:tc>
      </w:tr>
      <w:tr w:rsidR="00514D63">
        <w:tc>
          <w:tcPr>
            <w:tcW w:w="604" w:type="dxa"/>
          </w:tcPr>
          <w:p w:rsidR="00514D63" w:rsidRDefault="00514D63">
            <w:pPr>
              <w:pStyle w:val="ConsPlusNormal"/>
            </w:pPr>
            <w:r>
              <w:t>1.1</w:t>
            </w:r>
          </w:p>
        </w:tc>
        <w:tc>
          <w:tcPr>
            <w:tcW w:w="2224" w:type="dxa"/>
          </w:tcPr>
          <w:p w:rsidR="00514D63" w:rsidRDefault="00514D63">
            <w:pPr>
              <w:pStyle w:val="ConsPlusNormal"/>
            </w:pPr>
          </w:p>
        </w:tc>
        <w:tc>
          <w:tcPr>
            <w:tcW w:w="1204" w:type="dxa"/>
          </w:tcPr>
          <w:p w:rsidR="00514D63" w:rsidRDefault="00514D63">
            <w:pPr>
              <w:pStyle w:val="ConsPlusNormal"/>
            </w:pPr>
          </w:p>
        </w:tc>
        <w:tc>
          <w:tcPr>
            <w:tcW w:w="11662" w:type="dxa"/>
            <w:gridSpan w:val="14"/>
          </w:tcPr>
          <w:p w:rsidR="00514D63" w:rsidRDefault="00514D63">
            <w:pPr>
              <w:pStyle w:val="ConsPlusNormal"/>
            </w:pPr>
            <w:r>
              <w:t>Задача 1. Управление объектами муниципальной собственности, закрепленными за муниципальными предприятиями и учреждениями, а также муниципальным имуществом, составляющим казну города</w:t>
            </w:r>
          </w:p>
        </w:tc>
      </w:tr>
      <w:tr w:rsidR="00514D63">
        <w:tc>
          <w:tcPr>
            <w:tcW w:w="604" w:type="dxa"/>
          </w:tcPr>
          <w:p w:rsidR="00514D63" w:rsidRDefault="00514D63">
            <w:pPr>
              <w:pStyle w:val="ConsPlusNormal"/>
            </w:pPr>
          </w:p>
        </w:tc>
        <w:tc>
          <w:tcPr>
            <w:tcW w:w="2224" w:type="dxa"/>
          </w:tcPr>
          <w:p w:rsidR="00514D63" w:rsidRDefault="00514D63">
            <w:pPr>
              <w:pStyle w:val="ConsPlusNormal"/>
            </w:pPr>
          </w:p>
        </w:tc>
        <w:tc>
          <w:tcPr>
            <w:tcW w:w="1204" w:type="dxa"/>
          </w:tcPr>
          <w:p w:rsidR="00514D63" w:rsidRDefault="00514D63">
            <w:pPr>
              <w:pStyle w:val="ConsPlusNormal"/>
            </w:pPr>
          </w:p>
        </w:tc>
        <w:tc>
          <w:tcPr>
            <w:tcW w:w="11662" w:type="dxa"/>
            <w:gridSpan w:val="14"/>
          </w:tcPr>
          <w:p w:rsidR="00514D63" w:rsidRDefault="00514D63">
            <w:pPr>
              <w:pStyle w:val="ConsPlusNormal"/>
            </w:pPr>
            <w:hyperlink w:anchor="P1139">
              <w:r>
                <w:rPr>
                  <w:color w:val="0000FF"/>
                </w:rPr>
                <w:t>Подпрограмма 1</w:t>
              </w:r>
            </w:hyperlink>
            <w:r>
              <w:t xml:space="preserve"> "Управление муниципальным имуществом"</w:t>
            </w:r>
          </w:p>
        </w:tc>
      </w:tr>
      <w:tr w:rsidR="00514D63">
        <w:tc>
          <w:tcPr>
            <w:tcW w:w="604" w:type="dxa"/>
          </w:tcPr>
          <w:p w:rsidR="00514D63" w:rsidRDefault="00514D63">
            <w:pPr>
              <w:pStyle w:val="ConsPlusNormal"/>
            </w:pPr>
            <w:r>
              <w:t>1.1.1</w:t>
            </w:r>
          </w:p>
        </w:tc>
        <w:tc>
          <w:tcPr>
            <w:tcW w:w="2224" w:type="dxa"/>
          </w:tcPr>
          <w:p w:rsidR="00514D63" w:rsidRDefault="00514D63">
            <w:pPr>
              <w:pStyle w:val="ConsPlusNormal"/>
            </w:pPr>
            <w:r>
              <w:t>Показатель 1.1. Уровень выполнения плана по доходам бюджета города от управления муниципальным имуществом</w:t>
            </w:r>
          </w:p>
        </w:tc>
        <w:tc>
          <w:tcPr>
            <w:tcW w:w="1204" w:type="dxa"/>
          </w:tcPr>
          <w:p w:rsidR="00514D63" w:rsidRDefault="00514D63">
            <w:pPr>
              <w:pStyle w:val="ConsPlusNormal"/>
            </w:pPr>
            <w:r>
              <w:t>процент</w:t>
            </w:r>
          </w:p>
        </w:tc>
        <w:tc>
          <w:tcPr>
            <w:tcW w:w="1924" w:type="dxa"/>
          </w:tcPr>
          <w:p w:rsidR="00514D63" w:rsidRDefault="00514D63">
            <w:pPr>
              <w:pStyle w:val="ConsPlusNormal"/>
            </w:pPr>
            <w:r>
              <w:t>Не менее 95%</w:t>
            </w:r>
          </w:p>
        </w:tc>
        <w:tc>
          <w:tcPr>
            <w:tcW w:w="724" w:type="dxa"/>
          </w:tcPr>
          <w:p w:rsidR="00514D63" w:rsidRDefault="00514D63">
            <w:pPr>
              <w:pStyle w:val="ConsPlusNormal"/>
            </w:pPr>
            <w:r>
              <w:t>Не менее 95%</w:t>
            </w:r>
          </w:p>
        </w:tc>
        <w:tc>
          <w:tcPr>
            <w:tcW w:w="724" w:type="dxa"/>
          </w:tcPr>
          <w:p w:rsidR="00514D63" w:rsidRDefault="00514D63">
            <w:pPr>
              <w:pStyle w:val="ConsPlusNormal"/>
            </w:pPr>
            <w:r>
              <w:t>Не менее 95%</w:t>
            </w:r>
          </w:p>
        </w:tc>
        <w:tc>
          <w:tcPr>
            <w:tcW w:w="724" w:type="dxa"/>
          </w:tcPr>
          <w:p w:rsidR="00514D63" w:rsidRDefault="00514D63">
            <w:pPr>
              <w:pStyle w:val="ConsPlusNormal"/>
            </w:pPr>
            <w:r>
              <w:t>Не менее 95%</w:t>
            </w:r>
          </w:p>
        </w:tc>
        <w:tc>
          <w:tcPr>
            <w:tcW w:w="724" w:type="dxa"/>
          </w:tcPr>
          <w:p w:rsidR="00514D63" w:rsidRDefault="00514D63">
            <w:pPr>
              <w:pStyle w:val="ConsPlusNormal"/>
            </w:pPr>
            <w:r>
              <w:t>Не менее 95%</w:t>
            </w:r>
          </w:p>
        </w:tc>
        <w:tc>
          <w:tcPr>
            <w:tcW w:w="724" w:type="dxa"/>
          </w:tcPr>
          <w:p w:rsidR="00514D63" w:rsidRDefault="00514D63">
            <w:pPr>
              <w:pStyle w:val="ConsPlusNormal"/>
            </w:pPr>
            <w:r>
              <w:t>Не менее 95%</w:t>
            </w:r>
          </w:p>
        </w:tc>
        <w:tc>
          <w:tcPr>
            <w:tcW w:w="724" w:type="dxa"/>
          </w:tcPr>
          <w:p w:rsidR="00514D63" w:rsidRDefault="00514D63">
            <w:pPr>
              <w:pStyle w:val="ConsPlusNormal"/>
            </w:pPr>
            <w:r>
              <w:t>Не менее 95%</w:t>
            </w:r>
          </w:p>
        </w:tc>
        <w:tc>
          <w:tcPr>
            <w:tcW w:w="724" w:type="dxa"/>
          </w:tcPr>
          <w:p w:rsidR="00514D63" w:rsidRDefault="00514D63">
            <w:pPr>
              <w:pStyle w:val="ConsPlusNormal"/>
            </w:pPr>
            <w:r>
              <w:t>Не менее 95%</w:t>
            </w:r>
          </w:p>
        </w:tc>
        <w:tc>
          <w:tcPr>
            <w:tcW w:w="724" w:type="dxa"/>
          </w:tcPr>
          <w:p w:rsidR="00514D63" w:rsidRDefault="00514D63">
            <w:pPr>
              <w:pStyle w:val="ConsPlusNormal"/>
            </w:pPr>
            <w:r>
              <w:t>Не менее 95%</w:t>
            </w:r>
          </w:p>
        </w:tc>
        <w:tc>
          <w:tcPr>
            <w:tcW w:w="724" w:type="dxa"/>
          </w:tcPr>
          <w:p w:rsidR="00514D63" w:rsidRDefault="00514D63">
            <w:pPr>
              <w:pStyle w:val="ConsPlusNormal"/>
            </w:pPr>
            <w:r>
              <w:t>Не менее 95%</w:t>
            </w:r>
          </w:p>
        </w:tc>
        <w:tc>
          <w:tcPr>
            <w:tcW w:w="724" w:type="dxa"/>
          </w:tcPr>
          <w:p w:rsidR="00514D63" w:rsidRDefault="00514D63">
            <w:pPr>
              <w:pStyle w:val="ConsPlusNormal"/>
            </w:pPr>
            <w:r>
              <w:t>Не менее 95%</w:t>
            </w:r>
          </w:p>
        </w:tc>
        <w:tc>
          <w:tcPr>
            <w:tcW w:w="724" w:type="dxa"/>
          </w:tcPr>
          <w:p w:rsidR="00514D63" w:rsidRDefault="00514D63">
            <w:pPr>
              <w:pStyle w:val="ConsPlusNormal"/>
            </w:pPr>
            <w:r>
              <w:t>Не менее 95%</w:t>
            </w:r>
          </w:p>
        </w:tc>
        <w:tc>
          <w:tcPr>
            <w:tcW w:w="887" w:type="dxa"/>
          </w:tcPr>
          <w:p w:rsidR="00514D63" w:rsidRDefault="00514D63">
            <w:pPr>
              <w:pStyle w:val="ConsPlusNormal"/>
            </w:pPr>
            <w:r>
              <w:t>Не менее 95%</w:t>
            </w:r>
          </w:p>
        </w:tc>
        <w:tc>
          <w:tcPr>
            <w:tcW w:w="887" w:type="dxa"/>
          </w:tcPr>
          <w:p w:rsidR="00514D63" w:rsidRDefault="00514D63">
            <w:pPr>
              <w:pStyle w:val="ConsPlusNormal"/>
            </w:pPr>
            <w:r>
              <w:t>Не менее 95%</w:t>
            </w:r>
          </w:p>
        </w:tc>
      </w:tr>
      <w:tr w:rsidR="00514D63">
        <w:tc>
          <w:tcPr>
            <w:tcW w:w="604" w:type="dxa"/>
          </w:tcPr>
          <w:p w:rsidR="00514D63" w:rsidRDefault="00514D63">
            <w:pPr>
              <w:pStyle w:val="ConsPlusNormal"/>
            </w:pPr>
            <w:r>
              <w:t>1.1.2</w:t>
            </w:r>
          </w:p>
        </w:tc>
        <w:tc>
          <w:tcPr>
            <w:tcW w:w="2224" w:type="dxa"/>
          </w:tcPr>
          <w:p w:rsidR="00514D63" w:rsidRDefault="00514D63">
            <w:pPr>
              <w:pStyle w:val="ConsPlusNormal"/>
            </w:pPr>
            <w:r>
              <w:t>Показатель 1.2. Количество реализованных неликвидных объектов, составляющих муниципальную казну города (в рамках текущего года)</w:t>
            </w:r>
          </w:p>
        </w:tc>
        <w:tc>
          <w:tcPr>
            <w:tcW w:w="1204" w:type="dxa"/>
          </w:tcPr>
          <w:p w:rsidR="00514D63" w:rsidRDefault="00514D63">
            <w:pPr>
              <w:pStyle w:val="ConsPlusNormal"/>
            </w:pPr>
            <w:r>
              <w:t>объект</w:t>
            </w:r>
          </w:p>
        </w:tc>
        <w:tc>
          <w:tcPr>
            <w:tcW w:w="1924" w:type="dxa"/>
          </w:tcPr>
          <w:p w:rsidR="00514D63" w:rsidRDefault="00514D63">
            <w:pPr>
              <w:pStyle w:val="ConsPlusNormal"/>
              <w:jc w:val="center"/>
            </w:pPr>
            <w:r>
              <w:t>1</w:t>
            </w:r>
          </w:p>
        </w:tc>
        <w:tc>
          <w:tcPr>
            <w:tcW w:w="724" w:type="dxa"/>
          </w:tcPr>
          <w:p w:rsidR="00514D63" w:rsidRDefault="00514D63">
            <w:pPr>
              <w:pStyle w:val="ConsPlusNormal"/>
              <w:jc w:val="center"/>
            </w:pPr>
            <w:r>
              <w:t>1</w:t>
            </w:r>
          </w:p>
        </w:tc>
        <w:tc>
          <w:tcPr>
            <w:tcW w:w="724" w:type="dxa"/>
          </w:tcPr>
          <w:p w:rsidR="00514D63" w:rsidRDefault="00514D63">
            <w:pPr>
              <w:pStyle w:val="ConsPlusNormal"/>
              <w:jc w:val="center"/>
            </w:pPr>
            <w:r>
              <w:t>1</w:t>
            </w:r>
          </w:p>
        </w:tc>
        <w:tc>
          <w:tcPr>
            <w:tcW w:w="724" w:type="dxa"/>
          </w:tcPr>
          <w:p w:rsidR="00514D63" w:rsidRDefault="00514D63">
            <w:pPr>
              <w:pStyle w:val="ConsPlusNormal"/>
              <w:jc w:val="center"/>
            </w:pPr>
            <w:r>
              <w:t>1</w:t>
            </w:r>
          </w:p>
        </w:tc>
        <w:tc>
          <w:tcPr>
            <w:tcW w:w="724" w:type="dxa"/>
          </w:tcPr>
          <w:p w:rsidR="00514D63" w:rsidRDefault="00514D63">
            <w:pPr>
              <w:pStyle w:val="ConsPlusNormal"/>
              <w:jc w:val="center"/>
            </w:pPr>
            <w:r>
              <w:t>1</w:t>
            </w:r>
          </w:p>
        </w:tc>
        <w:tc>
          <w:tcPr>
            <w:tcW w:w="724" w:type="dxa"/>
          </w:tcPr>
          <w:p w:rsidR="00514D63" w:rsidRDefault="00514D63">
            <w:pPr>
              <w:pStyle w:val="ConsPlusNormal"/>
              <w:jc w:val="center"/>
            </w:pPr>
            <w:r>
              <w:t>1</w:t>
            </w:r>
          </w:p>
        </w:tc>
        <w:tc>
          <w:tcPr>
            <w:tcW w:w="724" w:type="dxa"/>
          </w:tcPr>
          <w:p w:rsidR="00514D63" w:rsidRDefault="00514D63">
            <w:pPr>
              <w:pStyle w:val="ConsPlusNormal"/>
              <w:jc w:val="center"/>
            </w:pPr>
            <w:r>
              <w:t>0</w:t>
            </w:r>
          </w:p>
        </w:tc>
        <w:tc>
          <w:tcPr>
            <w:tcW w:w="724" w:type="dxa"/>
          </w:tcPr>
          <w:p w:rsidR="00514D63" w:rsidRDefault="00514D63">
            <w:pPr>
              <w:pStyle w:val="ConsPlusNormal"/>
              <w:jc w:val="center"/>
            </w:pPr>
            <w:r>
              <w:t>5</w:t>
            </w:r>
          </w:p>
        </w:tc>
        <w:tc>
          <w:tcPr>
            <w:tcW w:w="724" w:type="dxa"/>
          </w:tcPr>
          <w:p w:rsidR="00514D63" w:rsidRDefault="00514D63">
            <w:pPr>
              <w:pStyle w:val="ConsPlusNormal"/>
              <w:jc w:val="center"/>
            </w:pPr>
            <w:r>
              <w:t>11</w:t>
            </w:r>
          </w:p>
        </w:tc>
        <w:tc>
          <w:tcPr>
            <w:tcW w:w="724" w:type="dxa"/>
          </w:tcPr>
          <w:p w:rsidR="00514D63" w:rsidRDefault="00514D63">
            <w:pPr>
              <w:pStyle w:val="ConsPlusNormal"/>
              <w:jc w:val="center"/>
            </w:pPr>
            <w:r>
              <w:t>2</w:t>
            </w:r>
          </w:p>
        </w:tc>
        <w:tc>
          <w:tcPr>
            <w:tcW w:w="724" w:type="dxa"/>
          </w:tcPr>
          <w:p w:rsidR="00514D63" w:rsidRDefault="00514D63">
            <w:pPr>
              <w:pStyle w:val="ConsPlusNormal"/>
              <w:jc w:val="center"/>
            </w:pPr>
            <w:r>
              <w:t>1</w:t>
            </w:r>
          </w:p>
        </w:tc>
        <w:tc>
          <w:tcPr>
            <w:tcW w:w="724" w:type="dxa"/>
          </w:tcPr>
          <w:p w:rsidR="00514D63" w:rsidRDefault="00514D63">
            <w:pPr>
              <w:pStyle w:val="ConsPlusNormal"/>
              <w:jc w:val="center"/>
            </w:pPr>
            <w:r>
              <w:t>1</w:t>
            </w:r>
          </w:p>
        </w:tc>
        <w:tc>
          <w:tcPr>
            <w:tcW w:w="887" w:type="dxa"/>
          </w:tcPr>
          <w:p w:rsidR="00514D63" w:rsidRDefault="00514D63">
            <w:pPr>
              <w:pStyle w:val="ConsPlusNormal"/>
              <w:jc w:val="center"/>
            </w:pPr>
            <w:r>
              <w:t>1</w:t>
            </w:r>
          </w:p>
        </w:tc>
        <w:tc>
          <w:tcPr>
            <w:tcW w:w="887" w:type="dxa"/>
          </w:tcPr>
          <w:p w:rsidR="00514D63" w:rsidRDefault="00514D63">
            <w:pPr>
              <w:pStyle w:val="ConsPlusNormal"/>
              <w:jc w:val="center"/>
            </w:pPr>
            <w:r>
              <w:t>1</w:t>
            </w:r>
          </w:p>
        </w:tc>
      </w:tr>
      <w:tr w:rsidR="00514D63">
        <w:tc>
          <w:tcPr>
            <w:tcW w:w="604" w:type="dxa"/>
          </w:tcPr>
          <w:p w:rsidR="00514D63" w:rsidRDefault="00514D63">
            <w:pPr>
              <w:pStyle w:val="ConsPlusNormal"/>
            </w:pPr>
            <w:r>
              <w:lastRenderedPageBreak/>
              <w:t>1.1.3</w:t>
            </w:r>
          </w:p>
        </w:tc>
        <w:tc>
          <w:tcPr>
            <w:tcW w:w="2224" w:type="dxa"/>
          </w:tcPr>
          <w:p w:rsidR="00514D63" w:rsidRDefault="00514D63">
            <w:pPr>
              <w:pStyle w:val="ConsPlusNormal"/>
            </w:pPr>
            <w:r>
              <w:t>Показатель 1.3. Количество объектов муниципальной казны города, подлежащих технической паспортизации (в рамках текущего года)</w:t>
            </w:r>
          </w:p>
        </w:tc>
        <w:tc>
          <w:tcPr>
            <w:tcW w:w="1204" w:type="dxa"/>
          </w:tcPr>
          <w:p w:rsidR="00514D63" w:rsidRDefault="00514D63">
            <w:pPr>
              <w:pStyle w:val="ConsPlusNormal"/>
            </w:pPr>
            <w:r>
              <w:t>объект</w:t>
            </w:r>
          </w:p>
        </w:tc>
        <w:tc>
          <w:tcPr>
            <w:tcW w:w="1924" w:type="dxa"/>
          </w:tcPr>
          <w:p w:rsidR="00514D63" w:rsidRDefault="00514D63">
            <w:pPr>
              <w:pStyle w:val="ConsPlusNormal"/>
              <w:jc w:val="center"/>
            </w:pPr>
            <w:r>
              <w:t>100</w:t>
            </w:r>
          </w:p>
        </w:tc>
        <w:tc>
          <w:tcPr>
            <w:tcW w:w="724" w:type="dxa"/>
          </w:tcPr>
          <w:p w:rsidR="00514D63" w:rsidRDefault="00514D63">
            <w:pPr>
              <w:pStyle w:val="ConsPlusNormal"/>
              <w:jc w:val="center"/>
            </w:pPr>
            <w:r>
              <w:t>325</w:t>
            </w:r>
          </w:p>
        </w:tc>
        <w:tc>
          <w:tcPr>
            <w:tcW w:w="724" w:type="dxa"/>
          </w:tcPr>
          <w:p w:rsidR="00514D63" w:rsidRDefault="00514D63">
            <w:pPr>
              <w:pStyle w:val="ConsPlusNormal"/>
              <w:jc w:val="center"/>
            </w:pPr>
            <w:r>
              <w:t>450</w:t>
            </w:r>
          </w:p>
        </w:tc>
        <w:tc>
          <w:tcPr>
            <w:tcW w:w="724" w:type="dxa"/>
          </w:tcPr>
          <w:p w:rsidR="00514D63" w:rsidRDefault="00514D63">
            <w:pPr>
              <w:pStyle w:val="ConsPlusNormal"/>
              <w:jc w:val="center"/>
            </w:pPr>
            <w:r>
              <w:t>33</w:t>
            </w:r>
          </w:p>
        </w:tc>
        <w:tc>
          <w:tcPr>
            <w:tcW w:w="724" w:type="dxa"/>
          </w:tcPr>
          <w:p w:rsidR="00514D63" w:rsidRDefault="00514D63">
            <w:pPr>
              <w:pStyle w:val="ConsPlusNormal"/>
              <w:jc w:val="center"/>
            </w:pPr>
            <w:r>
              <w:t>50</w:t>
            </w:r>
          </w:p>
        </w:tc>
        <w:tc>
          <w:tcPr>
            <w:tcW w:w="724" w:type="dxa"/>
          </w:tcPr>
          <w:p w:rsidR="00514D63" w:rsidRDefault="00514D63">
            <w:pPr>
              <w:pStyle w:val="ConsPlusNormal"/>
              <w:jc w:val="center"/>
            </w:pPr>
            <w:r>
              <w:t>445</w:t>
            </w:r>
          </w:p>
        </w:tc>
        <w:tc>
          <w:tcPr>
            <w:tcW w:w="724" w:type="dxa"/>
          </w:tcPr>
          <w:p w:rsidR="00514D63" w:rsidRDefault="00514D63">
            <w:pPr>
              <w:pStyle w:val="ConsPlusNormal"/>
              <w:jc w:val="center"/>
            </w:pPr>
            <w:r>
              <w:t>120</w:t>
            </w:r>
          </w:p>
        </w:tc>
        <w:tc>
          <w:tcPr>
            <w:tcW w:w="724" w:type="dxa"/>
          </w:tcPr>
          <w:p w:rsidR="00514D63" w:rsidRDefault="00514D63">
            <w:pPr>
              <w:pStyle w:val="ConsPlusNormal"/>
              <w:jc w:val="center"/>
            </w:pPr>
            <w:r>
              <w:t>7</w:t>
            </w:r>
          </w:p>
        </w:tc>
        <w:tc>
          <w:tcPr>
            <w:tcW w:w="724" w:type="dxa"/>
          </w:tcPr>
          <w:p w:rsidR="00514D63" w:rsidRDefault="00514D63">
            <w:pPr>
              <w:pStyle w:val="ConsPlusNormal"/>
              <w:jc w:val="center"/>
            </w:pPr>
            <w:r>
              <w:t>241</w:t>
            </w:r>
          </w:p>
        </w:tc>
        <w:tc>
          <w:tcPr>
            <w:tcW w:w="724" w:type="dxa"/>
          </w:tcPr>
          <w:p w:rsidR="00514D63" w:rsidRDefault="00514D63">
            <w:pPr>
              <w:pStyle w:val="ConsPlusNormal"/>
              <w:jc w:val="center"/>
            </w:pPr>
            <w:r>
              <w:t>7</w:t>
            </w:r>
          </w:p>
        </w:tc>
        <w:tc>
          <w:tcPr>
            <w:tcW w:w="724" w:type="dxa"/>
          </w:tcPr>
          <w:p w:rsidR="00514D63" w:rsidRDefault="00514D63">
            <w:pPr>
              <w:pStyle w:val="ConsPlusNormal"/>
              <w:jc w:val="center"/>
            </w:pPr>
            <w:r>
              <w:t>10</w:t>
            </w:r>
          </w:p>
        </w:tc>
        <w:tc>
          <w:tcPr>
            <w:tcW w:w="724" w:type="dxa"/>
          </w:tcPr>
          <w:p w:rsidR="00514D63" w:rsidRDefault="00514D63">
            <w:pPr>
              <w:pStyle w:val="ConsPlusNormal"/>
              <w:jc w:val="center"/>
            </w:pPr>
            <w:r>
              <w:t>0</w:t>
            </w:r>
          </w:p>
        </w:tc>
        <w:tc>
          <w:tcPr>
            <w:tcW w:w="887" w:type="dxa"/>
          </w:tcPr>
          <w:p w:rsidR="00514D63" w:rsidRDefault="00514D63">
            <w:pPr>
              <w:pStyle w:val="ConsPlusNormal"/>
              <w:jc w:val="center"/>
            </w:pPr>
            <w:r>
              <w:t>0</w:t>
            </w:r>
          </w:p>
        </w:tc>
        <w:tc>
          <w:tcPr>
            <w:tcW w:w="887" w:type="dxa"/>
          </w:tcPr>
          <w:p w:rsidR="00514D63" w:rsidRDefault="00514D63">
            <w:pPr>
              <w:pStyle w:val="ConsPlusNormal"/>
              <w:jc w:val="center"/>
            </w:pPr>
            <w:r>
              <w:t>0</w:t>
            </w:r>
          </w:p>
        </w:tc>
      </w:tr>
      <w:tr w:rsidR="00514D63">
        <w:tc>
          <w:tcPr>
            <w:tcW w:w="604" w:type="dxa"/>
          </w:tcPr>
          <w:p w:rsidR="00514D63" w:rsidRDefault="00514D63">
            <w:pPr>
              <w:pStyle w:val="ConsPlusNormal"/>
            </w:pPr>
            <w:r>
              <w:t>1.2</w:t>
            </w:r>
          </w:p>
        </w:tc>
        <w:tc>
          <w:tcPr>
            <w:tcW w:w="2224" w:type="dxa"/>
          </w:tcPr>
          <w:p w:rsidR="00514D63" w:rsidRDefault="00514D63">
            <w:pPr>
              <w:pStyle w:val="ConsPlusNormal"/>
            </w:pPr>
          </w:p>
        </w:tc>
        <w:tc>
          <w:tcPr>
            <w:tcW w:w="1204" w:type="dxa"/>
          </w:tcPr>
          <w:p w:rsidR="00514D63" w:rsidRDefault="00514D63">
            <w:pPr>
              <w:pStyle w:val="ConsPlusNormal"/>
            </w:pPr>
          </w:p>
        </w:tc>
        <w:tc>
          <w:tcPr>
            <w:tcW w:w="11662" w:type="dxa"/>
            <w:gridSpan w:val="14"/>
          </w:tcPr>
          <w:p w:rsidR="00514D63" w:rsidRDefault="00514D63">
            <w:pPr>
              <w:pStyle w:val="ConsPlusNormal"/>
            </w:pPr>
            <w:r>
              <w:t>Задача 2. Формирование фонда муниципальных земель на территории города, в том числе выполнение землеустройства и постановка на кадастровый учет земельных участков, на которых расположены многоквартирные жилые дома, а также выполнение кадастровых работ в отношении земельных участков, предоставляемых по результатам аукционов по продаже либо аукционов на право заключения договоров аренды земельных участков, находящихся в государственной или муниципальной собственности</w:t>
            </w:r>
          </w:p>
        </w:tc>
      </w:tr>
      <w:tr w:rsidR="00514D63">
        <w:tc>
          <w:tcPr>
            <w:tcW w:w="604" w:type="dxa"/>
          </w:tcPr>
          <w:p w:rsidR="00514D63" w:rsidRDefault="00514D63">
            <w:pPr>
              <w:pStyle w:val="ConsPlusNormal"/>
            </w:pPr>
          </w:p>
        </w:tc>
        <w:tc>
          <w:tcPr>
            <w:tcW w:w="2224" w:type="dxa"/>
          </w:tcPr>
          <w:p w:rsidR="00514D63" w:rsidRDefault="00514D63">
            <w:pPr>
              <w:pStyle w:val="ConsPlusNormal"/>
            </w:pPr>
          </w:p>
        </w:tc>
        <w:tc>
          <w:tcPr>
            <w:tcW w:w="1204" w:type="dxa"/>
          </w:tcPr>
          <w:p w:rsidR="00514D63" w:rsidRDefault="00514D63">
            <w:pPr>
              <w:pStyle w:val="ConsPlusNormal"/>
            </w:pPr>
          </w:p>
        </w:tc>
        <w:tc>
          <w:tcPr>
            <w:tcW w:w="11662" w:type="dxa"/>
            <w:gridSpan w:val="14"/>
          </w:tcPr>
          <w:p w:rsidR="00514D63" w:rsidRDefault="00514D63">
            <w:pPr>
              <w:pStyle w:val="ConsPlusNormal"/>
            </w:pPr>
            <w:hyperlink w:anchor="P1552">
              <w:r>
                <w:rPr>
                  <w:color w:val="0000FF"/>
                </w:rPr>
                <w:t>Подпрограмма 2</w:t>
              </w:r>
            </w:hyperlink>
            <w:r>
              <w:t xml:space="preserve"> "Управление земельными ресурсами города в части земель, принадлежащих муниципальному образованию, а также земельных участков, государственная собственность на которые не разграничена"</w:t>
            </w:r>
          </w:p>
        </w:tc>
      </w:tr>
      <w:tr w:rsidR="00514D63">
        <w:tc>
          <w:tcPr>
            <w:tcW w:w="604" w:type="dxa"/>
          </w:tcPr>
          <w:p w:rsidR="00514D63" w:rsidRDefault="00514D63">
            <w:pPr>
              <w:pStyle w:val="ConsPlusNormal"/>
            </w:pPr>
            <w:r>
              <w:t>1.2.1</w:t>
            </w:r>
          </w:p>
        </w:tc>
        <w:tc>
          <w:tcPr>
            <w:tcW w:w="2224" w:type="dxa"/>
          </w:tcPr>
          <w:p w:rsidR="00514D63" w:rsidRDefault="00514D63">
            <w:pPr>
              <w:pStyle w:val="ConsPlusNormal"/>
            </w:pPr>
            <w:r>
              <w:t>Показатель 2.1. Количество земельных участков под объектами недвижимости, находящихся в муниципальной собственности, на которые заявлено право муниципальной собственности, а также выполнение кадастровых работ в отношении земельных участков, предоставляемых по результатам аукционов по продаже либо аукционов на право заключения договоров аренды земельных участков, находящихся в государственной или муниципальной собственности (в рамках текущего года)</w:t>
            </w:r>
          </w:p>
        </w:tc>
        <w:tc>
          <w:tcPr>
            <w:tcW w:w="1204" w:type="dxa"/>
          </w:tcPr>
          <w:p w:rsidR="00514D63" w:rsidRDefault="00514D63">
            <w:pPr>
              <w:pStyle w:val="ConsPlusNormal"/>
            </w:pPr>
            <w:r>
              <w:t>участок</w:t>
            </w:r>
          </w:p>
        </w:tc>
        <w:tc>
          <w:tcPr>
            <w:tcW w:w="1924" w:type="dxa"/>
          </w:tcPr>
          <w:p w:rsidR="00514D63" w:rsidRDefault="00514D63">
            <w:pPr>
              <w:pStyle w:val="ConsPlusNormal"/>
              <w:jc w:val="center"/>
            </w:pPr>
            <w:r>
              <w:t>117</w:t>
            </w:r>
          </w:p>
        </w:tc>
        <w:tc>
          <w:tcPr>
            <w:tcW w:w="724" w:type="dxa"/>
          </w:tcPr>
          <w:p w:rsidR="00514D63" w:rsidRDefault="00514D63">
            <w:pPr>
              <w:pStyle w:val="ConsPlusNormal"/>
              <w:jc w:val="center"/>
            </w:pPr>
            <w:r>
              <w:t>243</w:t>
            </w:r>
          </w:p>
        </w:tc>
        <w:tc>
          <w:tcPr>
            <w:tcW w:w="724" w:type="dxa"/>
          </w:tcPr>
          <w:p w:rsidR="00514D63" w:rsidRDefault="00514D63">
            <w:pPr>
              <w:pStyle w:val="ConsPlusNormal"/>
              <w:jc w:val="center"/>
            </w:pPr>
            <w:r>
              <w:t>55</w:t>
            </w:r>
          </w:p>
        </w:tc>
        <w:tc>
          <w:tcPr>
            <w:tcW w:w="724" w:type="dxa"/>
          </w:tcPr>
          <w:p w:rsidR="00514D63" w:rsidRDefault="00514D63">
            <w:pPr>
              <w:pStyle w:val="ConsPlusNormal"/>
              <w:jc w:val="center"/>
            </w:pPr>
            <w:r>
              <w:t>64</w:t>
            </w:r>
          </w:p>
        </w:tc>
        <w:tc>
          <w:tcPr>
            <w:tcW w:w="724" w:type="dxa"/>
          </w:tcPr>
          <w:p w:rsidR="00514D63" w:rsidRDefault="00514D63">
            <w:pPr>
              <w:pStyle w:val="ConsPlusNormal"/>
              <w:jc w:val="center"/>
            </w:pPr>
            <w:r>
              <w:t>34</w:t>
            </w:r>
          </w:p>
        </w:tc>
        <w:tc>
          <w:tcPr>
            <w:tcW w:w="724" w:type="dxa"/>
          </w:tcPr>
          <w:p w:rsidR="00514D63" w:rsidRDefault="00514D63">
            <w:pPr>
              <w:pStyle w:val="ConsPlusNormal"/>
              <w:jc w:val="center"/>
            </w:pPr>
            <w:r>
              <w:t>14</w:t>
            </w:r>
          </w:p>
        </w:tc>
        <w:tc>
          <w:tcPr>
            <w:tcW w:w="724" w:type="dxa"/>
          </w:tcPr>
          <w:p w:rsidR="00514D63" w:rsidRDefault="00514D63">
            <w:pPr>
              <w:pStyle w:val="ConsPlusNormal"/>
              <w:jc w:val="center"/>
            </w:pPr>
            <w:r>
              <w:t>30</w:t>
            </w:r>
          </w:p>
        </w:tc>
        <w:tc>
          <w:tcPr>
            <w:tcW w:w="724" w:type="dxa"/>
          </w:tcPr>
          <w:p w:rsidR="00514D63" w:rsidRDefault="00514D63">
            <w:pPr>
              <w:pStyle w:val="ConsPlusNormal"/>
              <w:jc w:val="center"/>
            </w:pPr>
            <w:r>
              <w:t>25</w:t>
            </w:r>
          </w:p>
        </w:tc>
        <w:tc>
          <w:tcPr>
            <w:tcW w:w="724" w:type="dxa"/>
          </w:tcPr>
          <w:p w:rsidR="00514D63" w:rsidRDefault="00514D63">
            <w:pPr>
              <w:pStyle w:val="ConsPlusNormal"/>
              <w:jc w:val="center"/>
            </w:pPr>
            <w:r>
              <w:t>19</w:t>
            </w:r>
          </w:p>
        </w:tc>
        <w:tc>
          <w:tcPr>
            <w:tcW w:w="724" w:type="dxa"/>
          </w:tcPr>
          <w:p w:rsidR="00514D63" w:rsidRDefault="00514D63">
            <w:pPr>
              <w:pStyle w:val="ConsPlusNormal"/>
              <w:jc w:val="center"/>
            </w:pPr>
            <w:r>
              <w:t>7</w:t>
            </w:r>
          </w:p>
        </w:tc>
        <w:tc>
          <w:tcPr>
            <w:tcW w:w="724" w:type="dxa"/>
          </w:tcPr>
          <w:p w:rsidR="00514D63" w:rsidRDefault="00514D63">
            <w:pPr>
              <w:pStyle w:val="ConsPlusNormal"/>
              <w:jc w:val="center"/>
            </w:pPr>
            <w:r>
              <w:t>22</w:t>
            </w:r>
          </w:p>
        </w:tc>
        <w:tc>
          <w:tcPr>
            <w:tcW w:w="724" w:type="dxa"/>
          </w:tcPr>
          <w:p w:rsidR="00514D63" w:rsidRDefault="00514D63">
            <w:pPr>
              <w:pStyle w:val="ConsPlusNormal"/>
              <w:jc w:val="center"/>
            </w:pPr>
            <w:r>
              <w:t>22</w:t>
            </w:r>
          </w:p>
        </w:tc>
        <w:tc>
          <w:tcPr>
            <w:tcW w:w="887" w:type="dxa"/>
          </w:tcPr>
          <w:p w:rsidR="00514D63" w:rsidRDefault="00514D63">
            <w:pPr>
              <w:pStyle w:val="ConsPlusNormal"/>
              <w:jc w:val="center"/>
            </w:pPr>
            <w:r>
              <w:t>30</w:t>
            </w:r>
          </w:p>
        </w:tc>
        <w:tc>
          <w:tcPr>
            <w:tcW w:w="887" w:type="dxa"/>
          </w:tcPr>
          <w:p w:rsidR="00514D63" w:rsidRDefault="00514D63">
            <w:pPr>
              <w:pStyle w:val="ConsPlusNormal"/>
              <w:jc w:val="center"/>
            </w:pPr>
            <w:r>
              <w:t>30</w:t>
            </w:r>
          </w:p>
        </w:tc>
      </w:tr>
      <w:tr w:rsidR="00514D63">
        <w:tc>
          <w:tcPr>
            <w:tcW w:w="604" w:type="dxa"/>
          </w:tcPr>
          <w:p w:rsidR="00514D63" w:rsidRDefault="00514D63">
            <w:pPr>
              <w:pStyle w:val="ConsPlusNormal"/>
            </w:pPr>
            <w:r>
              <w:t>1.2.2</w:t>
            </w:r>
          </w:p>
        </w:tc>
        <w:tc>
          <w:tcPr>
            <w:tcW w:w="2224" w:type="dxa"/>
          </w:tcPr>
          <w:p w:rsidR="00514D63" w:rsidRDefault="00514D63">
            <w:pPr>
              <w:pStyle w:val="ConsPlusNormal"/>
            </w:pPr>
            <w:r>
              <w:t xml:space="preserve">Показатель 2.2. Количество земельных </w:t>
            </w:r>
            <w:r>
              <w:lastRenderedPageBreak/>
              <w:t>участков, на которых расположены многоквартирные дома, в отношении которых выполнены землеустроительные и кадастровые работы (в рамках текущего года)</w:t>
            </w:r>
          </w:p>
        </w:tc>
        <w:tc>
          <w:tcPr>
            <w:tcW w:w="1204" w:type="dxa"/>
          </w:tcPr>
          <w:p w:rsidR="00514D63" w:rsidRDefault="00514D63">
            <w:pPr>
              <w:pStyle w:val="ConsPlusNormal"/>
            </w:pPr>
            <w:r>
              <w:lastRenderedPageBreak/>
              <w:t>участок</w:t>
            </w:r>
          </w:p>
        </w:tc>
        <w:tc>
          <w:tcPr>
            <w:tcW w:w="1924" w:type="dxa"/>
          </w:tcPr>
          <w:p w:rsidR="00514D63" w:rsidRDefault="00514D63">
            <w:pPr>
              <w:pStyle w:val="ConsPlusNormal"/>
              <w:jc w:val="center"/>
            </w:pPr>
            <w:r>
              <w:t>13</w:t>
            </w:r>
          </w:p>
        </w:tc>
        <w:tc>
          <w:tcPr>
            <w:tcW w:w="724" w:type="dxa"/>
          </w:tcPr>
          <w:p w:rsidR="00514D63" w:rsidRDefault="00514D63">
            <w:pPr>
              <w:pStyle w:val="ConsPlusNormal"/>
              <w:jc w:val="center"/>
            </w:pPr>
            <w:r>
              <w:t>34</w:t>
            </w:r>
          </w:p>
        </w:tc>
        <w:tc>
          <w:tcPr>
            <w:tcW w:w="724" w:type="dxa"/>
          </w:tcPr>
          <w:p w:rsidR="00514D63" w:rsidRDefault="00514D63">
            <w:pPr>
              <w:pStyle w:val="ConsPlusNormal"/>
              <w:jc w:val="center"/>
            </w:pPr>
            <w:r>
              <w:t>34</w:t>
            </w:r>
          </w:p>
        </w:tc>
        <w:tc>
          <w:tcPr>
            <w:tcW w:w="724" w:type="dxa"/>
          </w:tcPr>
          <w:p w:rsidR="00514D63" w:rsidRDefault="00514D63">
            <w:pPr>
              <w:pStyle w:val="ConsPlusNormal"/>
              <w:jc w:val="center"/>
            </w:pPr>
            <w:r>
              <w:t>22</w:t>
            </w:r>
          </w:p>
        </w:tc>
        <w:tc>
          <w:tcPr>
            <w:tcW w:w="724" w:type="dxa"/>
          </w:tcPr>
          <w:p w:rsidR="00514D63" w:rsidRDefault="00514D63">
            <w:pPr>
              <w:pStyle w:val="ConsPlusNormal"/>
              <w:jc w:val="center"/>
            </w:pPr>
            <w:r>
              <w:t>4</w:t>
            </w:r>
          </w:p>
        </w:tc>
        <w:tc>
          <w:tcPr>
            <w:tcW w:w="724" w:type="dxa"/>
          </w:tcPr>
          <w:p w:rsidR="00514D63" w:rsidRDefault="00514D63">
            <w:pPr>
              <w:pStyle w:val="ConsPlusNormal"/>
              <w:jc w:val="center"/>
            </w:pPr>
            <w:r>
              <w:t>14</w:t>
            </w:r>
          </w:p>
        </w:tc>
        <w:tc>
          <w:tcPr>
            <w:tcW w:w="724" w:type="dxa"/>
          </w:tcPr>
          <w:p w:rsidR="00514D63" w:rsidRDefault="00514D63">
            <w:pPr>
              <w:pStyle w:val="ConsPlusNormal"/>
              <w:jc w:val="center"/>
            </w:pPr>
            <w:r>
              <w:t>12</w:t>
            </w:r>
          </w:p>
        </w:tc>
        <w:tc>
          <w:tcPr>
            <w:tcW w:w="724" w:type="dxa"/>
          </w:tcPr>
          <w:p w:rsidR="00514D63" w:rsidRDefault="00514D63">
            <w:pPr>
              <w:pStyle w:val="ConsPlusNormal"/>
              <w:jc w:val="center"/>
            </w:pPr>
            <w:r>
              <w:t>3</w:t>
            </w:r>
          </w:p>
        </w:tc>
        <w:tc>
          <w:tcPr>
            <w:tcW w:w="724" w:type="dxa"/>
          </w:tcPr>
          <w:p w:rsidR="00514D63" w:rsidRDefault="00514D63">
            <w:pPr>
              <w:pStyle w:val="ConsPlusNormal"/>
              <w:jc w:val="center"/>
            </w:pPr>
            <w:r>
              <w:t>24</w:t>
            </w:r>
          </w:p>
        </w:tc>
        <w:tc>
          <w:tcPr>
            <w:tcW w:w="724" w:type="dxa"/>
          </w:tcPr>
          <w:p w:rsidR="00514D63" w:rsidRDefault="00514D63">
            <w:pPr>
              <w:pStyle w:val="ConsPlusNormal"/>
              <w:jc w:val="center"/>
            </w:pPr>
            <w:r>
              <w:t>7</w:t>
            </w:r>
          </w:p>
        </w:tc>
        <w:tc>
          <w:tcPr>
            <w:tcW w:w="724" w:type="dxa"/>
          </w:tcPr>
          <w:p w:rsidR="00514D63" w:rsidRDefault="00514D63">
            <w:pPr>
              <w:pStyle w:val="ConsPlusNormal"/>
              <w:jc w:val="center"/>
            </w:pPr>
            <w:r>
              <w:t>3</w:t>
            </w:r>
          </w:p>
        </w:tc>
        <w:tc>
          <w:tcPr>
            <w:tcW w:w="724" w:type="dxa"/>
          </w:tcPr>
          <w:p w:rsidR="00514D63" w:rsidRDefault="00514D63">
            <w:pPr>
              <w:pStyle w:val="ConsPlusNormal"/>
              <w:jc w:val="center"/>
            </w:pPr>
            <w:r>
              <w:t>3</w:t>
            </w:r>
          </w:p>
        </w:tc>
        <w:tc>
          <w:tcPr>
            <w:tcW w:w="887" w:type="dxa"/>
          </w:tcPr>
          <w:p w:rsidR="00514D63" w:rsidRDefault="00514D63">
            <w:pPr>
              <w:pStyle w:val="ConsPlusNormal"/>
              <w:jc w:val="center"/>
            </w:pPr>
            <w:r>
              <w:t>10</w:t>
            </w:r>
          </w:p>
        </w:tc>
        <w:tc>
          <w:tcPr>
            <w:tcW w:w="887" w:type="dxa"/>
          </w:tcPr>
          <w:p w:rsidR="00514D63" w:rsidRDefault="00514D63">
            <w:pPr>
              <w:pStyle w:val="ConsPlusNormal"/>
              <w:jc w:val="center"/>
            </w:pPr>
            <w:r>
              <w:t>10</w:t>
            </w:r>
          </w:p>
        </w:tc>
      </w:tr>
      <w:tr w:rsidR="00514D63">
        <w:tc>
          <w:tcPr>
            <w:tcW w:w="604" w:type="dxa"/>
          </w:tcPr>
          <w:p w:rsidR="00514D63" w:rsidRDefault="00514D63">
            <w:pPr>
              <w:pStyle w:val="ConsPlusNormal"/>
            </w:pPr>
            <w:r>
              <w:lastRenderedPageBreak/>
              <w:t>1.3</w:t>
            </w:r>
          </w:p>
        </w:tc>
        <w:tc>
          <w:tcPr>
            <w:tcW w:w="2224" w:type="dxa"/>
          </w:tcPr>
          <w:p w:rsidR="00514D63" w:rsidRDefault="00514D63">
            <w:pPr>
              <w:pStyle w:val="ConsPlusNormal"/>
            </w:pPr>
          </w:p>
        </w:tc>
        <w:tc>
          <w:tcPr>
            <w:tcW w:w="1204" w:type="dxa"/>
          </w:tcPr>
          <w:p w:rsidR="00514D63" w:rsidRDefault="00514D63">
            <w:pPr>
              <w:pStyle w:val="ConsPlusNormal"/>
            </w:pPr>
          </w:p>
        </w:tc>
        <w:tc>
          <w:tcPr>
            <w:tcW w:w="11662" w:type="dxa"/>
            <w:gridSpan w:val="14"/>
          </w:tcPr>
          <w:p w:rsidR="00514D63" w:rsidRDefault="00514D63">
            <w:pPr>
              <w:pStyle w:val="ConsPlusNormal"/>
            </w:pPr>
            <w:r>
              <w:t>Задача 3. Управление объектами муниципальной собственности, составляющими казну города, и земельными участками, необходимыми для выполнения функций органами местного самоуправления</w:t>
            </w:r>
          </w:p>
        </w:tc>
      </w:tr>
      <w:tr w:rsidR="00514D63">
        <w:tc>
          <w:tcPr>
            <w:tcW w:w="604" w:type="dxa"/>
          </w:tcPr>
          <w:p w:rsidR="00514D63" w:rsidRDefault="00514D63">
            <w:pPr>
              <w:pStyle w:val="ConsPlusNormal"/>
            </w:pPr>
          </w:p>
        </w:tc>
        <w:tc>
          <w:tcPr>
            <w:tcW w:w="2224" w:type="dxa"/>
          </w:tcPr>
          <w:p w:rsidR="00514D63" w:rsidRDefault="00514D63">
            <w:pPr>
              <w:pStyle w:val="ConsPlusNormal"/>
            </w:pPr>
          </w:p>
        </w:tc>
        <w:tc>
          <w:tcPr>
            <w:tcW w:w="1204" w:type="dxa"/>
          </w:tcPr>
          <w:p w:rsidR="00514D63" w:rsidRDefault="00514D63">
            <w:pPr>
              <w:pStyle w:val="ConsPlusNormal"/>
            </w:pPr>
          </w:p>
        </w:tc>
        <w:tc>
          <w:tcPr>
            <w:tcW w:w="11662" w:type="dxa"/>
            <w:gridSpan w:val="14"/>
          </w:tcPr>
          <w:p w:rsidR="00514D63" w:rsidRDefault="00514D63">
            <w:pPr>
              <w:pStyle w:val="ConsPlusNormal"/>
            </w:pPr>
            <w:hyperlink w:anchor="P1838">
              <w:r>
                <w:rPr>
                  <w:color w:val="0000FF"/>
                </w:rPr>
                <w:t>Подпрограмма 3</w:t>
              </w:r>
            </w:hyperlink>
            <w:r>
              <w:t xml:space="preserve"> "Управление реализацией программы"</w:t>
            </w:r>
          </w:p>
        </w:tc>
      </w:tr>
      <w:tr w:rsidR="00514D63">
        <w:tc>
          <w:tcPr>
            <w:tcW w:w="604" w:type="dxa"/>
          </w:tcPr>
          <w:p w:rsidR="00514D63" w:rsidRDefault="00514D63">
            <w:pPr>
              <w:pStyle w:val="ConsPlusNormal"/>
            </w:pPr>
            <w:r>
              <w:t>1.3.1</w:t>
            </w:r>
          </w:p>
        </w:tc>
        <w:tc>
          <w:tcPr>
            <w:tcW w:w="2224" w:type="dxa"/>
          </w:tcPr>
          <w:p w:rsidR="00514D63" w:rsidRDefault="00514D63">
            <w:pPr>
              <w:pStyle w:val="ConsPlusNormal"/>
            </w:pPr>
            <w:r>
              <w:t>Показатель 3.1. Доля принятых решений комитетом к общему объему поступивших обращений от заинтересованных лиц</w:t>
            </w:r>
          </w:p>
        </w:tc>
        <w:tc>
          <w:tcPr>
            <w:tcW w:w="1204" w:type="dxa"/>
          </w:tcPr>
          <w:p w:rsidR="00514D63" w:rsidRDefault="00514D63">
            <w:pPr>
              <w:pStyle w:val="ConsPlusNormal"/>
            </w:pPr>
            <w:r>
              <w:t>процент</w:t>
            </w:r>
          </w:p>
        </w:tc>
        <w:tc>
          <w:tcPr>
            <w:tcW w:w="1924" w:type="dxa"/>
          </w:tcPr>
          <w:p w:rsidR="00514D63" w:rsidRDefault="00514D63">
            <w:pPr>
              <w:pStyle w:val="ConsPlusNormal"/>
            </w:pPr>
            <w:r>
              <w:t>Не менее 90%</w:t>
            </w:r>
          </w:p>
        </w:tc>
        <w:tc>
          <w:tcPr>
            <w:tcW w:w="724" w:type="dxa"/>
          </w:tcPr>
          <w:p w:rsidR="00514D63" w:rsidRDefault="00514D63">
            <w:pPr>
              <w:pStyle w:val="ConsPlusNormal"/>
            </w:pPr>
            <w:r>
              <w:t>Не менее 90%</w:t>
            </w:r>
          </w:p>
        </w:tc>
        <w:tc>
          <w:tcPr>
            <w:tcW w:w="724" w:type="dxa"/>
          </w:tcPr>
          <w:p w:rsidR="00514D63" w:rsidRDefault="00514D63">
            <w:pPr>
              <w:pStyle w:val="ConsPlusNormal"/>
            </w:pPr>
            <w:r>
              <w:t>Не менее 90%</w:t>
            </w:r>
          </w:p>
        </w:tc>
        <w:tc>
          <w:tcPr>
            <w:tcW w:w="724" w:type="dxa"/>
          </w:tcPr>
          <w:p w:rsidR="00514D63" w:rsidRDefault="00514D63">
            <w:pPr>
              <w:pStyle w:val="ConsPlusNormal"/>
            </w:pPr>
            <w:r>
              <w:t>Не менее 90%</w:t>
            </w:r>
          </w:p>
        </w:tc>
        <w:tc>
          <w:tcPr>
            <w:tcW w:w="724" w:type="dxa"/>
          </w:tcPr>
          <w:p w:rsidR="00514D63" w:rsidRDefault="00514D63">
            <w:pPr>
              <w:pStyle w:val="ConsPlusNormal"/>
            </w:pPr>
            <w:r>
              <w:t>Не менее 90%</w:t>
            </w:r>
          </w:p>
        </w:tc>
        <w:tc>
          <w:tcPr>
            <w:tcW w:w="724" w:type="dxa"/>
          </w:tcPr>
          <w:p w:rsidR="00514D63" w:rsidRDefault="00514D63">
            <w:pPr>
              <w:pStyle w:val="ConsPlusNormal"/>
            </w:pPr>
            <w:r>
              <w:t>Не менее 90%</w:t>
            </w:r>
          </w:p>
        </w:tc>
        <w:tc>
          <w:tcPr>
            <w:tcW w:w="724" w:type="dxa"/>
          </w:tcPr>
          <w:p w:rsidR="00514D63" w:rsidRDefault="00514D63">
            <w:pPr>
              <w:pStyle w:val="ConsPlusNormal"/>
            </w:pPr>
            <w:r>
              <w:t>Не менее 90%</w:t>
            </w:r>
          </w:p>
        </w:tc>
        <w:tc>
          <w:tcPr>
            <w:tcW w:w="724" w:type="dxa"/>
          </w:tcPr>
          <w:p w:rsidR="00514D63" w:rsidRDefault="00514D63">
            <w:pPr>
              <w:pStyle w:val="ConsPlusNormal"/>
            </w:pPr>
            <w:r>
              <w:t>Не менее 90%</w:t>
            </w:r>
          </w:p>
        </w:tc>
        <w:tc>
          <w:tcPr>
            <w:tcW w:w="724" w:type="dxa"/>
          </w:tcPr>
          <w:p w:rsidR="00514D63" w:rsidRDefault="00514D63">
            <w:pPr>
              <w:pStyle w:val="ConsPlusNormal"/>
            </w:pPr>
            <w:r>
              <w:t>Не менее 90%</w:t>
            </w:r>
          </w:p>
        </w:tc>
        <w:tc>
          <w:tcPr>
            <w:tcW w:w="724" w:type="dxa"/>
          </w:tcPr>
          <w:p w:rsidR="00514D63" w:rsidRDefault="00514D63">
            <w:pPr>
              <w:pStyle w:val="ConsPlusNormal"/>
            </w:pPr>
            <w:r>
              <w:t>Не менее 90%</w:t>
            </w:r>
          </w:p>
        </w:tc>
        <w:tc>
          <w:tcPr>
            <w:tcW w:w="724" w:type="dxa"/>
          </w:tcPr>
          <w:p w:rsidR="00514D63" w:rsidRDefault="00514D63">
            <w:pPr>
              <w:pStyle w:val="ConsPlusNormal"/>
            </w:pPr>
            <w:r>
              <w:t>Не менее 90%</w:t>
            </w:r>
          </w:p>
        </w:tc>
        <w:tc>
          <w:tcPr>
            <w:tcW w:w="724" w:type="dxa"/>
          </w:tcPr>
          <w:p w:rsidR="00514D63" w:rsidRDefault="00514D63">
            <w:pPr>
              <w:pStyle w:val="ConsPlusNormal"/>
            </w:pPr>
            <w:r>
              <w:t>Не менее 90%</w:t>
            </w:r>
          </w:p>
        </w:tc>
        <w:tc>
          <w:tcPr>
            <w:tcW w:w="887" w:type="dxa"/>
          </w:tcPr>
          <w:p w:rsidR="00514D63" w:rsidRDefault="00514D63">
            <w:pPr>
              <w:pStyle w:val="ConsPlusNormal"/>
            </w:pPr>
            <w:r>
              <w:t>Не менее 90%</w:t>
            </w:r>
          </w:p>
        </w:tc>
        <w:tc>
          <w:tcPr>
            <w:tcW w:w="887" w:type="dxa"/>
          </w:tcPr>
          <w:p w:rsidR="00514D63" w:rsidRDefault="00514D63">
            <w:pPr>
              <w:pStyle w:val="ConsPlusNormal"/>
            </w:pPr>
            <w:r>
              <w:t>Не менее 90%</w:t>
            </w:r>
          </w:p>
        </w:tc>
      </w:tr>
      <w:tr w:rsidR="00514D63">
        <w:tc>
          <w:tcPr>
            <w:tcW w:w="604" w:type="dxa"/>
          </w:tcPr>
          <w:p w:rsidR="00514D63" w:rsidRDefault="00514D63">
            <w:pPr>
              <w:pStyle w:val="ConsPlusNormal"/>
            </w:pPr>
            <w:r>
              <w:t>1.3.2</w:t>
            </w:r>
          </w:p>
        </w:tc>
        <w:tc>
          <w:tcPr>
            <w:tcW w:w="2224" w:type="dxa"/>
          </w:tcPr>
          <w:p w:rsidR="00514D63" w:rsidRDefault="00514D63">
            <w:pPr>
              <w:pStyle w:val="ConsPlusNormal"/>
            </w:pPr>
            <w:r>
              <w:t>Показатель 3.2. Соблюдение сроков представления годовой бюджетной отчетности</w:t>
            </w:r>
          </w:p>
        </w:tc>
        <w:tc>
          <w:tcPr>
            <w:tcW w:w="1204" w:type="dxa"/>
          </w:tcPr>
          <w:p w:rsidR="00514D63" w:rsidRDefault="00514D63">
            <w:pPr>
              <w:pStyle w:val="ConsPlusNormal"/>
            </w:pPr>
            <w:r>
              <w:t>процент</w:t>
            </w:r>
          </w:p>
        </w:tc>
        <w:tc>
          <w:tcPr>
            <w:tcW w:w="1924" w:type="dxa"/>
          </w:tcPr>
          <w:p w:rsidR="00514D63" w:rsidRDefault="00514D63">
            <w:pPr>
              <w:pStyle w:val="ConsPlusNormal"/>
              <w:jc w:val="center"/>
            </w:pPr>
            <w:r>
              <w:t>100</w:t>
            </w:r>
          </w:p>
        </w:tc>
        <w:tc>
          <w:tcPr>
            <w:tcW w:w="724" w:type="dxa"/>
          </w:tcPr>
          <w:p w:rsidR="00514D63" w:rsidRDefault="00514D63">
            <w:pPr>
              <w:pStyle w:val="ConsPlusNormal"/>
              <w:jc w:val="center"/>
            </w:pPr>
            <w:r>
              <w:t>100</w:t>
            </w:r>
          </w:p>
        </w:tc>
        <w:tc>
          <w:tcPr>
            <w:tcW w:w="724" w:type="dxa"/>
          </w:tcPr>
          <w:p w:rsidR="00514D63" w:rsidRDefault="00514D63">
            <w:pPr>
              <w:pStyle w:val="ConsPlusNormal"/>
              <w:jc w:val="center"/>
            </w:pPr>
            <w:r>
              <w:t>100</w:t>
            </w:r>
          </w:p>
        </w:tc>
        <w:tc>
          <w:tcPr>
            <w:tcW w:w="724" w:type="dxa"/>
          </w:tcPr>
          <w:p w:rsidR="00514D63" w:rsidRDefault="00514D63">
            <w:pPr>
              <w:pStyle w:val="ConsPlusNormal"/>
              <w:jc w:val="center"/>
            </w:pPr>
            <w:r>
              <w:t>100</w:t>
            </w:r>
          </w:p>
        </w:tc>
        <w:tc>
          <w:tcPr>
            <w:tcW w:w="724" w:type="dxa"/>
          </w:tcPr>
          <w:p w:rsidR="00514D63" w:rsidRDefault="00514D63">
            <w:pPr>
              <w:pStyle w:val="ConsPlusNormal"/>
              <w:jc w:val="center"/>
            </w:pPr>
            <w:r>
              <w:t>100</w:t>
            </w:r>
          </w:p>
        </w:tc>
        <w:tc>
          <w:tcPr>
            <w:tcW w:w="724" w:type="dxa"/>
          </w:tcPr>
          <w:p w:rsidR="00514D63" w:rsidRDefault="00514D63">
            <w:pPr>
              <w:pStyle w:val="ConsPlusNormal"/>
              <w:jc w:val="center"/>
            </w:pPr>
            <w:r>
              <w:t>100</w:t>
            </w:r>
          </w:p>
        </w:tc>
        <w:tc>
          <w:tcPr>
            <w:tcW w:w="724" w:type="dxa"/>
          </w:tcPr>
          <w:p w:rsidR="00514D63" w:rsidRDefault="00514D63">
            <w:pPr>
              <w:pStyle w:val="ConsPlusNormal"/>
              <w:jc w:val="center"/>
            </w:pPr>
            <w:r>
              <w:t>100</w:t>
            </w:r>
          </w:p>
        </w:tc>
        <w:tc>
          <w:tcPr>
            <w:tcW w:w="724" w:type="dxa"/>
          </w:tcPr>
          <w:p w:rsidR="00514D63" w:rsidRDefault="00514D63">
            <w:pPr>
              <w:pStyle w:val="ConsPlusNormal"/>
              <w:jc w:val="center"/>
            </w:pPr>
            <w:r>
              <w:t>100</w:t>
            </w:r>
          </w:p>
        </w:tc>
        <w:tc>
          <w:tcPr>
            <w:tcW w:w="724" w:type="dxa"/>
          </w:tcPr>
          <w:p w:rsidR="00514D63" w:rsidRDefault="00514D63">
            <w:pPr>
              <w:pStyle w:val="ConsPlusNormal"/>
              <w:jc w:val="center"/>
            </w:pPr>
            <w:r>
              <w:t>100</w:t>
            </w:r>
          </w:p>
        </w:tc>
        <w:tc>
          <w:tcPr>
            <w:tcW w:w="724" w:type="dxa"/>
          </w:tcPr>
          <w:p w:rsidR="00514D63" w:rsidRDefault="00514D63">
            <w:pPr>
              <w:pStyle w:val="ConsPlusNormal"/>
              <w:jc w:val="center"/>
            </w:pPr>
            <w:r>
              <w:t>100</w:t>
            </w:r>
          </w:p>
        </w:tc>
        <w:tc>
          <w:tcPr>
            <w:tcW w:w="724" w:type="dxa"/>
          </w:tcPr>
          <w:p w:rsidR="00514D63" w:rsidRDefault="00514D63">
            <w:pPr>
              <w:pStyle w:val="ConsPlusNormal"/>
              <w:jc w:val="center"/>
            </w:pPr>
            <w:r>
              <w:t>100</w:t>
            </w:r>
          </w:p>
        </w:tc>
        <w:tc>
          <w:tcPr>
            <w:tcW w:w="724" w:type="dxa"/>
          </w:tcPr>
          <w:p w:rsidR="00514D63" w:rsidRDefault="00514D63">
            <w:pPr>
              <w:pStyle w:val="ConsPlusNormal"/>
              <w:jc w:val="center"/>
            </w:pPr>
            <w:r>
              <w:t>100</w:t>
            </w:r>
          </w:p>
        </w:tc>
        <w:tc>
          <w:tcPr>
            <w:tcW w:w="887" w:type="dxa"/>
          </w:tcPr>
          <w:p w:rsidR="00514D63" w:rsidRDefault="00514D63">
            <w:pPr>
              <w:pStyle w:val="ConsPlusNormal"/>
              <w:jc w:val="center"/>
            </w:pPr>
            <w:r>
              <w:t>100</w:t>
            </w:r>
          </w:p>
        </w:tc>
        <w:tc>
          <w:tcPr>
            <w:tcW w:w="887" w:type="dxa"/>
          </w:tcPr>
          <w:p w:rsidR="00514D63" w:rsidRDefault="00514D63">
            <w:pPr>
              <w:pStyle w:val="ConsPlusNormal"/>
              <w:jc w:val="center"/>
            </w:pPr>
            <w:r>
              <w:t>100</w:t>
            </w:r>
          </w:p>
        </w:tc>
      </w:tr>
    </w:tbl>
    <w:p w:rsidR="00514D63" w:rsidRDefault="00514D63">
      <w:pPr>
        <w:pStyle w:val="ConsPlusNormal"/>
        <w:sectPr w:rsidR="00514D63">
          <w:pgSz w:w="16838" w:h="11905" w:orient="landscape"/>
          <w:pgMar w:top="1701" w:right="1134" w:bottom="850" w:left="1134" w:header="0" w:footer="0" w:gutter="0"/>
          <w:cols w:space="720"/>
          <w:titlePg/>
        </w:sectPr>
      </w:pPr>
    </w:p>
    <w:p w:rsidR="00514D63" w:rsidRDefault="00514D63">
      <w:pPr>
        <w:pStyle w:val="ConsPlusNormal"/>
        <w:jc w:val="both"/>
      </w:pPr>
    </w:p>
    <w:p w:rsidR="00514D63" w:rsidRDefault="00514D63">
      <w:pPr>
        <w:pStyle w:val="ConsPlusNormal"/>
        <w:jc w:val="both"/>
      </w:pPr>
    </w:p>
    <w:p w:rsidR="00514D63" w:rsidRDefault="00514D63">
      <w:pPr>
        <w:pStyle w:val="ConsPlusNormal"/>
        <w:jc w:val="both"/>
      </w:pPr>
    </w:p>
    <w:p w:rsidR="00514D63" w:rsidRDefault="00514D63">
      <w:pPr>
        <w:pStyle w:val="ConsPlusNormal"/>
        <w:jc w:val="both"/>
      </w:pPr>
    </w:p>
    <w:p w:rsidR="00514D63" w:rsidRDefault="00514D63">
      <w:pPr>
        <w:pStyle w:val="ConsPlusNormal"/>
        <w:jc w:val="both"/>
      </w:pPr>
    </w:p>
    <w:p w:rsidR="00514D63" w:rsidRDefault="00514D63">
      <w:pPr>
        <w:pStyle w:val="ConsPlusNormal"/>
        <w:jc w:val="right"/>
        <w:outlineLvl w:val="1"/>
      </w:pPr>
      <w:r>
        <w:t>Приложение N 1</w:t>
      </w:r>
    </w:p>
    <w:p w:rsidR="00514D63" w:rsidRDefault="00514D63">
      <w:pPr>
        <w:pStyle w:val="ConsPlusNormal"/>
        <w:jc w:val="right"/>
      </w:pPr>
      <w:r>
        <w:t>к муниципальной программе</w:t>
      </w:r>
    </w:p>
    <w:p w:rsidR="00514D63" w:rsidRDefault="00514D63">
      <w:pPr>
        <w:pStyle w:val="ConsPlusNormal"/>
        <w:jc w:val="right"/>
      </w:pPr>
      <w:r>
        <w:t>города Ачинска</w:t>
      </w:r>
    </w:p>
    <w:p w:rsidR="00514D63" w:rsidRDefault="00514D63">
      <w:pPr>
        <w:pStyle w:val="ConsPlusNormal"/>
        <w:jc w:val="right"/>
      </w:pPr>
      <w:r>
        <w:t>"Управление муниципальным имуществом"</w:t>
      </w:r>
    </w:p>
    <w:p w:rsidR="00514D63" w:rsidRDefault="00514D63">
      <w:pPr>
        <w:pStyle w:val="ConsPlusNormal"/>
        <w:jc w:val="both"/>
      </w:pPr>
    </w:p>
    <w:p w:rsidR="00514D63" w:rsidRDefault="00514D63">
      <w:pPr>
        <w:pStyle w:val="ConsPlusTitle"/>
        <w:jc w:val="center"/>
      </w:pPr>
      <w:bookmarkStart w:id="2" w:name="P498"/>
      <w:bookmarkEnd w:id="2"/>
      <w:r>
        <w:t>ИНФОРМАЦИЯ</w:t>
      </w:r>
    </w:p>
    <w:p w:rsidR="00514D63" w:rsidRDefault="00514D63">
      <w:pPr>
        <w:pStyle w:val="ConsPlusTitle"/>
        <w:jc w:val="center"/>
      </w:pPr>
      <w:r>
        <w:t>О РЕСУРСНОМ ОБЕСПЕЧЕНИИ МУНИЦИПАЛЬНОЙ ПРОГРАММЫ ГОРОДА</w:t>
      </w:r>
    </w:p>
    <w:p w:rsidR="00514D63" w:rsidRDefault="00514D63">
      <w:pPr>
        <w:pStyle w:val="ConsPlusTitle"/>
        <w:jc w:val="center"/>
      </w:pPr>
      <w:r>
        <w:t>АЧИНСКА ЗА СЧЕТ СРЕДСТВ БЮДЖЕТА ГОРОДА, В ТОМ ЧИСЛЕ</w:t>
      </w:r>
    </w:p>
    <w:p w:rsidR="00514D63" w:rsidRDefault="00514D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514D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4D63" w:rsidRDefault="00514D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4D63" w:rsidRDefault="00514D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4D63" w:rsidRDefault="00514D63">
            <w:pPr>
              <w:pStyle w:val="ConsPlusNormal"/>
              <w:jc w:val="center"/>
            </w:pPr>
            <w:r>
              <w:rPr>
                <w:color w:val="392C69"/>
              </w:rPr>
              <w:t>Список изменяющих документов</w:t>
            </w:r>
          </w:p>
          <w:p w:rsidR="00514D63" w:rsidRDefault="00514D63">
            <w:pPr>
              <w:pStyle w:val="ConsPlusNormal"/>
              <w:jc w:val="center"/>
            </w:pPr>
            <w:r>
              <w:rPr>
                <w:color w:val="392C69"/>
              </w:rPr>
              <w:t xml:space="preserve">(в ред. </w:t>
            </w:r>
            <w:hyperlink r:id="rId109">
              <w:r>
                <w:rPr>
                  <w:color w:val="0000FF"/>
                </w:rPr>
                <w:t>Постановления</w:t>
              </w:r>
            </w:hyperlink>
            <w:r>
              <w:rPr>
                <w:color w:val="392C69"/>
              </w:rPr>
              <w:t xml:space="preserve"> администрации г. Ачинска Красноярского края</w:t>
            </w:r>
          </w:p>
          <w:p w:rsidR="00514D63" w:rsidRDefault="00514D63">
            <w:pPr>
              <w:pStyle w:val="ConsPlusNormal"/>
              <w:jc w:val="center"/>
            </w:pPr>
            <w:r>
              <w:rPr>
                <w:color w:val="392C69"/>
              </w:rPr>
              <w:t>от 28.11.2022 N 425-п)</w:t>
            </w:r>
          </w:p>
        </w:tc>
        <w:tc>
          <w:tcPr>
            <w:tcW w:w="113" w:type="dxa"/>
            <w:tcBorders>
              <w:top w:val="nil"/>
              <w:left w:val="nil"/>
              <w:bottom w:val="nil"/>
              <w:right w:val="nil"/>
            </w:tcBorders>
            <w:shd w:val="clear" w:color="auto" w:fill="F4F3F8"/>
            <w:tcMar>
              <w:top w:w="0" w:type="dxa"/>
              <w:left w:w="0" w:type="dxa"/>
              <w:bottom w:w="0" w:type="dxa"/>
              <w:right w:w="0" w:type="dxa"/>
            </w:tcMar>
          </w:tcPr>
          <w:p w:rsidR="00514D63" w:rsidRDefault="00514D63">
            <w:pPr>
              <w:pStyle w:val="ConsPlusNormal"/>
            </w:pPr>
          </w:p>
        </w:tc>
      </w:tr>
    </w:tbl>
    <w:p w:rsidR="00514D63" w:rsidRDefault="00514D63">
      <w:pPr>
        <w:pStyle w:val="ConsPlusNormal"/>
        <w:jc w:val="both"/>
      </w:pPr>
    </w:p>
    <w:p w:rsidR="00514D63" w:rsidRDefault="00514D63">
      <w:pPr>
        <w:pStyle w:val="ConsPlusNormal"/>
        <w:jc w:val="right"/>
      </w:pPr>
      <w:r>
        <w:t>тыс. руб.</w:t>
      </w:r>
    </w:p>
    <w:p w:rsidR="00514D63" w:rsidRDefault="00514D63">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804"/>
        <w:gridCol w:w="1894"/>
        <w:gridCol w:w="1834"/>
        <w:gridCol w:w="694"/>
        <w:gridCol w:w="634"/>
        <w:gridCol w:w="589"/>
        <w:gridCol w:w="409"/>
        <w:gridCol w:w="904"/>
        <w:gridCol w:w="904"/>
        <w:gridCol w:w="904"/>
        <w:gridCol w:w="1159"/>
      </w:tblGrid>
      <w:tr w:rsidR="00514D63">
        <w:tc>
          <w:tcPr>
            <w:tcW w:w="454" w:type="dxa"/>
            <w:vMerge w:val="restart"/>
          </w:tcPr>
          <w:p w:rsidR="00514D63" w:rsidRDefault="00514D63">
            <w:pPr>
              <w:pStyle w:val="ConsPlusNormal"/>
              <w:jc w:val="center"/>
            </w:pPr>
            <w:r>
              <w:t>N п/п</w:t>
            </w:r>
          </w:p>
        </w:tc>
        <w:tc>
          <w:tcPr>
            <w:tcW w:w="1804" w:type="dxa"/>
            <w:vMerge w:val="restart"/>
          </w:tcPr>
          <w:p w:rsidR="00514D63" w:rsidRDefault="00514D63">
            <w:pPr>
              <w:pStyle w:val="ConsPlusNormal"/>
              <w:jc w:val="center"/>
            </w:pPr>
            <w:r>
              <w:t>Статус (муниципальная программа, подпрограмма)</w:t>
            </w:r>
          </w:p>
        </w:tc>
        <w:tc>
          <w:tcPr>
            <w:tcW w:w="1894" w:type="dxa"/>
            <w:vMerge w:val="restart"/>
          </w:tcPr>
          <w:p w:rsidR="00514D63" w:rsidRDefault="00514D63">
            <w:pPr>
              <w:pStyle w:val="ConsPlusNormal"/>
              <w:jc w:val="center"/>
            </w:pPr>
            <w:r>
              <w:t>Наименование муниципальной программы, подпрограммы</w:t>
            </w:r>
          </w:p>
        </w:tc>
        <w:tc>
          <w:tcPr>
            <w:tcW w:w="1834" w:type="dxa"/>
            <w:vMerge w:val="restart"/>
          </w:tcPr>
          <w:p w:rsidR="00514D63" w:rsidRDefault="00514D63">
            <w:pPr>
              <w:pStyle w:val="ConsPlusNormal"/>
              <w:jc w:val="center"/>
            </w:pPr>
            <w:r>
              <w:t>Наименование ГРБС</w:t>
            </w:r>
          </w:p>
        </w:tc>
        <w:tc>
          <w:tcPr>
            <w:tcW w:w="2326" w:type="dxa"/>
            <w:gridSpan w:val="4"/>
          </w:tcPr>
          <w:p w:rsidR="00514D63" w:rsidRDefault="00514D63">
            <w:pPr>
              <w:pStyle w:val="ConsPlusNormal"/>
              <w:jc w:val="center"/>
            </w:pPr>
            <w:r>
              <w:t>Код бюджетной классификации</w:t>
            </w:r>
          </w:p>
        </w:tc>
        <w:tc>
          <w:tcPr>
            <w:tcW w:w="904" w:type="dxa"/>
            <w:vMerge w:val="restart"/>
          </w:tcPr>
          <w:p w:rsidR="00514D63" w:rsidRDefault="00514D63">
            <w:pPr>
              <w:pStyle w:val="ConsPlusNormal"/>
              <w:jc w:val="center"/>
            </w:pPr>
            <w:r>
              <w:t>2022 год</w:t>
            </w:r>
          </w:p>
        </w:tc>
        <w:tc>
          <w:tcPr>
            <w:tcW w:w="904" w:type="dxa"/>
            <w:vMerge w:val="restart"/>
          </w:tcPr>
          <w:p w:rsidR="00514D63" w:rsidRDefault="00514D63">
            <w:pPr>
              <w:pStyle w:val="ConsPlusNormal"/>
              <w:jc w:val="center"/>
            </w:pPr>
            <w:r>
              <w:t>2023 год</w:t>
            </w:r>
          </w:p>
        </w:tc>
        <w:tc>
          <w:tcPr>
            <w:tcW w:w="904" w:type="dxa"/>
            <w:vMerge w:val="restart"/>
          </w:tcPr>
          <w:p w:rsidR="00514D63" w:rsidRDefault="00514D63">
            <w:pPr>
              <w:pStyle w:val="ConsPlusNormal"/>
              <w:jc w:val="center"/>
            </w:pPr>
            <w:r>
              <w:t>2024 год</w:t>
            </w:r>
          </w:p>
        </w:tc>
        <w:tc>
          <w:tcPr>
            <w:tcW w:w="1159" w:type="dxa"/>
            <w:vMerge w:val="restart"/>
          </w:tcPr>
          <w:p w:rsidR="00514D63" w:rsidRDefault="00514D63">
            <w:pPr>
              <w:pStyle w:val="ConsPlusNormal"/>
              <w:jc w:val="center"/>
            </w:pPr>
            <w:r>
              <w:t>Итого на текущий год и плановый период</w:t>
            </w:r>
          </w:p>
        </w:tc>
      </w:tr>
      <w:tr w:rsidR="00514D63">
        <w:trPr>
          <w:trHeight w:val="207"/>
        </w:trPr>
        <w:tc>
          <w:tcPr>
            <w:tcW w:w="454" w:type="dxa"/>
            <w:vMerge/>
          </w:tcPr>
          <w:p w:rsidR="00514D63" w:rsidRDefault="00514D63">
            <w:pPr>
              <w:pStyle w:val="ConsPlusNormal"/>
            </w:pPr>
          </w:p>
        </w:tc>
        <w:tc>
          <w:tcPr>
            <w:tcW w:w="1804" w:type="dxa"/>
            <w:vMerge/>
          </w:tcPr>
          <w:p w:rsidR="00514D63" w:rsidRDefault="00514D63">
            <w:pPr>
              <w:pStyle w:val="ConsPlusNormal"/>
            </w:pPr>
          </w:p>
        </w:tc>
        <w:tc>
          <w:tcPr>
            <w:tcW w:w="1894" w:type="dxa"/>
            <w:vMerge/>
          </w:tcPr>
          <w:p w:rsidR="00514D63" w:rsidRDefault="00514D63">
            <w:pPr>
              <w:pStyle w:val="ConsPlusNormal"/>
            </w:pPr>
          </w:p>
        </w:tc>
        <w:tc>
          <w:tcPr>
            <w:tcW w:w="1834" w:type="dxa"/>
            <w:vMerge/>
          </w:tcPr>
          <w:p w:rsidR="00514D63" w:rsidRDefault="00514D63">
            <w:pPr>
              <w:pStyle w:val="ConsPlusNormal"/>
            </w:pPr>
          </w:p>
        </w:tc>
        <w:tc>
          <w:tcPr>
            <w:tcW w:w="694" w:type="dxa"/>
            <w:vMerge w:val="restart"/>
          </w:tcPr>
          <w:p w:rsidR="00514D63" w:rsidRDefault="00514D63">
            <w:pPr>
              <w:pStyle w:val="ConsPlusNormal"/>
              <w:jc w:val="center"/>
            </w:pPr>
            <w:r>
              <w:t>ГРБС</w:t>
            </w:r>
          </w:p>
        </w:tc>
        <w:tc>
          <w:tcPr>
            <w:tcW w:w="634" w:type="dxa"/>
            <w:vMerge w:val="restart"/>
          </w:tcPr>
          <w:p w:rsidR="00514D63" w:rsidRDefault="00514D63">
            <w:pPr>
              <w:pStyle w:val="ConsPlusNormal"/>
              <w:jc w:val="center"/>
            </w:pPr>
            <w:r>
              <w:t>РзПр</w:t>
            </w:r>
          </w:p>
        </w:tc>
        <w:tc>
          <w:tcPr>
            <w:tcW w:w="589" w:type="dxa"/>
            <w:vMerge w:val="restart"/>
          </w:tcPr>
          <w:p w:rsidR="00514D63" w:rsidRDefault="00514D63">
            <w:pPr>
              <w:pStyle w:val="ConsPlusNormal"/>
              <w:jc w:val="center"/>
            </w:pPr>
            <w:r>
              <w:t>ЦСР</w:t>
            </w:r>
          </w:p>
        </w:tc>
        <w:tc>
          <w:tcPr>
            <w:tcW w:w="409" w:type="dxa"/>
            <w:vMerge w:val="restart"/>
          </w:tcPr>
          <w:p w:rsidR="00514D63" w:rsidRDefault="00514D63">
            <w:pPr>
              <w:pStyle w:val="ConsPlusNormal"/>
              <w:jc w:val="center"/>
            </w:pPr>
            <w:r>
              <w:t>ВР</w:t>
            </w:r>
          </w:p>
        </w:tc>
        <w:tc>
          <w:tcPr>
            <w:tcW w:w="904" w:type="dxa"/>
            <w:vMerge/>
          </w:tcPr>
          <w:p w:rsidR="00514D63" w:rsidRDefault="00514D63">
            <w:pPr>
              <w:pStyle w:val="ConsPlusNormal"/>
            </w:pPr>
          </w:p>
        </w:tc>
        <w:tc>
          <w:tcPr>
            <w:tcW w:w="904" w:type="dxa"/>
            <w:vMerge/>
          </w:tcPr>
          <w:p w:rsidR="00514D63" w:rsidRDefault="00514D63">
            <w:pPr>
              <w:pStyle w:val="ConsPlusNormal"/>
            </w:pPr>
          </w:p>
        </w:tc>
        <w:tc>
          <w:tcPr>
            <w:tcW w:w="904" w:type="dxa"/>
            <w:vMerge/>
          </w:tcPr>
          <w:p w:rsidR="00514D63" w:rsidRDefault="00514D63">
            <w:pPr>
              <w:pStyle w:val="ConsPlusNormal"/>
            </w:pPr>
          </w:p>
        </w:tc>
        <w:tc>
          <w:tcPr>
            <w:tcW w:w="1159" w:type="dxa"/>
            <w:vMerge/>
          </w:tcPr>
          <w:p w:rsidR="00514D63" w:rsidRDefault="00514D63">
            <w:pPr>
              <w:pStyle w:val="ConsPlusNormal"/>
            </w:pPr>
          </w:p>
        </w:tc>
      </w:tr>
      <w:tr w:rsidR="00514D63">
        <w:tc>
          <w:tcPr>
            <w:tcW w:w="454" w:type="dxa"/>
            <w:vMerge/>
          </w:tcPr>
          <w:p w:rsidR="00514D63" w:rsidRDefault="00514D63">
            <w:pPr>
              <w:pStyle w:val="ConsPlusNormal"/>
            </w:pPr>
          </w:p>
        </w:tc>
        <w:tc>
          <w:tcPr>
            <w:tcW w:w="1804" w:type="dxa"/>
            <w:vMerge/>
          </w:tcPr>
          <w:p w:rsidR="00514D63" w:rsidRDefault="00514D63">
            <w:pPr>
              <w:pStyle w:val="ConsPlusNormal"/>
            </w:pPr>
          </w:p>
        </w:tc>
        <w:tc>
          <w:tcPr>
            <w:tcW w:w="1894" w:type="dxa"/>
            <w:vMerge/>
          </w:tcPr>
          <w:p w:rsidR="00514D63" w:rsidRDefault="00514D63">
            <w:pPr>
              <w:pStyle w:val="ConsPlusNormal"/>
            </w:pPr>
          </w:p>
        </w:tc>
        <w:tc>
          <w:tcPr>
            <w:tcW w:w="1834" w:type="dxa"/>
            <w:vMerge/>
          </w:tcPr>
          <w:p w:rsidR="00514D63" w:rsidRDefault="00514D63">
            <w:pPr>
              <w:pStyle w:val="ConsPlusNormal"/>
            </w:pPr>
          </w:p>
        </w:tc>
        <w:tc>
          <w:tcPr>
            <w:tcW w:w="694" w:type="dxa"/>
            <w:vMerge/>
          </w:tcPr>
          <w:p w:rsidR="00514D63" w:rsidRDefault="00514D63">
            <w:pPr>
              <w:pStyle w:val="ConsPlusNormal"/>
            </w:pPr>
          </w:p>
        </w:tc>
        <w:tc>
          <w:tcPr>
            <w:tcW w:w="634" w:type="dxa"/>
            <w:vMerge/>
          </w:tcPr>
          <w:p w:rsidR="00514D63" w:rsidRDefault="00514D63">
            <w:pPr>
              <w:pStyle w:val="ConsPlusNormal"/>
            </w:pPr>
          </w:p>
        </w:tc>
        <w:tc>
          <w:tcPr>
            <w:tcW w:w="589" w:type="dxa"/>
            <w:vMerge/>
          </w:tcPr>
          <w:p w:rsidR="00514D63" w:rsidRDefault="00514D63">
            <w:pPr>
              <w:pStyle w:val="ConsPlusNormal"/>
            </w:pPr>
          </w:p>
        </w:tc>
        <w:tc>
          <w:tcPr>
            <w:tcW w:w="409" w:type="dxa"/>
            <w:vMerge/>
          </w:tcPr>
          <w:p w:rsidR="00514D63" w:rsidRDefault="00514D63">
            <w:pPr>
              <w:pStyle w:val="ConsPlusNormal"/>
            </w:pPr>
          </w:p>
        </w:tc>
        <w:tc>
          <w:tcPr>
            <w:tcW w:w="904" w:type="dxa"/>
          </w:tcPr>
          <w:p w:rsidR="00514D63" w:rsidRDefault="00514D63">
            <w:pPr>
              <w:pStyle w:val="ConsPlusNormal"/>
              <w:jc w:val="center"/>
            </w:pPr>
            <w:r>
              <w:t>план</w:t>
            </w:r>
          </w:p>
        </w:tc>
        <w:tc>
          <w:tcPr>
            <w:tcW w:w="904" w:type="dxa"/>
          </w:tcPr>
          <w:p w:rsidR="00514D63" w:rsidRDefault="00514D63">
            <w:pPr>
              <w:pStyle w:val="ConsPlusNormal"/>
              <w:jc w:val="center"/>
            </w:pPr>
            <w:r>
              <w:t>план</w:t>
            </w:r>
          </w:p>
        </w:tc>
        <w:tc>
          <w:tcPr>
            <w:tcW w:w="904" w:type="dxa"/>
          </w:tcPr>
          <w:p w:rsidR="00514D63" w:rsidRDefault="00514D63">
            <w:pPr>
              <w:pStyle w:val="ConsPlusNormal"/>
              <w:jc w:val="center"/>
            </w:pPr>
            <w:r>
              <w:t>план</w:t>
            </w:r>
          </w:p>
        </w:tc>
        <w:tc>
          <w:tcPr>
            <w:tcW w:w="1159" w:type="dxa"/>
            <w:vMerge/>
          </w:tcPr>
          <w:p w:rsidR="00514D63" w:rsidRDefault="00514D63">
            <w:pPr>
              <w:pStyle w:val="ConsPlusNormal"/>
            </w:pPr>
          </w:p>
        </w:tc>
      </w:tr>
      <w:tr w:rsidR="00514D63">
        <w:tc>
          <w:tcPr>
            <w:tcW w:w="454" w:type="dxa"/>
          </w:tcPr>
          <w:p w:rsidR="00514D63" w:rsidRDefault="00514D63">
            <w:pPr>
              <w:pStyle w:val="ConsPlusNormal"/>
              <w:jc w:val="center"/>
            </w:pPr>
            <w:r>
              <w:t>1</w:t>
            </w:r>
          </w:p>
        </w:tc>
        <w:tc>
          <w:tcPr>
            <w:tcW w:w="1804" w:type="dxa"/>
          </w:tcPr>
          <w:p w:rsidR="00514D63" w:rsidRDefault="00514D63">
            <w:pPr>
              <w:pStyle w:val="ConsPlusNormal"/>
              <w:jc w:val="center"/>
            </w:pPr>
            <w:r>
              <w:t>2</w:t>
            </w:r>
          </w:p>
        </w:tc>
        <w:tc>
          <w:tcPr>
            <w:tcW w:w="1894" w:type="dxa"/>
          </w:tcPr>
          <w:p w:rsidR="00514D63" w:rsidRDefault="00514D63">
            <w:pPr>
              <w:pStyle w:val="ConsPlusNormal"/>
              <w:jc w:val="center"/>
            </w:pPr>
            <w:r>
              <w:t>3</w:t>
            </w:r>
          </w:p>
        </w:tc>
        <w:tc>
          <w:tcPr>
            <w:tcW w:w="1834" w:type="dxa"/>
          </w:tcPr>
          <w:p w:rsidR="00514D63" w:rsidRDefault="00514D63">
            <w:pPr>
              <w:pStyle w:val="ConsPlusNormal"/>
              <w:jc w:val="center"/>
            </w:pPr>
            <w:r>
              <w:t>4</w:t>
            </w:r>
          </w:p>
        </w:tc>
        <w:tc>
          <w:tcPr>
            <w:tcW w:w="694" w:type="dxa"/>
          </w:tcPr>
          <w:p w:rsidR="00514D63" w:rsidRDefault="00514D63">
            <w:pPr>
              <w:pStyle w:val="ConsPlusNormal"/>
              <w:jc w:val="center"/>
            </w:pPr>
            <w:r>
              <w:t>5</w:t>
            </w:r>
          </w:p>
        </w:tc>
        <w:tc>
          <w:tcPr>
            <w:tcW w:w="634" w:type="dxa"/>
          </w:tcPr>
          <w:p w:rsidR="00514D63" w:rsidRDefault="00514D63">
            <w:pPr>
              <w:pStyle w:val="ConsPlusNormal"/>
              <w:jc w:val="center"/>
            </w:pPr>
            <w:r>
              <w:t>6</w:t>
            </w:r>
          </w:p>
        </w:tc>
        <w:tc>
          <w:tcPr>
            <w:tcW w:w="589" w:type="dxa"/>
          </w:tcPr>
          <w:p w:rsidR="00514D63" w:rsidRDefault="00514D63">
            <w:pPr>
              <w:pStyle w:val="ConsPlusNormal"/>
              <w:jc w:val="center"/>
            </w:pPr>
            <w:r>
              <w:t>7</w:t>
            </w:r>
          </w:p>
        </w:tc>
        <w:tc>
          <w:tcPr>
            <w:tcW w:w="409" w:type="dxa"/>
          </w:tcPr>
          <w:p w:rsidR="00514D63" w:rsidRDefault="00514D63">
            <w:pPr>
              <w:pStyle w:val="ConsPlusNormal"/>
              <w:jc w:val="center"/>
            </w:pPr>
            <w:r>
              <w:t>8</w:t>
            </w:r>
          </w:p>
        </w:tc>
        <w:tc>
          <w:tcPr>
            <w:tcW w:w="904" w:type="dxa"/>
          </w:tcPr>
          <w:p w:rsidR="00514D63" w:rsidRDefault="00514D63">
            <w:pPr>
              <w:pStyle w:val="ConsPlusNormal"/>
              <w:jc w:val="center"/>
            </w:pPr>
            <w:r>
              <w:t>9</w:t>
            </w:r>
          </w:p>
        </w:tc>
        <w:tc>
          <w:tcPr>
            <w:tcW w:w="904" w:type="dxa"/>
          </w:tcPr>
          <w:p w:rsidR="00514D63" w:rsidRDefault="00514D63">
            <w:pPr>
              <w:pStyle w:val="ConsPlusNormal"/>
              <w:jc w:val="center"/>
            </w:pPr>
            <w:r>
              <w:t>10</w:t>
            </w:r>
          </w:p>
        </w:tc>
        <w:tc>
          <w:tcPr>
            <w:tcW w:w="904" w:type="dxa"/>
          </w:tcPr>
          <w:p w:rsidR="00514D63" w:rsidRDefault="00514D63">
            <w:pPr>
              <w:pStyle w:val="ConsPlusNormal"/>
              <w:jc w:val="center"/>
            </w:pPr>
            <w:r>
              <w:t>11</w:t>
            </w:r>
          </w:p>
        </w:tc>
        <w:tc>
          <w:tcPr>
            <w:tcW w:w="1159" w:type="dxa"/>
          </w:tcPr>
          <w:p w:rsidR="00514D63" w:rsidRDefault="00514D63">
            <w:pPr>
              <w:pStyle w:val="ConsPlusNormal"/>
              <w:jc w:val="center"/>
            </w:pPr>
            <w:r>
              <w:t>12</w:t>
            </w:r>
          </w:p>
        </w:tc>
      </w:tr>
      <w:tr w:rsidR="00514D63">
        <w:tc>
          <w:tcPr>
            <w:tcW w:w="454" w:type="dxa"/>
            <w:vMerge w:val="restart"/>
          </w:tcPr>
          <w:p w:rsidR="00514D63" w:rsidRDefault="00514D63">
            <w:pPr>
              <w:pStyle w:val="ConsPlusNormal"/>
            </w:pPr>
            <w:r>
              <w:t>1</w:t>
            </w:r>
          </w:p>
        </w:tc>
        <w:tc>
          <w:tcPr>
            <w:tcW w:w="1804" w:type="dxa"/>
            <w:vMerge w:val="restart"/>
          </w:tcPr>
          <w:p w:rsidR="00514D63" w:rsidRDefault="00514D63">
            <w:pPr>
              <w:pStyle w:val="ConsPlusNormal"/>
            </w:pPr>
            <w:r>
              <w:t>Муниципальная программа</w:t>
            </w:r>
          </w:p>
        </w:tc>
        <w:tc>
          <w:tcPr>
            <w:tcW w:w="1894" w:type="dxa"/>
            <w:vMerge w:val="restart"/>
          </w:tcPr>
          <w:p w:rsidR="00514D63" w:rsidRDefault="00514D63">
            <w:pPr>
              <w:pStyle w:val="ConsPlusNormal"/>
            </w:pPr>
            <w:r>
              <w:t>"Управление муниципальным имуществом"</w:t>
            </w:r>
          </w:p>
        </w:tc>
        <w:tc>
          <w:tcPr>
            <w:tcW w:w="1834" w:type="dxa"/>
          </w:tcPr>
          <w:p w:rsidR="00514D63" w:rsidRDefault="00514D63">
            <w:pPr>
              <w:pStyle w:val="ConsPlusNormal"/>
            </w:pPr>
            <w:r>
              <w:t>всего расходные обязательства по программе</w:t>
            </w:r>
          </w:p>
        </w:tc>
        <w:tc>
          <w:tcPr>
            <w:tcW w:w="694" w:type="dxa"/>
          </w:tcPr>
          <w:p w:rsidR="00514D63" w:rsidRDefault="00514D63">
            <w:pPr>
              <w:pStyle w:val="ConsPlusNormal"/>
              <w:jc w:val="center"/>
            </w:pPr>
            <w:r>
              <w:t>X</w:t>
            </w:r>
          </w:p>
        </w:tc>
        <w:tc>
          <w:tcPr>
            <w:tcW w:w="634" w:type="dxa"/>
          </w:tcPr>
          <w:p w:rsidR="00514D63" w:rsidRDefault="00514D63">
            <w:pPr>
              <w:pStyle w:val="ConsPlusNormal"/>
              <w:jc w:val="center"/>
            </w:pPr>
            <w:r>
              <w:t>X</w:t>
            </w:r>
          </w:p>
        </w:tc>
        <w:tc>
          <w:tcPr>
            <w:tcW w:w="589" w:type="dxa"/>
          </w:tcPr>
          <w:p w:rsidR="00514D63" w:rsidRDefault="00514D63">
            <w:pPr>
              <w:pStyle w:val="ConsPlusNormal"/>
              <w:jc w:val="center"/>
            </w:pPr>
            <w:r>
              <w:t>X</w:t>
            </w:r>
          </w:p>
        </w:tc>
        <w:tc>
          <w:tcPr>
            <w:tcW w:w="409" w:type="dxa"/>
          </w:tcPr>
          <w:p w:rsidR="00514D63" w:rsidRDefault="00514D63">
            <w:pPr>
              <w:pStyle w:val="ConsPlusNormal"/>
              <w:jc w:val="center"/>
            </w:pPr>
            <w:r>
              <w:t>X</w:t>
            </w:r>
          </w:p>
        </w:tc>
        <w:tc>
          <w:tcPr>
            <w:tcW w:w="904" w:type="dxa"/>
          </w:tcPr>
          <w:p w:rsidR="00514D63" w:rsidRDefault="00514D63">
            <w:pPr>
              <w:pStyle w:val="ConsPlusNormal"/>
              <w:jc w:val="center"/>
            </w:pPr>
            <w:r>
              <w:t>46556,5</w:t>
            </w:r>
          </w:p>
        </w:tc>
        <w:tc>
          <w:tcPr>
            <w:tcW w:w="904" w:type="dxa"/>
          </w:tcPr>
          <w:p w:rsidR="00514D63" w:rsidRDefault="00514D63">
            <w:pPr>
              <w:pStyle w:val="ConsPlusNormal"/>
              <w:jc w:val="center"/>
            </w:pPr>
            <w:r>
              <w:t>43176,4</w:t>
            </w:r>
          </w:p>
        </w:tc>
        <w:tc>
          <w:tcPr>
            <w:tcW w:w="904" w:type="dxa"/>
          </w:tcPr>
          <w:p w:rsidR="00514D63" w:rsidRDefault="00514D63">
            <w:pPr>
              <w:pStyle w:val="ConsPlusNormal"/>
              <w:jc w:val="center"/>
            </w:pPr>
            <w:r>
              <w:t>43075,0</w:t>
            </w:r>
          </w:p>
        </w:tc>
        <w:tc>
          <w:tcPr>
            <w:tcW w:w="1159" w:type="dxa"/>
          </w:tcPr>
          <w:p w:rsidR="00514D63" w:rsidRDefault="00514D63">
            <w:pPr>
              <w:pStyle w:val="ConsPlusNormal"/>
              <w:jc w:val="center"/>
            </w:pPr>
            <w:r>
              <w:t>132807,9</w:t>
            </w:r>
          </w:p>
        </w:tc>
      </w:tr>
      <w:tr w:rsidR="00514D63">
        <w:tc>
          <w:tcPr>
            <w:tcW w:w="454" w:type="dxa"/>
            <w:vMerge/>
          </w:tcPr>
          <w:p w:rsidR="00514D63" w:rsidRDefault="00514D63">
            <w:pPr>
              <w:pStyle w:val="ConsPlusNormal"/>
            </w:pPr>
          </w:p>
        </w:tc>
        <w:tc>
          <w:tcPr>
            <w:tcW w:w="1804" w:type="dxa"/>
            <w:vMerge/>
          </w:tcPr>
          <w:p w:rsidR="00514D63" w:rsidRDefault="00514D63">
            <w:pPr>
              <w:pStyle w:val="ConsPlusNormal"/>
            </w:pPr>
          </w:p>
        </w:tc>
        <w:tc>
          <w:tcPr>
            <w:tcW w:w="1894" w:type="dxa"/>
            <w:vMerge/>
          </w:tcPr>
          <w:p w:rsidR="00514D63" w:rsidRDefault="00514D63">
            <w:pPr>
              <w:pStyle w:val="ConsPlusNormal"/>
            </w:pPr>
          </w:p>
        </w:tc>
        <w:tc>
          <w:tcPr>
            <w:tcW w:w="1834" w:type="dxa"/>
          </w:tcPr>
          <w:p w:rsidR="00514D63" w:rsidRDefault="00514D63">
            <w:pPr>
              <w:pStyle w:val="ConsPlusNormal"/>
            </w:pPr>
            <w:r>
              <w:t>в том числе по ГРБС:</w:t>
            </w:r>
          </w:p>
        </w:tc>
        <w:tc>
          <w:tcPr>
            <w:tcW w:w="694" w:type="dxa"/>
          </w:tcPr>
          <w:p w:rsidR="00514D63" w:rsidRDefault="00514D63">
            <w:pPr>
              <w:pStyle w:val="ConsPlusNormal"/>
            </w:pPr>
          </w:p>
        </w:tc>
        <w:tc>
          <w:tcPr>
            <w:tcW w:w="634" w:type="dxa"/>
          </w:tcPr>
          <w:p w:rsidR="00514D63" w:rsidRDefault="00514D63">
            <w:pPr>
              <w:pStyle w:val="ConsPlusNormal"/>
            </w:pPr>
          </w:p>
        </w:tc>
        <w:tc>
          <w:tcPr>
            <w:tcW w:w="589" w:type="dxa"/>
          </w:tcPr>
          <w:p w:rsidR="00514D63" w:rsidRDefault="00514D63">
            <w:pPr>
              <w:pStyle w:val="ConsPlusNormal"/>
            </w:pPr>
          </w:p>
        </w:tc>
        <w:tc>
          <w:tcPr>
            <w:tcW w:w="409" w:type="dxa"/>
          </w:tcPr>
          <w:p w:rsidR="00514D63" w:rsidRDefault="00514D63">
            <w:pPr>
              <w:pStyle w:val="ConsPlusNormal"/>
            </w:pPr>
          </w:p>
        </w:tc>
        <w:tc>
          <w:tcPr>
            <w:tcW w:w="904" w:type="dxa"/>
          </w:tcPr>
          <w:p w:rsidR="00514D63" w:rsidRDefault="00514D63">
            <w:pPr>
              <w:pStyle w:val="ConsPlusNormal"/>
            </w:pPr>
          </w:p>
        </w:tc>
        <w:tc>
          <w:tcPr>
            <w:tcW w:w="904" w:type="dxa"/>
          </w:tcPr>
          <w:p w:rsidR="00514D63" w:rsidRDefault="00514D63">
            <w:pPr>
              <w:pStyle w:val="ConsPlusNormal"/>
            </w:pPr>
          </w:p>
        </w:tc>
        <w:tc>
          <w:tcPr>
            <w:tcW w:w="904" w:type="dxa"/>
          </w:tcPr>
          <w:p w:rsidR="00514D63" w:rsidRDefault="00514D63">
            <w:pPr>
              <w:pStyle w:val="ConsPlusNormal"/>
            </w:pPr>
          </w:p>
        </w:tc>
        <w:tc>
          <w:tcPr>
            <w:tcW w:w="1159" w:type="dxa"/>
          </w:tcPr>
          <w:p w:rsidR="00514D63" w:rsidRDefault="00514D63">
            <w:pPr>
              <w:pStyle w:val="ConsPlusNormal"/>
            </w:pPr>
          </w:p>
        </w:tc>
      </w:tr>
      <w:tr w:rsidR="00514D63">
        <w:tc>
          <w:tcPr>
            <w:tcW w:w="454" w:type="dxa"/>
            <w:vMerge/>
          </w:tcPr>
          <w:p w:rsidR="00514D63" w:rsidRDefault="00514D63">
            <w:pPr>
              <w:pStyle w:val="ConsPlusNormal"/>
            </w:pPr>
          </w:p>
        </w:tc>
        <w:tc>
          <w:tcPr>
            <w:tcW w:w="1804" w:type="dxa"/>
            <w:vMerge/>
          </w:tcPr>
          <w:p w:rsidR="00514D63" w:rsidRDefault="00514D63">
            <w:pPr>
              <w:pStyle w:val="ConsPlusNormal"/>
            </w:pPr>
          </w:p>
        </w:tc>
        <w:tc>
          <w:tcPr>
            <w:tcW w:w="1894" w:type="dxa"/>
            <w:vMerge/>
          </w:tcPr>
          <w:p w:rsidR="00514D63" w:rsidRDefault="00514D63">
            <w:pPr>
              <w:pStyle w:val="ConsPlusNormal"/>
            </w:pPr>
          </w:p>
        </w:tc>
        <w:tc>
          <w:tcPr>
            <w:tcW w:w="1834" w:type="dxa"/>
          </w:tcPr>
          <w:p w:rsidR="00514D63" w:rsidRDefault="00514D63">
            <w:pPr>
              <w:pStyle w:val="ConsPlusNormal"/>
            </w:pPr>
            <w:r>
              <w:t>Комитет по управлению муниципальным имуществом администрации города Ачинска</w:t>
            </w:r>
          </w:p>
        </w:tc>
        <w:tc>
          <w:tcPr>
            <w:tcW w:w="694" w:type="dxa"/>
          </w:tcPr>
          <w:p w:rsidR="00514D63" w:rsidRDefault="00514D63">
            <w:pPr>
              <w:pStyle w:val="ConsPlusNormal"/>
              <w:jc w:val="center"/>
            </w:pPr>
            <w:r>
              <w:t>162</w:t>
            </w:r>
          </w:p>
        </w:tc>
        <w:tc>
          <w:tcPr>
            <w:tcW w:w="634" w:type="dxa"/>
          </w:tcPr>
          <w:p w:rsidR="00514D63" w:rsidRDefault="00514D63">
            <w:pPr>
              <w:pStyle w:val="ConsPlusNormal"/>
              <w:jc w:val="center"/>
            </w:pPr>
            <w:r>
              <w:t>X</w:t>
            </w:r>
          </w:p>
        </w:tc>
        <w:tc>
          <w:tcPr>
            <w:tcW w:w="589" w:type="dxa"/>
          </w:tcPr>
          <w:p w:rsidR="00514D63" w:rsidRDefault="00514D63">
            <w:pPr>
              <w:pStyle w:val="ConsPlusNormal"/>
              <w:jc w:val="center"/>
            </w:pPr>
            <w:r>
              <w:t>X</w:t>
            </w:r>
          </w:p>
        </w:tc>
        <w:tc>
          <w:tcPr>
            <w:tcW w:w="409" w:type="dxa"/>
          </w:tcPr>
          <w:p w:rsidR="00514D63" w:rsidRDefault="00514D63">
            <w:pPr>
              <w:pStyle w:val="ConsPlusNormal"/>
              <w:jc w:val="center"/>
            </w:pPr>
            <w:r>
              <w:t>X</w:t>
            </w:r>
          </w:p>
        </w:tc>
        <w:tc>
          <w:tcPr>
            <w:tcW w:w="904" w:type="dxa"/>
          </w:tcPr>
          <w:p w:rsidR="00514D63" w:rsidRDefault="00514D63">
            <w:pPr>
              <w:pStyle w:val="ConsPlusNormal"/>
              <w:jc w:val="center"/>
            </w:pPr>
            <w:r>
              <w:t>31184,3</w:t>
            </w:r>
          </w:p>
        </w:tc>
        <w:tc>
          <w:tcPr>
            <w:tcW w:w="904" w:type="dxa"/>
          </w:tcPr>
          <w:p w:rsidR="00514D63" w:rsidRDefault="00514D63">
            <w:pPr>
              <w:pStyle w:val="ConsPlusNormal"/>
              <w:jc w:val="center"/>
            </w:pPr>
            <w:r>
              <w:t>28771,1</w:t>
            </w:r>
          </w:p>
        </w:tc>
        <w:tc>
          <w:tcPr>
            <w:tcW w:w="904" w:type="dxa"/>
          </w:tcPr>
          <w:p w:rsidR="00514D63" w:rsidRDefault="00514D63">
            <w:pPr>
              <w:pStyle w:val="ConsPlusNormal"/>
              <w:jc w:val="center"/>
            </w:pPr>
            <w:r>
              <w:t>28669,7</w:t>
            </w:r>
          </w:p>
        </w:tc>
        <w:tc>
          <w:tcPr>
            <w:tcW w:w="1159" w:type="dxa"/>
          </w:tcPr>
          <w:p w:rsidR="00514D63" w:rsidRDefault="00514D63">
            <w:pPr>
              <w:pStyle w:val="ConsPlusNormal"/>
              <w:jc w:val="center"/>
            </w:pPr>
            <w:r>
              <w:t>88625,1</w:t>
            </w:r>
          </w:p>
        </w:tc>
      </w:tr>
      <w:tr w:rsidR="00514D63">
        <w:tc>
          <w:tcPr>
            <w:tcW w:w="454" w:type="dxa"/>
            <w:vMerge/>
          </w:tcPr>
          <w:p w:rsidR="00514D63" w:rsidRDefault="00514D63">
            <w:pPr>
              <w:pStyle w:val="ConsPlusNormal"/>
            </w:pPr>
          </w:p>
        </w:tc>
        <w:tc>
          <w:tcPr>
            <w:tcW w:w="1804" w:type="dxa"/>
            <w:vMerge/>
          </w:tcPr>
          <w:p w:rsidR="00514D63" w:rsidRDefault="00514D63">
            <w:pPr>
              <w:pStyle w:val="ConsPlusNormal"/>
            </w:pPr>
          </w:p>
        </w:tc>
        <w:tc>
          <w:tcPr>
            <w:tcW w:w="1894" w:type="dxa"/>
            <w:vMerge/>
          </w:tcPr>
          <w:p w:rsidR="00514D63" w:rsidRDefault="00514D63">
            <w:pPr>
              <w:pStyle w:val="ConsPlusNormal"/>
            </w:pPr>
          </w:p>
        </w:tc>
        <w:tc>
          <w:tcPr>
            <w:tcW w:w="1834" w:type="dxa"/>
          </w:tcPr>
          <w:p w:rsidR="00514D63" w:rsidRDefault="00514D63">
            <w:pPr>
              <w:pStyle w:val="ConsPlusNormal"/>
            </w:pPr>
            <w:r>
              <w:t>администрация города Ачинска</w:t>
            </w:r>
          </w:p>
        </w:tc>
        <w:tc>
          <w:tcPr>
            <w:tcW w:w="694" w:type="dxa"/>
          </w:tcPr>
          <w:p w:rsidR="00514D63" w:rsidRDefault="00514D63">
            <w:pPr>
              <w:pStyle w:val="ConsPlusNormal"/>
              <w:jc w:val="center"/>
            </w:pPr>
            <w:r>
              <w:t>730</w:t>
            </w:r>
          </w:p>
        </w:tc>
        <w:tc>
          <w:tcPr>
            <w:tcW w:w="634" w:type="dxa"/>
          </w:tcPr>
          <w:p w:rsidR="00514D63" w:rsidRDefault="00514D63">
            <w:pPr>
              <w:pStyle w:val="ConsPlusNormal"/>
              <w:jc w:val="center"/>
            </w:pPr>
            <w:r>
              <w:t>X</w:t>
            </w:r>
          </w:p>
        </w:tc>
        <w:tc>
          <w:tcPr>
            <w:tcW w:w="589" w:type="dxa"/>
          </w:tcPr>
          <w:p w:rsidR="00514D63" w:rsidRDefault="00514D63">
            <w:pPr>
              <w:pStyle w:val="ConsPlusNormal"/>
              <w:jc w:val="center"/>
            </w:pPr>
            <w:r>
              <w:t>X</w:t>
            </w:r>
          </w:p>
        </w:tc>
        <w:tc>
          <w:tcPr>
            <w:tcW w:w="409" w:type="dxa"/>
          </w:tcPr>
          <w:p w:rsidR="00514D63" w:rsidRDefault="00514D63">
            <w:pPr>
              <w:pStyle w:val="ConsPlusNormal"/>
              <w:jc w:val="center"/>
            </w:pPr>
            <w:r>
              <w:t>X</w:t>
            </w:r>
          </w:p>
        </w:tc>
        <w:tc>
          <w:tcPr>
            <w:tcW w:w="904" w:type="dxa"/>
          </w:tcPr>
          <w:p w:rsidR="00514D63" w:rsidRDefault="00514D63">
            <w:pPr>
              <w:pStyle w:val="ConsPlusNormal"/>
              <w:jc w:val="center"/>
            </w:pPr>
            <w:r>
              <w:t>15372,2</w:t>
            </w:r>
          </w:p>
        </w:tc>
        <w:tc>
          <w:tcPr>
            <w:tcW w:w="904" w:type="dxa"/>
          </w:tcPr>
          <w:p w:rsidR="00514D63" w:rsidRDefault="00514D63">
            <w:pPr>
              <w:pStyle w:val="ConsPlusNormal"/>
              <w:jc w:val="center"/>
            </w:pPr>
            <w:r>
              <w:t>14405,3</w:t>
            </w:r>
          </w:p>
        </w:tc>
        <w:tc>
          <w:tcPr>
            <w:tcW w:w="904" w:type="dxa"/>
          </w:tcPr>
          <w:p w:rsidR="00514D63" w:rsidRDefault="00514D63">
            <w:pPr>
              <w:pStyle w:val="ConsPlusNormal"/>
              <w:jc w:val="center"/>
            </w:pPr>
            <w:r>
              <w:t>14405,3</w:t>
            </w:r>
          </w:p>
        </w:tc>
        <w:tc>
          <w:tcPr>
            <w:tcW w:w="1159" w:type="dxa"/>
          </w:tcPr>
          <w:p w:rsidR="00514D63" w:rsidRDefault="00514D63">
            <w:pPr>
              <w:pStyle w:val="ConsPlusNormal"/>
              <w:jc w:val="center"/>
            </w:pPr>
            <w:r>
              <w:t>44182,8</w:t>
            </w:r>
          </w:p>
        </w:tc>
      </w:tr>
      <w:tr w:rsidR="00514D63">
        <w:tc>
          <w:tcPr>
            <w:tcW w:w="454" w:type="dxa"/>
            <w:vMerge w:val="restart"/>
          </w:tcPr>
          <w:p w:rsidR="00514D63" w:rsidRDefault="00514D63">
            <w:pPr>
              <w:pStyle w:val="ConsPlusNormal"/>
            </w:pPr>
            <w:r>
              <w:t>1.1</w:t>
            </w:r>
          </w:p>
        </w:tc>
        <w:tc>
          <w:tcPr>
            <w:tcW w:w="1804" w:type="dxa"/>
            <w:vMerge w:val="restart"/>
          </w:tcPr>
          <w:p w:rsidR="00514D63" w:rsidRDefault="00514D63">
            <w:pPr>
              <w:pStyle w:val="ConsPlusNormal"/>
            </w:pPr>
            <w:hyperlink w:anchor="P1139">
              <w:r>
                <w:rPr>
                  <w:color w:val="0000FF"/>
                </w:rPr>
                <w:t>Подпрограмма 1</w:t>
              </w:r>
            </w:hyperlink>
          </w:p>
        </w:tc>
        <w:tc>
          <w:tcPr>
            <w:tcW w:w="1894" w:type="dxa"/>
            <w:vMerge w:val="restart"/>
          </w:tcPr>
          <w:p w:rsidR="00514D63" w:rsidRDefault="00514D63">
            <w:pPr>
              <w:pStyle w:val="ConsPlusNormal"/>
            </w:pPr>
            <w:r>
              <w:t>"Управление муниципальным имуществом"</w:t>
            </w:r>
          </w:p>
        </w:tc>
        <w:tc>
          <w:tcPr>
            <w:tcW w:w="1834" w:type="dxa"/>
          </w:tcPr>
          <w:p w:rsidR="00514D63" w:rsidRDefault="00514D63">
            <w:pPr>
              <w:pStyle w:val="ConsPlusNormal"/>
            </w:pPr>
            <w:r>
              <w:t>всего расходные обязательства по программе</w:t>
            </w:r>
          </w:p>
        </w:tc>
        <w:tc>
          <w:tcPr>
            <w:tcW w:w="694" w:type="dxa"/>
          </w:tcPr>
          <w:p w:rsidR="00514D63" w:rsidRDefault="00514D63">
            <w:pPr>
              <w:pStyle w:val="ConsPlusNormal"/>
            </w:pPr>
          </w:p>
        </w:tc>
        <w:tc>
          <w:tcPr>
            <w:tcW w:w="634" w:type="dxa"/>
          </w:tcPr>
          <w:p w:rsidR="00514D63" w:rsidRDefault="00514D63">
            <w:pPr>
              <w:pStyle w:val="ConsPlusNormal"/>
              <w:jc w:val="center"/>
            </w:pPr>
            <w:r>
              <w:t>X</w:t>
            </w:r>
          </w:p>
        </w:tc>
        <w:tc>
          <w:tcPr>
            <w:tcW w:w="589" w:type="dxa"/>
          </w:tcPr>
          <w:p w:rsidR="00514D63" w:rsidRDefault="00514D63">
            <w:pPr>
              <w:pStyle w:val="ConsPlusNormal"/>
              <w:jc w:val="center"/>
            </w:pPr>
            <w:r>
              <w:t>X</w:t>
            </w:r>
          </w:p>
        </w:tc>
        <w:tc>
          <w:tcPr>
            <w:tcW w:w="409" w:type="dxa"/>
          </w:tcPr>
          <w:p w:rsidR="00514D63" w:rsidRDefault="00514D63">
            <w:pPr>
              <w:pStyle w:val="ConsPlusNormal"/>
              <w:jc w:val="center"/>
            </w:pPr>
            <w:r>
              <w:t>X</w:t>
            </w:r>
          </w:p>
        </w:tc>
        <w:tc>
          <w:tcPr>
            <w:tcW w:w="904" w:type="dxa"/>
          </w:tcPr>
          <w:p w:rsidR="00514D63" w:rsidRDefault="00514D63">
            <w:pPr>
              <w:pStyle w:val="ConsPlusNormal"/>
              <w:jc w:val="center"/>
            </w:pPr>
            <w:r>
              <w:t>26288,2</w:t>
            </w:r>
          </w:p>
        </w:tc>
        <w:tc>
          <w:tcPr>
            <w:tcW w:w="904" w:type="dxa"/>
          </w:tcPr>
          <w:p w:rsidR="00514D63" w:rsidRDefault="00514D63">
            <w:pPr>
              <w:pStyle w:val="ConsPlusNormal"/>
              <w:jc w:val="center"/>
            </w:pPr>
            <w:r>
              <w:t>24007,2</w:t>
            </w:r>
          </w:p>
        </w:tc>
        <w:tc>
          <w:tcPr>
            <w:tcW w:w="904" w:type="dxa"/>
          </w:tcPr>
          <w:p w:rsidR="00514D63" w:rsidRDefault="00514D63">
            <w:pPr>
              <w:pStyle w:val="ConsPlusNormal"/>
              <w:jc w:val="center"/>
            </w:pPr>
            <w:r>
              <w:t>23957,4</w:t>
            </w:r>
          </w:p>
        </w:tc>
        <w:tc>
          <w:tcPr>
            <w:tcW w:w="1159" w:type="dxa"/>
          </w:tcPr>
          <w:p w:rsidR="00514D63" w:rsidRDefault="00514D63">
            <w:pPr>
              <w:pStyle w:val="ConsPlusNormal"/>
              <w:jc w:val="center"/>
            </w:pPr>
            <w:r>
              <w:t>74252,8</w:t>
            </w:r>
          </w:p>
        </w:tc>
      </w:tr>
      <w:tr w:rsidR="00514D63">
        <w:tc>
          <w:tcPr>
            <w:tcW w:w="454" w:type="dxa"/>
            <w:vMerge/>
          </w:tcPr>
          <w:p w:rsidR="00514D63" w:rsidRDefault="00514D63">
            <w:pPr>
              <w:pStyle w:val="ConsPlusNormal"/>
            </w:pPr>
          </w:p>
        </w:tc>
        <w:tc>
          <w:tcPr>
            <w:tcW w:w="1804" w:type="dxa"/>
            <w:vMerge/>
          </w:tcPr>
          <w:p w:rsidR="00514D63" w:rsidRDefault="00514D63">
            <w:pPr>
              <w:pStyle w:val="ConsPlusNormal"/>
            </w:pPr>
          </w:p>
        </w:tc>
        <w:tc>
          <w:tcPr>
            <w:tcW w:w="1894" w:type="dxa"/>
            <w:vMerge/>
          </w:tcPr>
          <w:p w:rsidR="00514D63" w:rsidRDefault="00514D63">
            <w:pPr>
              <w:pStyle w:val="ConsPlusNormal"/>
            </w:pPr>
          </w:p>
        </w:tc>
        <w:tc>
          <w:tcPr>
            <w:tcW w:w="1834" w:type="dxa"/>
          </w:tcPr>
          <w:p w:rsidR="00514D63" w:rsidRDefault="00514D63">
            <w:pPr>
              <w:pStyle w:val="ConsPlusNormal"/>
            </w:pPr>
            <w:r>
              <w:t>в том числе по ГРБС:</w:t>
            </w:r>
          </w:p>
        </w:tc>
        <w:tc>
          <w:tcPr>
            <w:tcW w:w="694" w:type="dxa"/>
          </w:tcPr>
          <w:p w:rsidR="00514D63" w:rsidRDefault="00514D63">
            <w:pPr>
              <w:pStyle w:val="ConsPlusNormal"/>
            </w:pPr>
          </w:p>
        </w:tc>
        <w:tc>
          <w:tcPr>
            <w:tcW w:w="634" w:type="dxa"/>
          </w:tcPr>
          <w:p w:rsidR="00514D63" w:rsidRDefault="00514D63">
            <w:pPr>
              <w:pStyle w:val="ConsPlusNormal"/>
            </w:pPr>
          </w:p>
        </w:tc>
        <w:tc>
          <w:tcPr>
            <w:tcW w:w="589" w:type="dxa"/>
          </w:tcPr>
          <w:p w:rsidR="00514D63" w:rsidRDefault="00514D63">
            <w:pPr>
              <w:pStyle w:val="ConsPlusNormal"/>
            </w:pPr>
          </w:p>
        </w:tc>
        <w:tc>
          <w:tcPr>
            <w:tcW w:w="409" w:type="dxa"/>
          </w:tcPr>
          <w:p w:rsidR="00514D63" w:rsidRDefault="00514D63">
            <w:pPr>
              <w:pStyle w:val="ConsPlusNormal"/>
            </w:pPr>
          </w:p>
        </w:tc>
        <w:tc>
          <w:tcPr>
            <w:tcW w:w="904" w:type="dxa"/>
          </w:tcPr>
          <w:p w:rsidR="00514D63" w:rsidRDefault="00514D63">
            <w:pPr>
              <w:pStyle w:val="ConsPlusNormal"/>
            </w:pPr>
          </w:p>
        </w:tc>
        <w:tc>
          <w:tcPr>
            <w:tcW w:w="904" w:type="dxa"/>
          </w:tcPr>
          <w:p w:rsidR="00514D63" w:rsidRDefault="00514D63">
            <w:pPr>
              <w:pStyle w:val="ConsPlusNormal"/>
            </w:pPr>
          </w:p>
        </w:tc>
        <w:tc>
          <w:tcPr>
            <w:tcW w:w="904" w:type="dxa"/>
          </w:tcPr>
          <w:p w:rsidR="00514D63" w:rsidRDefault="00514D63">
            <w:pPr>
              <w:pStyle w:val="ConsPlusNormal"/>
            </w:pPr>
          </w:p>
        </w:tc>
        <w:tc>
          <w:tcPr>
            <w:tcW w:w="1159" w:type="dxa"/>
          </w:tcPr>
          <w:p w:rsidR="00514D63" w:rsidRDefault="00514D63">
            <w:pPr>
              <w:pStyle w:val="ConsPlusNormal"/>
            </w:pPr>
          </w:p>
        </w:tc>
      </w:tr>
      <w:tr w:rsidR="00514D63">
        <w:tc>
          <w:tcPr>
            <w:tcW w:w="454" w:type="dxa"/>
            <w:vMerge/>
          </w:tcPr>
          <w:p w:rsidR="00514D63" w:rsidRDefault="00514D63">
            <w:pPr>
              <w:pStyle w:val="ConsPlusNormal"/>
            </w:pPr>
          </w:p>
        </w:tc>
        <w:tc>
          <w:tcPr>
            <w:tcW w:w="1804" w:type="dxa"/>
            <w:vMerge/>
          </w:tcPr>
          <w:p w:rsidR="00514D63" w:rsidRDefault="00514D63">
            <w:pPr>
              <w:pStyle w:val="ConsPlusNormal"/>
            </w:pPr>
          </w:p>
        </w:tc>
        <w:tc>
          <w:tcPr>
            <w:tcW w:w="1894" w:type="dxa"/>
            <w:vMerge/>
          </w:tcPr>
          <w:p w:rsidR="00514D63" w:rsidRDefault="00514D63">
            <w:pPr>
              <w:pStyle w:val="ConsPlusNormal"/>
            </w:pPr>
          </w:p>
        </w:tc>
        <w:tc>
          <w:tcPr>
            <w:tcW w:w="1834" w:type="dxa"/>
          </w:tcPr>
          <w:p w:rsidR="00514D63" w:rsidRDefault="00514D63">
            <w:pPr>
              <w:pStyle w:val="ConsPlusNormal"/>
            </w:pPr>
            <w:r>
              <w:t>администрация города Ачинска</w:t>
            </w:r>
          </w:p>
        </w:tc>
        <w:tc>
          <w:tcPr>
            <w:tcW w:w="694" w:type="dxa"/>
          </w:tcPr>
          <w:p w:rsidR="00514D63" w:rsidRDefault="00514D63">
            <w:pPr>
              <w:pStyle w:val="ConsPlusNormal"/>
              <w:jc w:val="center"/>
            </w:pPr>
            <w:r>
              <w:t>730</w:t>
            </w:r>
          </w:p>
        </w:tc>
        <w:tc>
          <w:tcPr>
            <w:tcW w:w="634" w:type="dxa"/>
          </w:tcPr>
          <w:p w:rsidR="00514D63" w:rsidRDefault="00514D63">
            <w:pPr>
              <w:pStyle w:val="ConsPlusNormal"/>
              <w:jc w:val="center"/>
            </w:pPr>
            <w:r>
              <w:t>X</w:t>
            </w:r>
          </w:p>
        </w:tc>
        <w:tc>
          <w:tcPr>
            <w:tcW w:w="589" w:type="dxa"/>
          </w:tcPr>
          <w:p w:rsidR="00514D63" w:rsidRDefault="00514D63">
            <w:pPr>
              <w:pStyle w:val="ConsPlusNormal"/>
              <w:jc w:val="center"/>
            </w:pPr>
            <w:r>
              <w:t>X</w:t>
            </w:r>
          </w:p>
        </w:tc>
        <w:tc>
          <w:tcPr>
            <w:tcW w:w="409" w:type="dxa"/>
          </w:tcPr>
          <w:p w:rsidR="00514D63" w:rsidRDefault="00514D63">
            <w:pPr>
              <w:pStyle w:val="ConsPlusNormal"/>
              <w:jc w:val="center"/>
            </w:pPr>
            <w:r>
              <w:t>X</w:t>
            </w:r>
          </w:p>
        </w:tc>
        <w:tc>
          <w:tcPr>
            <w:tcW w:w="904" w:type="dxa"/>
          </w:tcPr>
          <w:p w:rsidR="00514D63" w:rsidRDefault="00514D63">
            <w:pPr>
              <w:pStyle w:val="ConsPlusNormal"/>
              <w:jc w:val="center"/>
            </w:pPr>
            <w:r>
              <w:t>15372,2</w:t>
            </w:r>
          </w:p>
        </w:tc>
        <w:tc>
          <w:tcPr>
            <w:tcW w:w="904" w:type="dxa"/>
          </w:tcPr>
          <w:p w:rsidR="00514D63" w:rsidRDefault="00514D63">
            <w:pPr>
              <w:pStyle w:val="ConsPlusNormal"/>
              <w:jc w:val="center"/>
            </w:pPr>
            <w:r>
              <w:t>14405,3</w:t>
            </w:r>
          </w:p>
        </w:tc>
        <w:tc>
          <w:tcPr>
            <w:tcW w:w="904" w:type="dxa"/>
          </w:tcPr>
          <w:p w:rsidR="00514D63" w:rsidRDefault="00514D63">
            <w:pPr>
              <w:pStyle w:val="ConsPlusNormal"/>
              <w:jc w:val="center"/>
            </w:pPr>
            <w:r>
              <w:t>14405,3</w:t>
            </w:r>
          </w:p>
        </w:tc>
        <w:tc>
          <w:tcPr>
            <w:tcW w:w="1159" w:type="dxa"/>
          </w:tcPr>
          <w:p w:rsidR="00514D63" w:rsidRDefault="00514D63">
            <w:pPr>
              <w:pStyle w:val="ConsPlusNormal"/>
              <w:jc w:val="center"/>
            </w:pPr>
            <w:r>
              <w:t>44182,8</w:t>
            </w:r>
          </w:p>
        </w:tc>
      </w:tr>
      <w:tr w:rsidR="00514D63">
        <w:tc>
          <w:tcPr>
            <w:tcW w:w="454" w:type="dxa"/>
            <w:vMerge/>
          </w:tcPr>
          <w:p w:rsidR="00514D63" w:rsidRDefault="00514D63">
            <w:pPr>
              <w:pStyle w:val="ConsPlusNormal"/>
            </w:pPr>
          </w:p>
        </w:tc>
        <w:tc>
          <w:tcPr>
            <w:tcW w:w="1804" w:type="dxa"/>
            <w:vMerge/>
          </w:tcPr>
          <w:p w:rsidR="00514D63" w:rsidRDefault="00514D63">
            <w:pPr>
              <w:pStyle w:val="ConsPlusNormal"/>
            </w:pPr>
          </w:p>
        </w:tc>
        <w:tc>
          <w:tcPr>
            <w:tcW w:w="1894" w:type="dxa"/>
            <w:vMerge/>
          </w:tcPr>
          <w:p w:rsidR="00514D63" w:rsidRDefault="00514D63">
            <w:pPr>
              <w:pStyle w:val="ConsPlusNormal"/>
            </w:pPr>
          </w:p>
        </w:tc>
        <w:tc>
          <w:tcPr>
            <w:tcW w:w="1834" w:type="dxa"/>
          </w:tcPr>
          <w:p w:rsidR="00514D63" w:rsidRDefault="00514D63">
            <w:pPr>
              <w:pStyle w:val="ConsPlusNormal"/>
            </w:pPr>
            <w:r>
              <w:t>Комитет по управлению муниципальным имуществом администрации города Ачинска</w:t>
            </w:r>
          </w:p>
        </w:tc>
        <w:tc>
          <w:tcPr>
            <w:tcW w:w="694" w:type="dxa"/>
          </w:tcPr>
          <w:p w:rsidR="00514D63" w:rsidRDefault="00514D63">
            <w:pPr>
              <w:pStyle w:val="ConsPlusNormal"/>
              <w:jc w:val="center"/>
            </w:pPr>
            <w:r>
              <w:t>162</w:t>
            </w:r>
          </w:p>
        </w:tc>
        <w:tc>
          <w:tcPr>
            <w:tcW w:w="634" w:type="dxa"/>
          </w:tcPr>
          <w:p w:rsidR="00514D63" w:rsidRDefault="00514D63">
            <w:pPr>
              <w:pStyle w:val="ConsPlusNormal"/>
              <w:jc w:val="center"/>
            </w:pPr>
            <w:r>
              <w:t>X</w:t>
            </w:r>
          </w:p>
        </w:tc>
        <w:tc>
          <w:tcPr>
            <w:tcW w:w="589" w:type="dxa"/>
          </w:tcPr>
          <w:p w:rsidR="00514D63" w:rsidRDefault="00514D63">
            <w:pPr>
              <w:pStyle w:val="ConsPlusNormal"/>
              <w:jc w:val="center"/>
            </w:pPr>
            <w:r>
              <w:t>X</w:t>
            </w:r>
          </w:p>
        </w:tc>
        <w:tc>
          <w:tcPr>
            <w:tcW w:w="409" w:type="dxa"/>
          </w:tcPr>
          <w:p w:rsidR="00514D63" w:rsidRDefault="00514D63">
            <w:pPr>
              <w:pStyle w:val="ConsPlusNormal"/>
              <w:jc w:val="center"/>
            </w:pPr>
            <w:r>
              <w:t>X</w:t>
            </w:r>
          </w:p>
        </w:tc>
        <w:tc>
          <w:tcPr>
            <w:tcW w:w="904" w:type="dxa"/>
          </w:tcPr>
          <w:p w:rsidR="00514D63" w:rsidRDefault="00514D63">
            <w:pPr>
              <w:pStyle w:val="ConsPlusNormal"/>
              <w:jc w:val="center"/>
            </w:pPr>
            <w:r>
              <w:t>10916,0</w:t>
            </w:r>
          </w:p>
        </w:tc>
        <w:tc>
          <w:tcPr>
            <w:tcW w:w="904" w:type="dxa"/>
          </w:tcPr>
          <w:p w:rsidR="00514D63" w:rsidRDefault="00514D63">
            <w:pPr>
              <w:pStyle w:val="ConsPlusNormal"/>
              <w:jc w:val="center"/>
            </w:pPr>
            <w:r>
              <w:t>9601,9</w:t>
            </w:r>
          </w:p>
        </w:tc>
        <w:tc>
          <w:tcPr>
            <w:tcW w:w="904" w:type="dxa"/>
          </w:tcPr>
          <w:p w:rsidR="00514D63" w:rsidRDefault="00514D63">
            <w:pPr>
              <w:pStyle w:val="ConsPlusNormal"/>
              <w:jc w:val="center"/>
            </w:pPr>
            <w:r>
              <w:t>9552,1</w:t>
            </w:r>
          </w:p>
        </w:tc>
        <w:tc>
          <w:tcPr>
            <w:tcW w:w="1159" w:type="dxa"/>
          </w:tcPr>
          <w:p w:rsidR="00514D63" w:rsidRDefault="00514D63">
            <w:pPr>
              <w:pStyle w:val="ConsPlusNormal"/>
              <w:jc w:val="center"/>
            </w:pPr>
            <w:r>
              <w:t>30070,0</w:t>
            </w:r>
          </w:p>
        </w:tc>
      </w:tr>
      <w:tr w:rsidR="00514D63">
        <w:tc>
          <w:tcPr>
            <w:tcW w:w="454" w:type="dxa"/>
            <w:vMerge w:val="restart"/>
          </w:tcPr>
          <w:p w:rsidR="00514D63" w:rsidRDefault="00514D63">
            <w:pPr>
              <w:pStyle w:val="ConsPlusNormal"/>
            </w:pPr>
            <w:r>
              <w:t>1.2</w:t>
            </w:r>
          </w:p>
        </w:tc>
        <w:tc>
          <w:tcPr>
            <w:tcW w:w="1804" w:type="dxa"/>
            <w:vMerge w:val="restart"/>
          </w:tcPr>
          <w:p w:rsidR="00514D63" w:rsidRDefault="00514D63">
            <w:pPr>
              <w:pStyle w:val="ConsPlusNormal"/>
            </w:pPr>
            <w:hyperlink w:anchor="P1552">
              <w:r>
                <w:rPr>
                  <w:color w:val="0000FF"/>
                </w:rPr>
                <w:t>Подпрограмма 2</w:t>
              </w:r>
            </w:hyperlink>
          </w:p>
        </w:tc>
        <w:tc>
          <w:tcPr>
            <w:tcW w:w="1894" w:type="dxa"/>
            <w:vMerge w:val="restart"/>
          </w:tcPr>
          <w:p w:rsidR="00514D63" w:rsidRDefault="00514D63">
            <w:pPr>
              <w:pStyle w:val="ConsPlusNormal"/>
            </w:pPr>
            <w:r>
              <w:t>"Управление земельными ресурсами города в части земель, принадлежащих муниципальному образованию, а также земельных участков, государственная собственность на которые не разграничена"</w:t>
            </w:r>
          </w:p>
        </w:tc>
        <w:tc>
          <w:tcPr>
            <w:tcW w:w="1834" w:type="dxa"/>
          </w:tcPr>
          <w:p w:rsidR="00514D63" w:rsidRDefault="00514D63">
            <w:pPr>
              <w:pStyle w:val="ConsPlusNormal"/>
            </w:pPr>
            <w:r>
              <w:t>всего расходные обязательства</w:t>
            </w:r>
          </w:p>
        </w:tc>
        <w:tc>
          <w:tcPr>
            <w:tcW w:w="694" w:type="dxa"/>
          </w:tcPr>
          <w:p w:rsidR="00514D63" w:rsidRDefault="00514D63">
            <w:pPr>
              <w:pStyle w:val="ConsPlusNormal"/>
              <w:jc w:val="center"/>
            </w:pPr>
            <w:r>
              <w:t>162</w:t>
            </w:r>
          </w:p>
        </w:tc>
        <w:tc>
          <w:tcPr>
            <w:tcW w:w="634" w:type="dxa"/>
          </w:tcPr>
          <w:p w:rsidR="00514D63" w:rsidRDefault="00514D63">
            <w:pPr>
              <w:pStyle w:val="ConsPlusNormal"/>
              <w:jc w:val="center"/>
            </w:pPr>
            <w:r>
              <w:t>X</w:t>
            </w:r>
          </w:p>
        </w:tc>
        <w:tc>
          <w:tcPr>
            <w:tcW w:w="589" w:type="dxa"/>
          </w:tcPr>
          <w:p w:rsidR="00514D63" w:rsidRDefault="00514D63">
            <w:pPr>
              <w:pStyle w:val="ConsPlusNormal"/>
              <w:jc w:val="center"/>
            </w:pPr>
            <w:r>
              <w:t>X</w:t>
            </w:r>
          </w:p>
        </w:tc>
        <w:tc>
          <w:tcPr>
            <w:tcW w:w="409" w:type="dxa"/>
          </w:tcPr>
          <w:p w:rsidR="00514D63" w:rsidRDefault="00514D63">
            <w:pPr>
              <w:pStyle w:val="ConsPlusNormal"/>
              <w:jc w:val="center"/>
            </w:pPr>
            <w:r>
              <w:t>X</w:t>
            </w:r>
          </w:p>
        </w:tc>
        <w:tc>
          <w:tcPr>
            <w:tcW w:w="904" w:type="dxa"/>
          </w:tcPr>
          <w:p w:rsidR="00514D63" w:rsidRDefault="00514D63">
            <w:pPr>
              <w:pStyle w:val="ConsPlusNormal"/>
              <w:jc w:val="center"/>
            </w:pPr>
            <w:r>
              <w:t>289,4</w:t>
            </w:r>
          </w:p>
        </w:tc>
        <w:tc>
          <w:tcPr>
            <w:tcW w:w="904" w:type="dxa"/>
          </w:tcPr>
          <w:p w:rsidR="00514D63" w:rsidRDefault="00514D63">
            <w:pPr>
              <w:pStyle w:val="ConsPlusNormal"/>
              <w:jc w:val="center"/>
            </w:pPr>
            <w:r>
              <w:t>490,0</w:t>
            </w:r>
          </w:p>
        </w:tc>
        <w:tc>
          <w:tcPr>
            <w:tcW w:w="904" w:type="dxa"/>
          </w:tcPr>
          <w:p w:rsidR="00514D63" w:rsidRDefault="00514D63">
            <w:pPr>
              <w:pStyle w:val="ConsPlusNormal"/>
              <w:jc w:val="center"/>
            </w:pPr>
            <w:r>
              <w:t>490,0</w:t>
            </w:r>
          </w:p>
        </w:tc>
        <w:tc>
          <w:tcPr>
            <w:tcW w:w="1159" w:type="dxa"/>
          </w:tcPr>
          <w:p w:rsidR="00514D63" w:rsidRDefault="00514D63">
            <w:pPr>
              <w:pStyle w:val="ConsPlusNormal"/>
              <w:jc w:val="center"/>
            </w:pPr>
            <w:r>
              <w:t>1269,4</w:t>
            </w:r>
          </w:p>
        </w:tc>
      </w:tr>
      <w:tr w:rsidR="00514D63">
        <w:tc>
          <w:tcPr>
            <w:tcW w:w="454" w:type="dxa"/>
            <w:vMerge/>
          </w:tcPr>
          <w:p w:rsidR="00514D63" w:rsidRDefault="00514D63">
            <w:pPr>
              <w:pStyle w:val="ConsPlusNormal"/>
            </w:pPr>
          </w:p>
        </w:tc>
        <w:tc>
          <w:tcPr>
            <w:tcW w:w="1804" w:type="dxa"/>
            <w:vMerge/>
          </w:tcPr>
          <w:p w:rsidR="00514D63" w:rsidRDefault="00514D63">
            <w:pPr>
              <w:pStyle w:val="ConsPlusNormal"/>
            </w:pPr>
          </w:p>
        </w:tc>
        <w:tc>
          <w:tcPr>
            <w:tcW w:w="1894" w:type="dxa"/>
            <w:vMerge/>
          </w:tcPr>
          <w:p w:rsidR="00514D63" w:rsidRDefault="00514D63">
            <w:pPr>
              <w:pStyle w:val="ConsPlusNormal"/>
            </w:pPr>
          </w:p>
        </w:tc>
        <w:tc>
          <w:tcPr>
            <w:tcW w:w="1834" w:type="dxa"/>
          </w:tcPr>
          <w:p w:rsidR="00514D63" w:rsidRDefault="00514D63">
            <w:pPr>
              <w:pStyle w:val="ConsPlusNormal"/>
            </w:pPr>
            <w:r>
              <w:t>в том числе по ГРБС:</w:t>
            </w:r>
          </w:p>
        </w:tc>
        <w:tc>
          <w:tcPr>
            <w:tcW w:w="694" w:type="dxa"/>
          </w:tcPr>
          <w:p w:rsidR="00514D63" w:rsidRDefault="00514D63">
            <w:pPr>
              <w:pStyle w:val="ConsPlusNormal"/>
            </w:pPr>
          </w:p>
        </w:tc>
        <w:tc>
          <w:tcPr>
            <w:tcW w:w="634" w:type="dxa"/>
          </w:tcPr>
          <w:p w:rsidR="00514D63" w:rsidRDefault="00514D63">
            <w:pPr>
              <w:pStyle w:val="ConsPlusNormal"/>
            </w:pPr>
          </w:p>
        </w:tc>
        <w:tc>
          <w:tcPr>
            <w:tcW w:w="589" w:type="dxa"/>
          </w:tcPr>
          <w:p w:rsidR="00514D63" w:rsidRDefault="00514D63">
            <w:pPr>
              <w:pStyle w:val="ConsPlusNormal"/>
            </w:pPr>
          </w:p>
        </w:tc>
        <w:tc>
          <w:tcPr>
            <w:tcW w:w="409" w:type="dxa"/>
          </w:tcPr>
          <w:p w:rsidR="00514D63" w:rsidRDefault="00514D63">
            <w:pPr>
              <w:pStyle w:val="ConsPlusNormal"/>
            </w:pPr>
          </w:p>
        </w:tc>
        <w:tc>
          <w:tcPr>
            <w:tcW w:w="904" w:type="dxa"/>
          </w:tcPr>
          <w:p w:rsidR="00514D63" w:rsidRDefault="00514D63">
            <w:pPr>
              <w:pStyle w:val="ConsPlusNormal"/>
            </w:pPr>
          </w:p>
        </w:tc>
        <w:tc>
          <w:tcPr>
            <w:tcW w:w="904" w:type="dxa"/>
          </w:tcPr>
          <w:p w:rsidR="00514D63" w:rsidRDefault="00514D63">
            <w:pPr>
              <w:pStyle w:val="ConsPlusNormal"/>
            </w:pPr>
          </w:p>
        </w:tc>
        <w:tc>
          <w:tcPr>
            <w:tcW w:w="904" w:type="dxa"/>
          </w:tcPr>
          <w:p w:rsidR="00514D63" w:rsidRDefault="00514D63">
            <w:pPr>
              <w:pStyle w:val="ConsPlusNormal"/>
            </w:pPr>
          </w:p>
        </w:tc>
        <w:tc>
          <w:tcPr>
            <w:tcW w:w="1159" w:type="dxa"/>
          </w:tcPr>
          <w:p w:rsidR="00514D63" w:rsidRDefault="00514D63">
            <w:pPr>
              <w:pStyle w:val="ConsPlusNormal"/>
            </w:pPr>
          </w:p>
        </w:tc>
      </w:tr>
      <w:tr w:rsidR="00514D63">
        <w:tc>
          <w:tcPr>
            <w:tcW w:w="454" w:type="dxa"/>
            <w:vMerge/>
          </w:tcPr>
          <w:p w:rsidR="00514D63" w:rsidRDefault="00514D63">
            <w:pPr>
              <w:pStyle w:val="ConsPlusNormal"/>
            </w:pPr>
          </w:p>
        </w:tc>
        <w:tc>
          <w:tcPr>
            <w:tcW w:w="1804" w:type="dxa"/>
            <w:vMerge/>
          </w:tcPr>
          <w:p w:rsidR="00514D63" w:rsidRDefault="00514D63">
            <w:pPr>
              <w:pStyle w:val="ConsPlusNormal"/>
            </w:pPr>
          </w:p>
        </w:tc>
        <w:tc>
          <w:tcPr>
            <w:tcW w:w="1894" w:type="dxa"/>
            <w:vMerge/>
          </w:tcPr>
          <w:p w:rsidR="00514D63" w:rsidRDefault="00514D63">
            <w:pPr>
              <w:pStyle w:val="ConsPlusNormal"/>
            </w:pPr>
          </w:p>
        </w:tc>
        <w:tc>
          <w:tcPr>
            <w:tcW w:w="1834" w:type="dxa"/>
          </w:tcPr>
          <w:p w:rsidR="00514D63" w:rsidRDefault="00514D63">
            <w:pPr>
              <w:pStyle w:val="ConsPlusNormal"/>
            </w:pPr>
            <w:r>
              <w:t>Комитет по управлению муниципальным имуществом администрации города Ачинска</w:t>
            </w:r>
          </w:p>
        </w:tc>
        <w:tc>
          <w:tcPr>
            <w:tcW w:w="694" w:type="dxa"/>
          </w:tcPr>
          <w:p w:rsidR="00514D63" w:rsidRDefault="00514D63">
            <w:pPr>
              <w:pStyle w:val="ConsPlusNormal"/>
              <w:jc w:val="center"/>
            </w:pPr>
            <w:r>
              <w:t>162</w:t>
            </w:r>
          </w:p>
        </w:tc>
        <w:tc>
          <w:tcPr>
            <w:tcW w:w="634" w:type="dxa"/>
          </w:tcPr>
          <w:p w:rsidR="00514D63" w:rsidRDefault="00514D63">
            <w:pPr>
              <w:pStyle w:val="ConsPlusNormal"/>
              <w:jc w:val="center"/>
            </w:pPr>
            <w:r>
              <w:t>X</w:t>
            </w:r>
          </w:p>
        </w:tc>
        <w:tc>
          <w:tcPr>
            <w:tcW w:w="589" w:type="dxa"/>
          </w:tcPr>
          <w:p w:rsidR="00514D63" w:rsidRDefault="00514D63">
            <w:pPr>
              <w:pStyle w:val="ConsPlusNormal"/>
              <w:jc w:val="center"/>
            </w:pPr>
            <w:r>
              <w:t>X</w:t>
            </w:r>
          </w:p>
        </w:tc>
        <w:tc>
          <w:tcPr>
            <w:tcW w:w="409" w:type="dxa"/>
          </w:tcPr>
          <w:p w:rsidR="00514D63" w:rsidRDefault="00514D63">
            <w:pPr>
              <w:pStyle w:val="ConsPlusNormal"/>
              <w:jc w:val="center"/>
            </w:pPr>
            <w:r>
              <w:t>X</w:t>
            </w:r>
          </w:p>
        </w:tc>
        <w:tc>
          <w:tcPr>
            <w:tcW w:w="904" w:type="dxa"/>
          </w:tcPr>
          <w:p w:rsidR="00514D63" w:rsidRDefault="00514D63">
            <w:pPr>
              <w:pStyle w:val="ConsPlusNormal"/>
              <w:jc w:val="center"/>
            </w:pPr>
            <w:r>
              <w:t>289,4</w:t>
            </w:r>
          </w:p>
        </w:tc>
        <w:tc>
          <w:tcPr>
            <w:tcW w:w="904" w:type="dxa"/>
          </w:tcPr>
          <w:p w:rsidR="00514D63" w:rsidRDefault="00514D63">
            <w:pPr>
              <w:pStyle w:val="ConsPlusNormal"/>
              <w:jc w:val="center"/>
            </w:pPr>
            <w:r>
              <w:t>490,0</w:t>
            </w:r>
          </w:p>
        </w:tc>
        <w:tc>
          <w:tcPr>
            <w:tcW w:w="904" w:type="dxa"/>
          </w:tcPr>
          <w:p w:rsidR="00514D63" w:rsidRDefault="00514D63">
            <w:pPr>
              <w:pStyle w:val="ConsPlusNormal"/>
              <w:jc w:val="center"/>
            </w:pPr>
            <w:r>
              <w:t>490,0</w:t>
            </w:r>
          </w:p>
        </w:tc>
        <w:tc>
          <w:tcPr>
            <w:tcW w:w="1159" w:type="dxa"/>
          </w:tcPr>
          <w:p w:rsidR="00514D63" w:rsidRDefault="00514D63">
            <w:pPr>
              <w:pStyle w:val="ConsPlusNormal"/>
              <w:jc w:val="center"/>
            </w:pPr>
            <w:r>
              <w:t>1269,4</w:t>
            </w:r>
          </w:p>
        </w:tc>
      </w:tr>
      <w:tr w:rsidR="00514D63">
        <w:tc>
          <w:tcPr>
            <w:tcW w:w="454" w:type="dxa"/>
            <w:vMerge w:val="restart"/>
          </w:tcPr>
          <w:p w:rsidR="00514D63" w:rsidRDefault="00514D63">
            <w:pPr>
              <w:pStyle w:val="ConsPlusNormal"/>
            </w:pPr>
            <w:r>
              <w:t>1.3</w:t>
            </w:r>
          </w:p>
        </w:tc>
        <w:tc>
          <w:tcPr>
            <w:tcW w:w="1804" w:type="dxa"/>
            <w:vMerge w:val="restart"/>
          </w:tcPr>
          <w:p w:rsidR="00514D63" w:rsidRDefault="00514D63">
            <w:pPr>
              <w:pStyle w:val="ConsPlusNormal"/>
            </w:pPr>
            <w:hyperlink w:anchor="P1838">
              <w:r>
                <w:rPr>
                  <w:color w:val="0000FF"/>
                </w:rPr>
                <w:t>Подпрограмма 3</w:t>
              </w:r>
            </w:hyperlink>
          </w:p>
        </w:tc>
        <w:tc>
          <w:tcPr>
            <w:tcW w:w="1894" w:type="dxa"/>
            <w:vMerge w:val="restart"/>
          </w:tcPr>
          <w:p w:rsidR="00514D63" w:rsidRDefault="00514D63">
            <w:pPr>
              <w:pStyle w:val="ConsPlusNormal"/>
            </w:pPr>
            <w:r>
              <w:t>"Управление реализацией программы"</w:t>
            </w:r>
          </w:p>
        </w:tc>
        <w:tc>
          <w:tcPr>
            <w:tcW w:w="1834" w:type="dxa"/>
          </w:tcPr>
          <w:p w:rsidR="00514D63" w:rsidRDefault="00514D63">
            <w:pPr>
              <w:pStyle w:val="ConsPlusNormal"/>
            </w:pPr>
            <w:r>
              <w:t>всего расходные обязательства по подпрограмме</w:t>
            </w:r>
          </w:p>
        </w:tc>
        <w:tc>
          <w:tcPr>
            <w:tcW w:w="694" w:type="dxa"/>
          </w:tcPr>
          <w:p w:rsidR="00514D63" w:rsidRDefault="00514D63">
            <w:pPr>
              <w:pStyle w:val="ConsPlusNormal"/>
              <w:jc w:val="center"/>
            </w:pPr>
            <w:r>
              <w:t>162</w:t>
            </w:r>
          </w:p>
        </w:tc>
        <w:tc>
          <w:tcPr>
            <w:tcW w:w="634" w:type="dxa"/>
          </w:tcPr>
          <w:p w:rsidR="00514D63" w:rsidRDefault="00514D63">
            <w:pPr>
              <w:pStyle w:val="ConsPlusNormal"/>
              <w:jc w:val="center"/>
            </w:pPr>
            <w:r>
              <w:t>X</w:t>
            </w:r>
          </w:p>
        </w:tc>
        <w:tc>
          <w:tcPr>
            <w:tcW w:w="589" w:type="dxa"/>
          </w:tcPr>
          <w:p w:rsidR="00514D63" w:rsidRDefault="00514D63">
            <w:pPr>
              <w:pStyle w:val="ConsPlusNormal"/>
              <w:jc w:val="center"/>
            </w:pPr>
            <w:r>
              <w:t>X</w:t>
            </w:r>
          </w:p>
        </w:tc>
        <w:tc>
          <w:tcPr>
            <w:tcW w:w="409" w:type="dxa"/>
          </w:tcPr>
          <w:p w:rsidR="00514D63" w:rsidRDefault="00514D63">
            <w:pPr>
              <w:pStyle w:val="ConsPlusNormal"/>
              <w:jc w:val="center"/>
            </w:pPr>
            <w:r>
              <w:t>X</w:t>
            </w:r>
          </w:p>
        </w:tc>
        <w:tc>
          <w:tcPr>
            <w:tcW w:w="904" w:type="dxa"/>
          </w:tcPr>
          <w:p w:rsidR="00514D63" w:rsidRDefault="00514D63">
            <w:pPr>
              <w:pStyle w:val="ConsPlusNormal"/>
              <w:jc w:val="center"/>
            </w:pPr>
            <w:r>
              <w:t>19978,9</w:t>
            </w:r>
          </w:p>
        </w:tc>
        <w:tc>
          <w:tcPr>
            <w:tcW w:w="904" w:type="dxa"/>
          </w:tcPr>
          <w:p w:rsidR="00514D63" w:rsidRDefault="00514D63">
            <w:pPr>
              <w:pStyle w:val="ConsPlusNormal"/>
              <w:jc w:val="center"/>
            </w:pPr>
            <w:r>
              <w:t>18679,2</w:t>
            </w:r>
          </w:p>
        </w:tc>
        <w:tc>
          <w:tcPr>
            <w:tcW w:w="904" w:type="dxa"/>
          </w:tcPr>
          <w:p w:rsidR="00514D63" w:rsidRDefault="00514D63">
            <w:pPr>
              <w:pStyle w:val="ConsPlusNormal"/>
              <w:jc w:val="center"/>
            </w:pPr>
            <w:r>
              <w:t>18627,6</w:t>
            </w:r>
          </w:p>
        </w:tc>
        <w:tc>
          <w:tcPr>
            <w:tcW w:w="1159" w:type="dxa"/>
          </w:tcPr>
          <w:p w:rsidR="00514D63" w:rsidRDefault="00514D63">
            <w:pPr>
              <w:pStyle w:val="ConsPlusNormal"/>
              <w:jc w:val="center"/>
            </w:pPr>
            <w:r>
              <w:t>57285,7</w:t>
            </w:r>
          </w:p>
        </w:tc>
      </w:tr>
      <w:tr w:rsidR="00514D63">
        <w:tc>
          <w:tcPr>
            <w:tcW w:w="454" w:type="dxa"/>
            <w:vMerge/>
          </w:tcPr>
          <w:p w:rsidR="00514D63" w:rsidRDefault="00514D63">
            <w:pPr>
              <w:pStyle w:val="ConsPlusNormal"/>
            </w:pPr>
          </w:p>
        </w:tc>
        <w:tc>
          <w:tcPr>
            <w:tcW w:w="1804" w:type="dxa"/>
            <w:vMerge/>
          </w:tcPr>
          <w:p w:rsidR="00514D63" w:rsidRDefault="00514D63">
            <w:pPr>
              <w:pStyle w:val="ConsPlusNormal"/>
            </w:pPr>
          </w:p>
        </w:tc>
        <w:tc>
          <w:tcPr>
            <w:tcW w:w="1894" w:type="dxa"/>
            <w:vMerge/>
          </w:tcPr>
          <w:p w:rsidR="00514D63" w:rsidRDefault="00514D63">
            <w:pPr>
              <w:pStyle w:val="ConsPlusNormal"/>
            </w:pPr>
          </w:p>
        </w:tc>
        <w:tc>
          <w:tcPr>
            <w:tcW w:w="1834" w:type="dxa"/>
          </w:tcPr>
          <w:p w:rsidR="00514D63" w:rsidRDefault="00514D63">
            <w:pPr>
              <w:pStyle w:val="ConsPlusNormal"/>
            </w:pPr>
            <w:r>
              <w:t>в том числе по ГРБС:</w:t>
            </w:r>
          </w:p>
        </w:tc>
        <w:tc>
          <w:tcPr>
            <w:tcW w:w="694" w:type="dxa"/>
          </w:tcPr>
          <w:p w:rsidR="00514D63" w:rsidRDefault="00514D63">
            <w:pPr>
              <w:pStyle w:val="ConsPlusNormal"/>
            </w:pPr>
          </w:p>
        </w:tc>
        <w:tc>
          <w:tcPr>
            <w:tcW w:w="634" w:type="dxa"/>
          </w:tcPr>
          <w:p w:rsidR="00514D63" w:rsidRDefault="00514D63">
            <w:pPr>
              <w:pStyle w:val="ConsPlusNormal"/>
            </w:pPr>
          </w:p>
        </w:tc>
        <w:tc>
          <w:tcPr>
            <w:tcW w:w="589" w:type="dxa"/>
          </w:tcPr>
          <w:p w:rsidR="00514D63" w:rsidRDefault="00514D63">
            <w:pPr>
              <w:pStyle w:val="ConsPlusNormal"/>
            </w:pPr>
          </w:p>
        </w:tc>
        <w:tc>
          <w:tcPr>
            <w:tcW w:w="409" w:type="dxa"/>
          </w:tcPr>
          <w:p w:rsidR="00514D63" w:rsidRDefault="00514D63">
            <w:pPr>
              <w:pStyle w:val="ConsPlusNormal"/>
            </w:pPr>
          </w:p>
        </w:tc>
        <w:tc>
          <w:tcPr>
            <w:tcW w:w="904" w:type="dxa"/>
          </w:tcPr>
          <w:p w:rsidR="00514D63" w:rsidRDefault="00514D63">
            <w:pPr>
              <w:pStyle w:val="ConsPlusNormal"/>
            </w:pPr>
          </w:p>
        </w:tc>
        <w:tc>
          <w:tcPr>
            <w:tcW w:w="904" w:type="dxa"/>
          </w:tcPr>
          <w:p w:rsidR="00514D63" w:rsidRDefault="00514D63">
            <w:pPr>
              <w:pStyle w:val="ConsPlusNormal"/>
            </w:pPr>
          </w:p>
        </w:tc>
        <w:tc>
          <w:tcPr>
            <w:tcW w:w="904" w:type="dxa"/>
          </w:tcPr>
          <w:p w:rsidR="00514D63" w:rsidRDefault="00514D63">
            <w:pPr>
              <w:pStyle w:val="ConsPlusNormal"/>
            </w:pPr>
          </w:p>
        </w:tc>
        <w:tc>
          <w:tcPr>
            <w:tcW w:w="1159" w:type="dxa"/>
          </w:tcPr>
          <w:p w:rsidR="00514D63" w:rsidRDefault="00514D63">
            <w:pPr>
              <w:pStyle w:val="ConsPlusNormal"/>
            </w:pPr>
          </w:p>
        </w:tc>
      </w:tr>
      <w:tr w:rsidR="00514D63">
        <w:tc>
          <w:tcPr>
            <w:tcW w:w="454" w:type="dxa"/>
            <w:vMerge/>
          </w:tcPr>
          <w:p w:rsidR="00514D63" w:rsidRDefault="00514D63">
            <w:pPr>
              <w:pStyle w:val="ConsPlusNormal"/>
            </w:pPr>
          </w:p>
        </w:tc>
        <w:tc>
          <w:tcPr>
            <w:tcW w:w="1804" w:type="dxa"/>
            <w:vMerge/>
          </w:tcPr>
          <w:p w:rsidR="00514D63" w:rsidRDefault="00514D63">
            <w:pPr>
              <w:pStyle w:val="ConsPlusNormal"/>
            </w:pPr>
          </w:p>
        </w:tc>
        <w:tc>
          <w:tcPr>
            <w:tcW w:w="1894" w:type="dxa"/>
            <w:vMerge/>
          </w:tcPr>
          <w:p w:rsidR="00514D63" w:rsidRDefault="00514D63">
            <w:pPr>
              <w:pStyle w:val="ConsPlusNormal"/>
            </w:pPr>
          </w:p>
        </w:tc>
        <w:tc>
          <w:tcPr>
            <w:tcW w:w="1834" w:type="dxa"/>
          </w:tcPr>
          <w:p w:rsidR="00514D63" w:rsidRDefault="00514D63">
            <w:pPr>
              <w:pStyle w:val="ConsPlusNormal"/>
            </w:pPr>
            <w:r>
              <w:t xml:space="preserve">Комитет по управлению муниципальным имуществом администрации </w:t>
            </w:r>
            <w:r>
              <w:lastRenderedPageBreak/>
              <w:t>города Ачинска</w:t>
            </w:r>
          </w:p>
        </w:tc>
        <w:tc>
          <w:tcPr>
            <w:tcW w:w="694" w:type="dxa"/>
          </w:tcPr>
          <w:p w:rsidR="00514D63" w:rsidRDefault="00514D63">
            <w:pPr>
              <w:pStyle w:val="ConsPlusNormal"/>
              <w:jc w:val="center"/>
            </w:pPr>
            <w:r>
              <w:lastRenderedPageBreak/>
              <w:t>162</w:t>
            </w:r>
          </w:p>
        </w:tc>
        <w:tc>
          <w:tcPr>
            <w:tcW w:w="634" w:type="dxa"/>
          </w:tcPr>
          <w:p w:rsidR="00514D63" w:rsidRDefault="00514D63">
            <w:pPr>
              <w:pStyle w:val="ConsPlusNormal"/>
              <w:jc w:val="center"/>
            </w:pPr>
            <w:r>
              <w:t>X</w:t>
            </w:r>
          </w:p>
        </w:tc>
        <w:tc>
          <w:tcPr>
            <w:tcW w:w="589" w:type="dxa"/>
          </w:tcPr>
          <w:p w:rsidR="00514D63" w:rsidRDefault="00514D63">
            <w:pPr>
              <w:pStyle w:val="ConsPlusNormal"/>
              <w:jc w:val="center"/>
            </w:pPr>
            <w:r>
              <w:t>X</w:t>
            </w:r>
          </w:p>
        </w:tc>
        <w:tc>
          <w:tcPr>
            <w:tcW w:w="409" w:type="dxa"/>
          </w:tcPr>
          <w:p w:rsidR="00514D63" w:rsidRDefault="00514D63">
            <w:pPr>
              <w:pStyle w:val="ConsPlusNormal"/>
              <w:jc w:val="center"/>
            </w:pPr>
            <w:r>
              <w:t>X</w:t>
            </w:r>
          </w:p>
        </w:tc>
        <w:tc>
          <w:tcPr>
            <w:tcW w:w="904" w:type="dxa"/>
          </w:tcPr>
          <w:p w:rsidR="00514D63" w:rsidRDefault="00514D63">
            <w:pPr>
              <w:pStyle w:val="ConsPlusNormal"/>
              <w:jc w:val="center"/>
            </w:pPr>
            <w:r>
              <w:t>19978,9</w:t>
            </w:r>
          </w:p>
        </w:tc>
        <w:tc>
          <w:tcPr>
            <w:tcW w:w="904" w:type="dxa"/>
          </w:tcPr>
          <w:p w:rsidR="00514D63" w:rsidRDefault="00514D63">
            <w:pPr>
              <w:pStyle w:val="ConsPlusNormal"/>
              <w:jc w:val="center"/>
            </w:pPr>
            <w:r>
              <w:t>18679,2</w:t>
            </w:r>
          </w:p>
        </w:tc>
        <w:tc>
          <w:tcPr>
            <w:tcW w:w="904" w:type="dxa"/>
          </w:tcPr>
          <w:p w:rsidR="00514D63" w:rsidRDefault="00514D63">
            <w:pPr>
              <w:pStyle w:val="ConsPlusNormal"/>
              <w:jc w:val="center"/>
            </w:pPr>
            <w:r>
              <w:t>18627,6</w:t>
            </w:r>
          </w:p>
        </w:tc>
        <w:tc>
          <w:tcPr>
            <w:tcW w:w="1159" w:type="dxa"/>
          </w:tcPr>
          <w:p w:rsidR="00514D63" w:rsidRDefault="00514D63">
            <w:pPr>
              <w:pStyle w:val="ConsPlusNormal"/>
              <w:jc w:val="center"/>
            </w:pPr>
            <w:r>
              <w:t>57285,7</w:t>
            </w:r>
          </w:p>
        </w:tc>
      </w:tr>
    </w:tbl>
    <w:p w:rsidR="00514D63" w:rsidRDefault="00514D63">
      <w:pPr>
        <w:pStyle w:val="ConsPlusNormal"/>
        <w:jc w:val="both"/>
      </w:pPr>
    </w:p>
    <w:p w:rsidR="00514D63" w:rsidRDefault="00514D63">
      <w:pPr>
        <w:pStyle w:val="ConsPlusNormal"/>
        <w:jc w:val="both"/>
      </w:pPr>
    </w:p>
    <w:p w:rsidR="00514D63" w:rsidRDefault="00514D63">
      <w:pPr>
        <w:pStyle w:val="ConsPlusNormal"/>
        <w:jc w:val="both"/>
      </w:pPr>
    </w:p>
    <w:p w:rsidR="00514D63" w:rsidRDefault="00514D63">
      <w:pPr>
        <w:pStyle w:val="ConsPlusNormal"/>
        <w:jc w:val="both"/>
      </w:pPr>
    </w:p>
    <w:p w:rsidR="00514D63" w:rsidRDefault="00514D63">
      <w:pPr>
        <w:pStyle w:val="ConsPlusNormal"/>
        <w:jc w:val="both"/>
      </w:pPr>
    </w:p>
    <w:p w:rsidR="00514D63" w:rsidRDefault="00514D63">
      <w:pPr>
        <w:pStyle w:val="ConsPlusNormal"/>
        <w:jc w:val="right"/>
        <w:outlineLvl w:val="1"/>
      </w:pPr>
      <w:r>
        <w:t>Приложение N 2</w:t>
      </w:r>
    </w:p>
    <w:p w:rsidR="00514D63" w:rsidRDefault="00514D63">
      <w:pPr>
        <w:pStyle w:val="ConsPlusNormal"/>
        <w:jc w:val="right"/>
      </w:pPr>
      <w:r>
        <w:t>к муниципальной программе</w:t>
      </w:r>
    </w:p>
    <w:p w:rsidR="00514D63" w:rsidRDefault="00514D63">
      <w:pPr>
        <w:pStyle w:val="ConsPlusNormal"/>
        <w:jc w:val="right"/>
      </w:pPr>
      <w:r>
        <w:t>города Ачинска</w:t>
      </w:r>
    </w:p>
    <w:p w:rsidR="00514D63" w:rsidRDefault="00514D63">
      <w:pPr>
        <w:pStyle w:val="ConsPlusNormal"/>
        <w:jc w:val="right"/>
      </w:pPr>
      <w:r>
        <w:t>"Управление муниципальным имуществом"</w:t>
      </w:r>
    </w:p>
    <w:p w:rsidR="00514D63" w:rsidRDefault="00514D63">
      <w:pPr>
        <w:pStyle w:val="ConsPlusNormal"/>
        <w:jc w:val="both"/>
      </w:pPr>
    </w:p>
    <w:p w:rsidR="00514D63" w:rsidRDefault="00514D63">
      <w:pPr>
        <w:pStyle w:val="ConsPlusTitle"/>
        <w:jc w:val="center"/>
      </w:pPr>
      <w:bookmarkStart w:id="3" w:name="P682"/>
      <w:bookmarkEnd w:id="3"/>
      <w:r>
        <w:t>ИНФОРМАЦИЯ</w:t>
      </w:r>
    </w:p>
    <w:p w:rsidR="00514D63" w:rsidRDefault="00514D63">
      <w:pPr>
        <w:pStyle w:val="ConsPlusTitle"/>
        <w:jc w:val="center"/>
      </w:pPr>
      <w:r>
        <w:t>ОБ ИСТОЧНИКАХ ФИНАНСИРОВАНИЯ ПОДПРОГРАММ, ОТДЕЛЬНЫХ</w:t>
      </w:r>
    </w:p>
    <w:p w:rsidR="00514D63" w:rsidRDefault="00514D63">
      <w:pPr>
        <w:pStyle w:val="ConsPlusTitle"/>
        <w:jc w:val="center"/>
      </w:pPr>
      <w:r>
        <w:t>МЕРОПРИЯТИЙ МУНИЦИПАЛЬНОЙ ПРОГРАММЫ ГОРОДА АЧИНСКА</w:t>
      </w:r>
    </w:p>
    <w:p w:rsidR="00514D63" w:rsidRDefault="00514D63">
      <w:pPr>
        <w:pStyle w:val="ConsPlusTitle"/>
        <w:jc w:val="center"/>
      </w:pPr>
      <w:r>
        <w:t>(СРЕДСТВА БЮДЖЕТА ГОРОДА, В ТОМ ЧИСЛЕ СРЕДСТВА, ПОСТУПИВШИЕ</w:t>
      </w:r>
    </w:p>
    <w:p w:rsidR="00514D63" w:rsidRDefault="00514D63">
      <w:pPr>
        <w:pStyle w:val="ConsPlusTitle"/>
        <w:jc w:val="center"/>
      </w:pPr>
      <w:r>
        <w:t>ИЗ БЮДЖЕТОВ ДРУГИХ УРОВНЕЙ БЮДЖЕТНОЙ СИСТЕМЫ РФ)</w:t>
      </w:r>
    </w:p>
    <w:p w:rsidR="00514D63" w:rsidRDefault="00514D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514D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4D63" w:rsidRDefault="00514D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4D63" w:rsidRDefault="00514D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4D63" w:rsidRDefault="00514D63">
            <w:pPr>
              <w:pStyle w:val="ConsPlusNormal"/>
              <w:jc w:val="center"/>
            </w:pPr>
            <w:r>
              <w:rPr>
                <w:color w:val="392C69"/>
              </w:rPr>
              <w:t>Список изменяющих документов</w:t>
            </w:r>
          </w:p>
          <w:p w:rsidR="00514D63" w:rsidRDefault="00514D63">
            <w:pPr>
              <w:pStyle w:val="ConsPlusNormal"/>
              <w:jc w:val="center"/>
            </w:pPr>
            <w:r>
              <w:rPr>
                <w:color w:val="392C69"/>
              </w:rPr>
              <w:t xml:space="preserve">(в ред. </w:t>
            </w:r>
            <w:hyperlink r:id="rId110">
              <w:r>
                <w:rPr>
                  <w:color w:val="0000FF"/>
                </w:rPr>
                <w:t>Постановления</w:t>
              </w:r>
            </w:hyperlink>
            <w:r>
              <w:rPr>
                <w:color w:val="392C69"/>
              </w:rPr>
              <w:t xml:space="preserve"> администрации г. Ачинска Красноярского края</w:t>
            </w:r>
          </w:p>
          <w:p w:rsidR="00514D63" w:rsidRDefault="00514D63">
            <w:pPr>
              <w:pStyle w:val="ConsPlusNormal"/>
              <w:jc w:val="center"/>
            </w:pPr>
            <w:r>
              <w:rPr>
                <w:color w:val="392C69"/>
              </w:rPr>
              <w:t>от 28.11.2022 N 425-п)</w:t>
            </w:r>
          </w:p>
        </w:tc>
        <w:tc>
          <w:tcPr>
            <w:tcW w:w="113" w:type="dxa"/>
            <w:tcBorders>
              <w:top w:val="nil"/>
              <w:left w:val="nil"/>
              <w:bottom w:val="nil"/>
              <w:right w:val="nil"/>
            </w:tcBorders>
            <w:shd w:val="clear" w:color="auto" w:fill="F4F3F8"/>
            <w:tcMar>
              <w:top w:w="0" w:type="dxa"/>
              <w:left w:w="0" w:type="dxa"/>
              <w:bottom w:w="0" w:type="dxa"/>
              <w:right w:w="0" w:type="dxa"/>
            </w:tcMar>
          </w:tcPr>
          <w:p w:rsidR="00514D63" w:rsidRDefault="00514D63">
            <w:pPr>
              <w:pStyle w:val="ConsPlusNormal"/>
            </w:pPr>
          </w:p>
        </w:tc>
      </w:tr>
    </w:tbl>
    <w:p w:rsidR="00514D63" w:rsidRDefault="00514D63">
      <w:pPr>
        <w:pStyle w:val="ConsPlusNormal"/>
        <w:jc w:val="both"/>
      </w:pPr>
    </w:p>
    <w:p w:rsidR="00514D63" w:rsidRDefault="00514D63">
      <w:pPr>
        <w:pStyle w:val="ConsPlusNormal"/>
        <w:jc w:val="right"/>
      </w:pPr>
      <w:r>
        <w:t>тыс. руб.</w:t>
      </w:r>
    </w:p>
    <w:p w:rsidR="00514D63" w:rsidRDefault="00514D63">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1804"/>
        <w:gridCol w:w="2059"/>
        <w:gridCol w:w="2149"/>
        <w:gridCol w:w="904"/>
        <w:gridCol w:w="904"/>
        <w:gridCol w:w="904"/>
        <w:gridCol w:w="1159"/>
      </w:tblGrid>
      <w:tr w:rsidR="00514D63">
        <w:tc>
          <w:tcPr>
            <w:tcW w:w="604" w:type="dxa"/>
            <w:vMerge w:val="restart"/>
          </w:tcPr>
          <w:p w:rsidR="00514D63" w:rsidRDefault="00514D63">
            <w:pPr>
              <w:pStyle w:val="ConsPlusNormal"/>
              <w:jc w:val="center"/>
            </w:pPr>
            <w:r>
              <w:t>N п/п</w:t>
            </w:r>
          </w:p>
        </w:tc>
        <w:tc>
          <w:tcPr>
            <w:tcW w:w="1804" w:type="dxa"/>
            <w:vMerge w:val="restart"/>
          </w:tcPr>
          <w:p w:rsidR="00514D63" w:rsidRDefault="00514D63">
            <w:pPr>
              <w:pStyle w:val="ConsPlusNormal"/>
              <w:jc w:val="center"/>
            </w:pPr>
            <w:r>
              <w:t>Статус (муниципальная программа, подпрограмма)</w:t>
            </w:r>
          </w:p>
        </w:tc>
        <w:tc>
          <w:tcPr>
            <w:tcW w:w="2059" w:type="dxa"/>
            <w:vMerge w:val="restart"/>
          </w:tcPr>
          <w:p w:rsidR="00514D63" w:rsidRDefault="00514D63">
            <w:pPr>
              <w:pStyle w:val="ConsPlusNormal"/>
              <w:jc w:val="center"/>
            </w:pPr>
            <w:r>
              <w:t>Наименование муниципальной программы, подпрограммы муниципальной программы, отдельного мероприятия</w:t>
            </w:r>
          </w:p>
        </w:tc>
        <w:tc>
          <w:tcPr>
            <w:tcW w:w="2149" w:type="dxa"/>
            <w:vMerge w:val="restart"/>
          </w:tcPr>
          <w:p w:rsidR="00514D63" w:rsidRDefault="00514D63">
            <w:pPr>
              <w:pStyle w:val="ConsPlusNormal"/>
              <w:jc w:val="center"/>
            </w:pPr>
            <w:r>
              <w:t>Уровень бюджетной системы/источники финансирования</w:t>
            </w:r>
          </w:p>
        </w:tc>
        <w:tc>
          <w:tcPr>
            <w:tcW w:w="904" w:type="dxa"/>
          </w:tcPr>
          <w:p w:rsidR="00514D63" w:rsidRDefault="00514D63">
            <w:pPr>
              <w:pStyle w:val="ConsPlusNormal"/>
              <w:jc w:val="center"/>
            </w:pPr>
            <w:r>
              <w:t>2022 год</w:t>
            </w:r>
          </w:p>
        </w:tc>
        <w:tc>
          <w:tcPr>
            <w:tcW w:w="904" w:type="dxa"/>
          </w:tcPr>
          <w:p w:rsidR="00514D63" w:rsidRDefault="00514D63">
            <w:pPr>
              <w:pStyle w:val="ConsPlusNormal"/>
              <w:jc w:val="center"/>
            </w:pPr>
            <w:r>
              <w:t>2023 год</w:t>
            </w:r>
          </w:p>
        </w:tc>
        <w:tc>
          <w:tcPr>
            <w:tcW w:w="904" w:type="dxa"/>
          </w:tcPr>
          <w:p w:rsidR="00514D63" w:rsidRDefault="00514D63">
            <w:pPr>
              <w:pStyle w:val="ConsPlusNormal"/>
              <w:jc w:val="center"/>
            </w:pPr>
            <w:r>
              <w:t>2024 год</w:t>
            </w:r>
          </w:p>
        </w:tc>
        <w:tc>
          <w:tcPr>
            <w:tcW w:w="1159" w:type="dxa"/>
            <w:vMerge w:val="restart"/>
          </w:tcPr>
          <w:p w:rsidR="00514D63" w:rsidRDefault="00514D63">
            <w:pPr>
              <w:pStyle w:val="ConsPlusNormal"/>
              <w:jc w:val="center"/>
            </w:pPr>
            <w:r>
              <w:t>Итого на текущий год и плановый период</w:t>
            </w:r>
          </w:p>
        </w:tc>
      </w:tr>
      <w:tr w:rsidR="00514D63">
        <w:tc>
          <w:tcPr>
            <w:tcW w:w="604" w:type="dxa"/>
            <w:vMerge/>
          </w:tcPr>
          <w:p w:rsidR="00514D63" w:rsidRDefault="00514D63">
            <w:pPr>
              <w:pStyle w:val="ConsPlusNormal"/>
            </w:pPr>
          </w:p>
        </w:tc>
        <w:tc>
          <w:tcPr>
            <w:tcW w:w="1804" w:type="dxa"/>
            <w:vMerge/>
          </w:tcPr>
          <w:p w:rsidR="00514D63" w:rsidRDefault="00514D63">
            <w:pPr>
              <w:pStyle w:val="ConsPlusNormal"/>
            </w:pPr>
          </w:p>
        </w:tc>
        <w:tc>
          <w:tcPr>
            <w:tcW w:w="2059" w:type="dxa"/>
            <w:vMerge/>
          </w:tcPr>
          <w:p w:rsidR="00514D63" w:rsidRDefault="00514D63">
            <w:pPr>
              <w:pStyle w:val="ConsPlusNormal"/>
            </w:pPr>
          </w:p>
        </w:tc>
        <w:tc>
          <w:tcPr>
            <w:tcW w:w="2149" w:type="dxa"/>
            <w:vMerge/>
          </w:tcPr>
          <w:p w:rsidR="00514D63" w:rsidRDefault="00514D63">
            <w:pPr>
              <w:pStyle w:val="ConsPlusNormal"/>
            </w:pPr>
          </w:p>
        </w:tc>
        <w:tc>
          <w:tcPr>
            <w:tcW w:w="904" w:type="dxa"/>
          </w:tcPr>
          <w:p w:rsidR="00514D63" w:rsidRDefault="00514D63">
            <w:pPr>
              <w:pStyle w:val="ConsPlusNormal"/>
              <w:jc w:val="center"/>
            </w:pPr>
            <w:r>
              <w:t>План</w:t>
            </w:r>
          </w:p>
        </w:tc>
        <w:tc>
          <w:tcPr>
            <w:tcW w:w="904" w:type="dxa"/>
          </w:tcPr>
          <w:p w:rsidR="00514D63" w:rsidRDefault="00514D63">
            <w:pPr>
              <w:pStyle w:val="ConsPlusNormal"/>
              <w:jc w:val="center"/>
            </w:pPr>
            <w:r>
              <w:t>План</w:t>
            </w:r>
          </w:p>
        </w:tc>
        <w:tc>
          <w:tcPr>
            <w:tcW w:w="904" w:type="dxa"/>
          </w:tcPr>
          <w:p w:rsidR="00514D63" w:rsidRDefault="00514D63">
            <w:pPr>
              <w:pStyle w:val="ConsPlusNormal"/>
              <w:jc w:val="center"/>
            </w:pPr>
            <w:r>
              <w:t>План</w:t>
            </w:r>
          </w:p>
        </w:tc>
        <w:tc>
          <w:tcPr>
            <w:tcW w:w="1159" w:type="dxa"/>
            <w:vMerge/>
          </w:tcPr>
          <w:p w:rsidR="00514D63" w:rsidRDefault="00514D63">
            <w:pPr>
              <w:pStyle w:val="ConsPlusNormal"/>
            </w:pPr>
          </w:p>
        </w:tc>
      </w:tr>
      <w:tr w:rsidR="00514D63">
        <w:tc>
          <w:tcPr>
            <w:tcW w:w="604" w:type="dxa"/>
          </w:tcPr>
          <w:p w:rsidR="00514D63" w:rsidRDefault="00514D63">
            <w:pPr>
              <w:pStyle w:val="ConsPlusNormal"/>
              <w:jc w:val="center"/>
            </w:pPr>
            <w:r>
              <w:t>1</w:t>
            </w:r>
          </w:p>
        </w:tc>
        <w:tc>
          <w:tcPr>
            <w:tcW w:w="1804" w:type="dxa"/>
          </w:tcPr>
          <w:p w:rsidR="00514D63" w:rsidRDefault="00514D63">
            <w:pPr>
              <w:pStyle w:val="ConsPlusNormal"/>
              <w:jc w:val="center"/>
            </w:pPr>
            <w:r>
              <w:t>2</w:t>
            </w:r>
          </w:p>
        </w:tc>
        <w:tc>
          <w:tcPr>
            <w:tcW w:w="2059" w:type="dxa"/>
          </w:tcPr>
          <w:p w:rsidR="00514D63" w:rsidRDefault="00514D63">
            <w:pPr>
              <w:pStyle w:val="ConsPlusNormal"/>
              <w:jc w:val="center"/>
            </w:pPr>
            <w:r>
              <w:t>3</w:t>
            </w:r>
          </w:p>
        </w:tc>
        <w:tc>
          <w:tcPr>
            <w:tcW w:w="2149" w:type="dxa"/>
          </w:tcPr>
          <w:p w:rsidR="00514D63" w:rsidRDefault="00514D63">
            <w:pPr>
              <w:pStyle w:val="ConsPlusNormal"/>
              <w:jc w:val="center"/>
            </w:pPr>
            <w:r>
              <w:t>4</w:t>
            </w:r>
          </w:p>
        </w:tc>
        <w:tc>
          <w:tcPr>
            <w:tcW w:w="904" w:type="dxa"/>
          </w:tcPr>
          <w:p w:rsidR="00514D63" w:rsidRDefault="00514D63">
            <w:pPr>
              <w:pStyle w:val="ConsPlusNormal"/>
              <w:jc w:val="center"/>
            </w:pPr>
            <w:r>
              <w:t>5</w:t>
            </w:r>
          </w:p>
        </w:tc>
        <w:tc>
          <w:tcPr>
            <w:tcW w:w="904" w:type="dxa"/>
          </w:tcPr>
          <w:p w:rsidR="00514D63" w:rsidRDefault="00514D63">
            <w:pPr>
              <w:pStyle w:val="ConsPlusNormal"/>
              <w:jc w:val="center"/>
            </w:pPr>
            <w:r>
              <w:t>6</w:t>
            </w:r>
          </w:p>
        </w:tc>
        <w:tc>
          <w:tcPr>
            <w:tcW w:w="904" w:type="dxa"/>
          </w:tcPr>
          <w:p w:rsidR="00514D63" w:rsidRDefault="00514D63">
            <w:pPr>
              <w:pStyle w:val="ConsPlusNormal"/>
              <w:jc w:val="center"/>
            </w:pPr>
            <w:r>
              <w:t>7</w:t>
            </w:r>
          </w:p>
        </w:tc>
        <w:tc>
          <w:tcPr>
            <w:tcW w:w="1159" w:type="dxa"/>
          </w:tcPr>
          <w:p w:rsidR="00514D63" w:rsidRDefault="00514D63">
            <w:pPr>
              <w:pStyle w:val="ConsPlusNormal"/>
              <w:jc w:val="center"/>
            </w:pPr>
            <w:r>
              <w:t>8</w:t>
            </w:r>
          </w:p>
        </w:tc>
      </w:tr>
      <w:tr w:rsidR="00514D63">
        <w:tc>
          <w:tcPr>
            <w:tcW w:w="604" w:type="dxa"/>
            <w:vMerge w:val="restart"/>
          </w:tcPr>
          <w:p w:rsidR="00514D63" w:rsidRDefault="00514D63">
            <w:pPr>
              <w:pStyle w:val="ConsPlusNormal"/>
            </w:pPr>
            <w:r>
              <w:t>1</w:t>
            </w:r>
          </w:p>
        </w:tc>
        <w:tc>
          <w:tcPr>
            <w:tcW w:w="1804" w:type="dxa"/>
            <w:vMerge w:val="restart"/>
          </w:tcPr>
          <w:p w:rsidR="00514D63" w:rsidRDefault="00514D63">
            <w:pPr>
              <w:pStyle w:val="ConsPlusNormal"/>
            </w:pPr>
            <w:r>
              <w:t>Муниципальная программа</w:t>
            </w:r>
          </w:p>
        </w:tc>
        <w:tc>
          <w:tcPr>
            <w:tcW w:w="2059" w:type="dxa"/>
            <w:vMerge w:val="restart"/>
          </w:tcPr>
          <w:p w:rsidR="00514D63" w:rsidRDefault="00514D63">
            <w:pPr>
              <w:pStyle w:val="ConsPlusNormal"/>
            </w:pPr>
            <w:r>
              <w:t>"Управление муниципальным имуществом"</w:t>
            </w:r>
          </w:p>
        </w:tc>
        <w:tc>
          <w:tcPr>
            <w:tcW w:w="2149" w:type="dxa"/>
          </w:tcPr>
          <w:p w:rsidR="00514D63" w:rsidRDefault="00514D63">
            <w:pPr>
              <w:pStyle w:val="ConsPlusNormal"/>
            </w:pPr>
            <w:r>
              <w:t>Всего</w:t>
            </w:r>
          </w:p>
        </w:tc>
        <w:tc>
          <w:tcPr>
            <w:tcW w:w="904" w:type="dxa"/>
          </w:tcPr>
          <w:p w:rsidR="00514D63" w:rsidRDefault="00514D63">
            <w:pPr>
              <w:pStyle w:val="ConsPlusNormal"/>
              <w:jc w:val="center"/>
            </w:pPr>
            <w:r>
              <w:t>46556,5</w:t>
            </w:r>
          </w:p>
        </w:tc>
        <w:tc>
          <w:tcPr>
            <w:tcW w:w="904" w:type="dxa"/>
          </w:tcPr>
          <w:p w:rsidR="00514D63" w:rsidRDefault="00514D63">
            <w:pPr>
              <w:pStyle w:val="ConsPlusNormal"/>
              <w:jc w:val="center"/>
            </w:pPr>
            <w:r>
              <w:t>43176,4</w:t>
            </w:r>
          </w:p>
        </w:tc>
        <w:tc>
          <w:tcPr>
            <w:tcW w:w="904" w:type="dxa"/>
          </w:tcPr>
          <w:p w:rsidR="00514D63" w:rsidRDefault="00514D63">
            <w:pPr>
              <w:pStyle w:val="ConsPlusNormal"/>
              <w:jc w:val="center"/>
            </w:pPr>
            <w:r>
              <w:t>43075,0</w:t>
            </w:r>
          </w:p>
        </w:tc>
        <w:tc>
          <w:tcPr>
            <w:tcW w:w="1159" w:type="dxa"/>
          </w:tcPr>
          <w:p w:rsidR="00514D63" w:rsidRDefault="00514D63">
            <w:pPr>
              <w:pStyle w:val="ConsPlusNormal"/>
              <w:jc w:val="center"/>
            </w:pPr>
            <w:r>
              <w:t>132807,9</w:t>
            </w:r>
          </w:p>
        </w:tc>
      </w:tr>
      <w:tr w:rsidR="00514D63">
        <w:tc>
          <w:tcPr>
            <w:tcW w:w="604" w:type="dxa"/>
            <w:vMerge/>
          </w:tcPr>
          <w:p w:rsidR="00514D63" w:rsidRDefault="00514D63">
            <w:pPr>
              <w:pStyle w:val="ConsPlusNormal"/>
            </w:pPr>
          </w:p>
        </w:tc>
        <w:tc>
          <w:tcPr>
            <w:tcW w:w="1804" w:type="dxa"/>
            <w:vMerge/>
          </w:tcPr>
          <w:p w:rsidR="00514D63" w:rsidRDefault="00514D63">
            <w:pPr>
              <w:pStyle w:val="ConsPlusNormal"/>
            </w:pPr>
          </w:p>
        </w:tc>
        <w:tc>
          <w:tcPr>
            <w:tcW w:w="2059" w:type="dxa"/>
            <w:vMerge/>
          </w:tcPr>
          <w:p w:rsidR="00514D63" w:rsidRDefault="00514D63">
            <w:pPr>
              <w:pStyle w:val="ConsPlusNormal"/>
            </w:pPr>
          </w:p>
        </w:tc>
        <w:tc>
          <w:tcPr>
            <w:tcW w:w="2149" w:type="dxa"/>
          </w:tcPr>
          <w:p w:rsidR="00514D63" w:rsidRDefault="00514D63">
            <w:pPr>
              <w:pStyle w:val="ConsPlusNormal"/>
            </w:pPr>
            <w:r>
              <w:t>в том числе:</w:t>
            </w:r>
          </w:p>
        </w:tc>
        <w:tc>
          <w:tcPr>
            <w:tcW w:w="904" w:type="dxa"/>
          </w:tcPr>
          <w:p w:rsidR="00514D63" w:rsidRDefault="00514D63">
            <w:pPr>
              <w:pStyle w:val="ConsPlusNormal"/>
            </w:pPr>
          </w:p>
        </w:tc>
        <w:tc>
          <w:tcPr>
            <w:tcW w:w="904" w:type="dxa"/>
          </w:tcPr>
          <w:p w:rsidR="00514D63" w:rsidRDefault="00514D63">
            <w:pPr>
              <w:pStyle w:val="ConsPlusNormal"/>
            </w:pPr>
          </w:p>
        </w:tc>
        <w:tc>
          <w:tcPr>
            <w:tcW w:w="904" w:type="dxa"/>
          </w:tcPr>
          <w:p w:rsidR="00514D63" w:rsidRDefault="00514D63">
            <w:pPr>
              <w:pStyle w:val="ConsPlusNormal"/>
            </w:pPr>
          </w:p>
        </w:tc>
        <w:tc>
          <w:tcPr>
            <w:tcW w:w="1159" w:type="dxa"/>
          </w:tcPr>
          <w:p w:rsidR="00514D63" w:rsidRDefault="00514D63">
            <w:pPr>
              <w:pStyle w:val="ConsPlusNormal"/>
            </w:pPr>
          </w:p>
        </w:tc>
      </w:tr>
      <w:tr w:rsidR="00514D63">
        <w:tc>
          <w:tcPr>
            <w:tcW w:w="604" w:type="dxa"/>
            <w:vMerge/>
          </w:tcPr>
          <w:p w:rsidR="00514D63" w:rsidRDefault="00514D63">
            <w:pPr>
              <w:pStyle w:val="ConsPlusNormal"/>
            </w:pPr>
          </w:p>
        </w:tc>
        <w:tc>
          <w:tcPr>
            <w:tcW w:w="1804" w:type="dxa"/>
            <w:vMerge/>
          </w:tcPr>
          <w:p w:rsidR="00514D63" w:rsidRDefault="00514D63">
            <w:pPr>
              <w:pStyle w:val="ConsPlusNormal"/>
            </w:pPr>
          </w:p>
        </w:tc>
        <w:tc>
          <w:tcPr>
            <w:tcW w:w="2059" w:type="dxa"/>
            <w:vMerge/>
          </w:tcPr>
          <w:p w:rsidR="00514D63" w:rsidRDefault="00514D63">
            <w:pPr>
              <w:pStyle w:val="ConsPlusNormal"/>
            </w:pPr>
          </w:p>
        </w:tc>
        <w:tc>
          <w:tcPr>
            <w:tcW w:w="2149" w:type="dxa"/>
          </w:tcPr>
          <w:p w:rsidR="00514D63" w:rsidRDefault="00514D63">
            <w:pPr>
              <w:pStyle w:val="ConsPlusNormal"/>
            </w:pPr>
            <w:r>
              <w:t>федеральный бюджет &lt;*&gt;</w:t>
            </w:r>
          </w:p>
        </w:tc>
        <w:tc>
          <w:tcPr>
            <w:tcW w:w="904" w:type="dxa"/>
          </w:tcPr>
          <w:p w:rsidR="00514D63" w:rsidRDefault="00514D63">
            <w:pPr>
              <w:pStyle w:val="ConsPlusNormal"/>
            </w:pPr>
          </w:p>
        </w:tc>
        <w:tc>
          <w:tcPr>
            <w:tcW w:w="904" w:type="dxa"/>
          </w:tcPr>
          <w:p w:rsidR="00514D63" w:rsidRDefault="00514D63">
            <w:pPr>
              <w:pStyle w:val="ConsPlusNormal"/>
            </w:pPr>
          </w:p>
        </w:tc>
        <w:tc>
          <w:tcPr>
            <w:tcW w:w="904" w:type="dxa"/>
          </w:tcPr>
          <w:p w:rsidR="00514D63" w:rsidRDefault="00514D63">
            <w:pPr>
              <w:pStyle w:val="ConsPlusNormal"/>
            </w:pPr>
          </w:p>
        </w:tc>
        <w:tc>
          <w:tcPr>
            <w:tcW w:w="1159" w:type="dxa"/>
          </w:tcPr>
          <w:p w:rsidR="00514D63" w:rsidRDefault="00514D63">
            <w:pPr>
              <w:pStyle w:val="ConsPlusNormal"/>
            </w:pPr>
          </w:p>
        </w:tc>
      </w:tr>
      <w:tr w:rsidR="00514D63">
        <w:tc>
          <w:tcPr>
            <w:tcW w:w="604" w:type="dxa"/>
            <w:vMerge/>
          </w:tcPr>
          <w:p w:rsidR="00514D63" w:rsidRDefault="00514D63">
            <w:pPr>
              <w:pStyle w:val="ConsPlusNormal"/>
            </w:pPr>
          </w:p>
        </w:tc>
        <w:tc>
          <w:tcPr>
            <w:tcW w:w="1804" w:type="dxa"/>
            <w:vMerge/>
          </w:tcPr>
          <w:p w:rsidR="00514D63" w:rsidRDefault="00514D63">
            <w:pPr>
              <w:pStyle w:val="ConsPlusNormal"/>
            </w:pPr>
          </w:p>
        </w:tc>
        <w:tc>
          <w:tcPr>
            <w:tcW w:w="2059" w:type="dxa"/>
            <w:vMerge/>
          </w:tcPr>
          <w:p w:rsidR="00514D63" w:rsidRDefault="00514D63">
            <w:pPr>
              <w:pStyle w:val="ConsPlusNormal"/>
            </w:pPr>
          </w:p>
        </w:tc>
        <w:tc>
          <w:tcPr>
            <w:tcW w:w="2149" w:type="dxa"/>
          </w:tcPr>
          <w:p w:rsidR="00514D63" w:rsidRDefault="00514D63">
            <w:pPr>
              <w:pStyle w:val="ConsPlusNormal"/>
            </w:pPr>
            <w:r>
              <w:t>краевой бюджет &lt;*&gt;</w:t>
            </w:r>
          </w:p>
        </w:tc>
        <w:tc>
          <w:tcPr>
            <w:tcW w:w="904" w:type="dxa"/>
          </w:tcPr>
          <w:p w:rsidR="00514D63" w:rsidRDefault="00514D63">
            <w:pPr>
              <w:pStyle w:val="ConsPlusNormal"/>
              <w:jc w:val="center"/>
            </w:pPr>
            <w:r>
              <w:t>1331,4</w:t>
            </w:r>
          </w:p>
        </w:tc>
        <w:tc>
          <w:tcPr>
            <w:tcW w:w="904" w:type="dxa"/>
          </w:tcPr>
          <w:p w:rsidR="00514D63" w:rsidRDefault="00514D63">
            <w:pPr>
              <w:pStyle w:val="ConsPlusNormal"/>
              <w:jc w:val="center"/>
            </w:pPr>
            <w:r>
              <w:t>0,0</w:t>
            </w:r>
          </w:p>
        </w:tc>
        <w:tc>
          <w:tcPr>
            <w:tcW w:w="904" w:type="dxa"/>
          </w:tcPr>
          <w:p w:rsidR="00514D63" w:rsidRDefault="00514D63">
            <w:pPr>
              <w:pStyle w:val="ConsPlusNormal"/>
              <w:jc w:val="center"/>
            </w:pPr>
            <w:r>
              <w:t>0,0</w:t>
            </w:r>
          </w:p>
        </w:tc>
        <w:tc>
          <w:tcPr>
            <w:tcW w:w="1159" w:type="dxa"/>
          </w:tcPr>
          <w:p w:rsidR="00514D63" w:rsidRDefault="00514D63">
            <w:pPr>
              <w:pStyle w:val="ConsPlusNormal"/>
              <w:jc w:val="center"/>
            </w:pPr>
            <w:r>
              <w:t>1331,4</w:t>
            </w:r>
          </w:p>
        </w:tc>
      </w:tr>
      <w:tr w:rsidR="00514D63">
        <w:tc>
          <w:tcPr>
            <w:tcW w:w="604" w:type="dxa"/>
            <w:vMerge/>
          </w:tcPr>
          <w:p w:rsidR="00514D63" w:rsidRDefault="00514D63">
            <w:pPr>
              <w:pStyle w:val="ConsPlusNormal"/>
            </w:pPr>
          </w:p>
        </w:tc>
        <w:tc>
          <w:tcPr>
            <w:tcW w:w="1804" w:type="dxa"/>
            <w:vMerge/>
          </w:tcPr>
          <w:p w:rsidR="00514D63" w:rsidRDefault="00514D63">
            <w:pPr>
              <w:pStyle w:val="ConsPlusNormal"/>
            </w:pPr>
          </w:p>
        </w:tc>
        <w:tc>
          <w:tcPr>
            <w:tcW w:w="2059" w:type="dxa"/>
            <w:vMerge/>
          </w:tcPr>
          <w:p w:rsidR="00514D63" w:rsidRDefault="00514D63">
            <w:pPr>
              <w:pStyle w:val="ConsPlusNormal"/>
            </w:pPr>
          </w:p>
        </w:tc>
        <w:tc>
          <w:tcPr>
            <w:tcW w:w="2149" w:type="dxa"/>
          </w:tcPr>
          <w:p w:rsidR="00514D63" w:rsidRDefault="00514D63">
            <w:pPr>
              <w:pStyle w:val="ConsPlusNormal"/>
            </w:pPr>
            <w:r>
              <w:t>внебюджетные источники</w:t>
            </w:r>
          </w:p>
        </w:tc>
        <w:tc>
          <w:tcPr>
            <w:tcW w:w="904" w:type="dxa"/>
          </w:tcPr>
          <w:p w:rsidR="00514D63" w:rsidRDefault="00514D63">
            <w:pPr>
              <w:pStyle w:val="ConsPlusNormal"/>
            </w:pPr>
          </w:p>
        </w:tc>
        <w:tc>
          <w:tcPr>
            <w:tcW w:w="904" w:type="dxa"/>
          </w:tcPr>
          <w:p w:rsidR="00514D63" w:rsidRDefault="00514D63">
            <w:pPr>
              <w:pStyle w:val="ConsPlusNormal"/>
            </w:pPr>
          </w:p>
        </w:tc>
        <w:tc>
          <w:tcPr>
            <w:tcW w:w="904" w:type="dxa"/>
          </w:tcPr>
          <w:p w:rsidR="00514D63" w:rsidRDefault="00514D63">
            <w:pPr>
              <w:pStyle w:val="ConsPlusNormal"/>
            </w:pPr>
          </w:p>
        </w:tc>
        <w:tc>
          <w:tcPr>
            <w:tcW w:w="1159" w:type="dxa"/>
          </w:tcPr>
          <w:p w:rsidR="00514D63" w:rsidRDefault="00514D63">
            <w:pPr>
              <w:pStyle w:val="ConsPlusNormal"/>
            </w:pPr>
          </w:p>
        </w:tc>
      </w:tr>
      <w:tr w:rsidR="00514D63">
        <w:tc>
          <w:tcPr>
            <w:tcW w:w="604" w:type="dxa"/>
            <w:vMerge/>
          </w:tcPr>
          <w:p w:rsidR="00514D63" w:rsidRDefault="00514D63">
            <w:pPr>
              <w:pStyle w:val="ConsPlusNormal"/>
            </w:pPr>
          </w:p>
        </w:tc>
        <w:tc>
          <w:tcPr>
            <w:tcW w:w="1804" w:type="dxa"/>
            <w:vMerge/>
          </w:tcPr>
          <w:p w:rsidR="00514D63" w:rsidRDefault="00514D63">
            <w:pPr>
              <w:pStyle w:val="ConsPlusNormal"/>
            </w:pPr>
          </w:p>
        </w:tc>
        <w:tc>
          <w:tcPr>
            <w:tcW w:w="2059" w:type="dxa"/>
            <w:vMerge/>
          </w:tcPr>
          <w:p w:rsidR="00514D63" w:rsidRDefault="00514D63">
            <w:pPr>
              <w:pStyle w:val="ConsPlusNormal"/>
            </w:pPr>
          </w:p>
        </w:tc>
        <w:tc>
          <w:tcPr>
            <w:tcW w:w="2149" w:type="dxa"/>
          </w:tcPr>
          <w:p w:rsidR="00514D63" w:rsidRDefault="00514D63">
            <w:pPr>
              <w:pStyle w:val="ConsPlusNormal"/>
            </w:pPr>
            <w:r>
              <w:t>бюджет города</w:t>
            </w:r>
          </w:p>
        </w:tc>
        <w:tc>
          <w:tcPr>
            <w:tcW w:w="904" w:type="dxa"/>
          </w:tcPr>
          <w:p w:rsidR="00514D63" w:rsidRDefault="00514D63">
            <w:pPr>
              <w:pStyle w:val="ConsPlusNormal"/>
              <w:jc w:val="center"/>
            </w:pPr>
            <w:r>
              <w:t>45225,1</w:t>
            </w:r>
          </w:p>
        </w:tc>
        <w:tc>
          <w:tcPr>
            <w:tcW w:w="904" w:type="dxa"/>
          </w:tcPr>
          <w:p w:rsidR="00514D63" w:rsidRDefault="00514D63">
            <w:pPr>
              <w:pStyle w:val="ConsPlusNormal"/>
              <w:jc w:val="center"/>
            </w:pPr>
            <w:r>
              <w:t>43176,4</w:t>
            </w:r>
          </w:p>
        </w:tc>
        <w:tc>
          <w:tcPr>
            <w:tcW w:w="904" w:type="dxa"/>
          </w:tcPr>
          <w:p w:rsidR="00514D63" w:rsidRDefault="00514D63">
            <w:pPr>
              <w:pStyle w:val="ConsPlusNormal"/>
              <w:jc w:val="center"/>
            </w:pPr>
            <w:r>
              <w:t>43075,0</w:t>
            </w:r>
          </w:p>
        </w:tc>
        <w:tc>
          <w:tcPr>
            <w:tcW w:w="1159" w:type="dxa"/>
          </w:tcPr>
          <w:p w:rsidR="00514D63" w:rsidRDefault="00514D63">
            <w:pPr>
              <w:pStyle w:val="ConsPlusNormal"/>
              <w:jc w:val="center"/>
            </w:pPr>
            <w:r>
              <w:t>131476,5</w:t>
            </w:r>
          </w:p>
        </w:tc>
      </w:tr>
      <w:tr w:rsidR="00514D63">
        <w:tc>
          <w:tcPr>
            <w:tcW w:w="604" w:type="dxa"/>
            <w:vMerge/>
          </w:tcPr>
          <w:p w:rsidR="00514D63" w:rsidRDefault="00514D63">
            <w:pPr>
              <w:pStyle w:val="ConsPlusNormal"/>
            </w:pPr>
          </w:p>
        </w:tc>
        <w:tc>
          <w:tcPr>
            <w:tcW w:w="1804" w:type="dxa"/>
            <w:vMerge/>
          </w:tcPr>
          <w:p w:rsidR="00514D63" w:rsidRDefault="00514D63">
            <w:pPr>
              <w:pStyle w:val="ConsPlusNormal"/>
            </w:pPr>
          </w:p>
        </w:tc>
        <w:tc>
          <w:tcPr>
            <w:tcW w:w="2059" w:type="dxa"/>
            <w:vMerge/>
          </w:tcPr>
          <w:p w:rsidR="00514D63" w:rsidRDefault="00514D63">
            <w:pPr>
              <w:pStyle w:val="ConsPlusNormal"/>
            </w:pPr>
          </w:p>
        </w:tc>
        <w:tc>
          <w:tcPr>
            <w:tcW w:w="2149" w:type="dxa"/>
          </w:tcPr>
          <w:p w:rsidR="00514D63" w:rsidRDefault="00514D63">
            <w:pPr>
              <w:pStyle w:val="ConsPlusNormal"/>
            </w:pPr>
            <w:r>
              <w:t>юридические лица</w:t>
            </w:r>
          </w:p>
        </w:tc>
        <w:tc>
          <w:tcPr>
            <w:tcW w:w="904" w:type="dxa"/>
          </w:tcPr>
          <w:p w:rsidR="00514D63" w:rsidRDefault="00514D63">
            <w:pPr>
              <w:pStyle w:val="ConsPlusNormal"/>
            </w:pPr>
          </w:p>
        </w:tc>
        <w:tc>
          <w:tcPr>
            <w:tcW w:w="904" w:type="dxa"/>
          </w:tcPr>
          <w:p w:rsidR="00514D63" w:rsidRDefault="00514D63">
            <w:pPr>
              <w:pStyle w:val="ConsPlusNormal"/>
            </w:pPr>
          </w:p>
        </w:tc>
        <w:tc>
          <w:tcPr>
            <w:tcW w:w="904" w:type="dxa"/>
          </w:tcPr>
          <w:p w:rsidR="00514D63" w:rsidRDefault="00514D63">
            <w:pPr>
              <w:pStyle w:val="ConsPlusNormal"/>
            </w:pPr>
          </w:p>
        </w:tc>
        <w:tc>
          <w:tcPr>
            <w:tcW w:w="1159" w:type="dxa"/>
          </w:tcPr>
          <w:p w:rsidR="00514D63" w:rsidRDefault="00514D63">
            <w:pPr>
              <w:pStyle w:val="ConsPlusNormal"/>
            </w:pPr>
          </w:p>
        </w:tc>
      </w:tr>
      <w:tr w:rsidR="00514D63">
        <w:tc>
          <w:tcPr>
            <w:tcW w:w="604" w:type="dxa"/>
            <w:vMerge w:val="restart"/>
          </w:tcPr>
          <w:p w:rsidR="00514D63" w:rsidRDefault="00514D63">
            <w:pPr>
              <w:pStyle w:val="ConsPlusNormal"/>
            </w:pPr>
            <w:r>
              <w:t>1.1</w:t>
            </w:r>
          </w:p>
        </w:tc>
        <w:tc>
          <w:tcPr>
            <w:tcW w:w="1804" w:type="dxa"/>
            <w:vMerge w:val="restart"/>
          </w:tcPr>
          <w:p w:rsidR="00514D63" w:rsidRDefault="00514D63">
            <w:pPr>
              <w:pStyle w:val="ConsPlusNormal"/>
              <w:outlineLvl w:val="2"/>
            </w:pPr>
            <w:hyperlink w:anchor="P1139">
              <w:r>
                <w:rPr>
                  <w:color w:val="0000FF"/>
                </w:rPr>
                <w:t>Подпрограмма 1</w:t>
              </w:r>
            </w:hyperlink>
          </w:p>
        </w:tc>
        <w:tc>
          <w:tcPr>
            <w:tcW w:w="2059" w:type="dxa"/>
            <w:vMerge w:val="restart"/>
          </w:tcPr>
          <w:p w:rsidR="00514D63" w:rsidRDefault="00514D63">
            <w:pPr>
              <w:pStyle w:val="ConsPlusNormal"/>
            </w:pPr>
            <w:r>
              <w:t>"Управление муниципальным имуществом"</w:t>
            </w:r>
          </w:p>
        </w:tc>
        <w:tc>
          <w:tcPr>
            <w:tcW w:w="2149" w:type="dxa"/>
          </w:tcPr>
          <w:p w:rsidR="00514D63" w:rsidRDefault="00514D63">
            <w:pPr>
              <w:pStyle w:val="ConsPlusNormal"/>
            </w:pPr>
            <w:r>
              <w:t>Всего</w:t>
            </w:r>
          </w:p>
        </w:tc>
        <w:tc>
          <w:tcPr>
            <w:tcW w:w="904" w:type="dxa"/>
          </w:tcPr>
          <w:p w:rsidR="00514D63" w:rsidRDefault="00514D63">
            <w:pPr>
              <w:pStyle w:val="ConsPlusNormal"/>
              <w:jc w:val="center"/>
            </w:pPr>
            <w:r>
              <w:t>26288,2</w:t>
            </w:r>
          </w:p>
        </w:tc>
        <w:tc>
          <w:tcPr>
            <w:tcW w:w="904" w:type="dxa"/>
          </w:tcPr>
          <w:p w:rsidR="00514D63" w:rsidRDefault="00514D63">
            <w:pPr>
              <w:pStyle w:val="ConsPlusNormal"/>
              <w:jc w:val="center"/>
            </w:pPr>
            <w:r>
              <w:t>24007,2</w:t>
            </w:r>
          </w:p>
        </w:tc>
        <w:tc>
          <w:tcPr>
            <w:tcW w:w="904" w:type="dxa"/>
          </w:tcPr>
          <w:p w:rsidR="00514D63" w:rsidRDefault="00514D63">
            <w:pPr>
              <w:pStyle w:val="ConsPlusNormal"/>
              <w:jc w:val="center"/>
            </w:pPr>
            <w:r>
              <w:t>23957,4</w:t>
            </w:r>
          </w:p>
        </w:tc>
        <w:tc>
          <w:tcPr>
            <w:tcW w:w="1159" w:type="dxa"/>
          </w:tcPr>
          <w:p w:rsidR="00514D63" w:rsidRDefault="00514D63">
            <w:pPr>
              <w:pStyle w:val="ConsPlusNormal"/>
              <w:jc w:val="center"/>
            </w:pPr>
            <w:r>
              <w:t>74252,8</w:t>
            </w:r>
          </w:p>
        </w:tc>
      </w:tr>
      <w:tr w:rsidR="00514D63">
        <w:tc>
          <w:tcPr>
            <w:tcW w:w="604" w:type="dxa"/>
            <w:vMerge/>
          </w:tcPr>
          <w:p w:rsidR="00514D63" w:rsidRDefault="00514D63">
            <w:pPr>
              <w:pStyle w:val="ConsPlusNormal"/>
            </w:pPr>
          </w:p>
        </w:tc>
        <w:tc>
          <w:tcPr>
            <w:tcW w:w="1804" w:type="dxa"/>
            <w:vMerge/>
          </w:tcPr>
          <w:p w:rsidR="00514D63" w:rsidRDefault="00514D63">
            <w:pPr>
              <w:pStyle w:val="ConsPlusNormal"/>
            </w:pPr>
          </w:p>
        </w:tc>
        <w:tc>
          <w:tcPr>
            <w:tcW w:w="2059" w:type="dxa"/>
            <w:vMerge/>
          </w:tcPr>
          <w:p w:rsidR="00514D63" w:rsidRDefault="00514D63">
            <w:pPr>
              <w:pStyle w:val="ConsPlusNormal"/>
            </w:pPr>
          </w:p>
        </w:tc>
        <w:tc>
          <w:tcPr>
            <w:tcW w:w="2149" w:type="dxa"/>
          </w:tcPr>
          <w:p w:rsidR="00514D63" w:rsidRDefault="00514D63">
            <w:pPr>
              <w:pStyle w:val="ConsPlusNormal"/>
            </w:pPr>
            <w:r>
              <w:t>в том числе:</w:t>
            </w:r>
          </w:p>
        </w:tc>
        <w:tc>
          <w:tcPr>
            <w:tcW w:w="904" w:type="dxa"/>
          </w:tcPr>
          <w:p w:rsidR="00514D63" w:rsidRDefault="00514D63">
            <w:pPr>
              <w:pStyle w:val="ConsPlusNormal"/>
            </w:pPr>
          </w:p>
        </w:tc>
        <w:tc>
          <w:tcPr>
            <w:tcW w:w="904" w:type="dxa"/>
          </w:tcPr>
          <w:p w:rsidR="00514D63" w:rsidRDefault="00514D63">
            <w:pPr>
              <w:pStyle w:val="ConsPlusNormal"/>
            </w:pPr>
          </w:p>
        </w:tc>
        <w:tc>
          <w:tcPr>
            <w:tcW w:w="904" w:type="dxa"/>
          </w:tcPr>
          <w:p w:rsidR="00514D63" w:rsidRDefault="00514D63">
            <w:pPr>
              <w:pStyle w:val="ConsPlusNormal"/>
            </w:pPr>
          </w:p>
        </w:tc>
        <w:tc>
          <w:tcPr>
            <w:tcW w:w="1159" w:type="dxa"/>
          </w:tcPr>
          <w:p w:rsidR="00514D63" w:rsidRDefault="00514D63">
            <w:pPr>
              <w:pStyle w:val="ConsPlusNormal"/>
            </w:pPr>
          </w:p>
        </w:tc>
      </w:tr>
      <w:tr w:rsidR="00514D63">
        <w:tc>
          <w:tcPr>
            <w:tcW w:w="604" w:type="dxa"/>
            <w:vMerge/>
          </w:tcPr>
          <w:p w:rsidR="00514D63" w:rsidRDefault="00514D63">
            <w:pPr>
              <w:pStyle w:val="ConsPlusNormal"/>
            </w:pPr>
          </w:p>
        </w:tc>
        <w:tc>
          <w:tcPr>
            <w:tcW w:w="1804" w:type="dxa"/>
            <w:vMerge/>
          </w:tcPr>
          <w:p w:rsidR="00514D63" w:rsidRDefault="00514D63">
            <w:pPr>
              <w:pStyle w:val="ConsPlusNormal"/>
            </w:pPr>
          </w:p>
        </w:tc>
        <w:tc>
          <w:tcPr>
            <w:tcW w:w="2059" w:type="dxa"/>
            <w:vMerge/>
          </w:tcPr>
          <w:p w:rsidR="00514D63" w:rsidRDefault="00514D63">
            <w:pPr>
              <w:pStyle w:val="ConsPlusNormal"/>
            </w:pPr>
          </w:p>
        </w:tc>
        <w:tc>
          <w:tcPr>
            <w:tcW w:w="2149" w:type="dxa"/>
          </w:tcPr>
          <w:p w:rsidR="00514D63" w:rsidRDefault="00514D63">
            <w:pPr>
              <w:pStyle w:val="ConsPlusNormal"/>
            </w:pPr>
            <w:r>
              <w:t>федеральный бюджет &lt;*&gt;</w:t>
            </w:r>
          </w:p>
        </w:tc>
        <w:tc>
          <w:tcPr>
            <w:tcW w:w="904" w:type="dxa"/>
          </w:tcPr>
          <w:p w:rsidR="00514D63" w:rsidRDefault="00514D63">
            <w:pPr>
              <w:pStyle w:val="ConsPlusNormal"/>
            </w:pPr>
          </w:p>
        </w:tc>
        <w:tc>
          <w:tcPr>
            <w:tcW w:w="904" w:type="dxa"/>
          </w:tcPr>
          <w:p w:rsidR="00514D63" w:rsidRDefault="00514D63">
            <w:pPr>
              <w:pStyle w:val="ConsPlusNormal"/>
            </w:pPr>
          </w:p>
        </w:tc>
        <w:tc>
          <w:tcPr>
            <w:tcW w:w="904" w:type="dxa"/>
          </w:tcPr>
          <w:p w:rsidR="00514D63" w:rsidRDefault="00514D63">
            <w:pPr>
              <w:pStyle w:val="ConsPlusNormal"/>
            </w:pPr>
          </w:p>
        </w:tc>
        <w:tc>
          <w:tcPr>
            <w:tcW w:w="1159" w:type="dxa"/>
          </w:tcPr>
          <w:p w:rsidR="00514D63" w:rsidRDefault="00514D63">
            <w:pPr>
              <w:pStyle w:val="ConsPlusNormal"/>
            </w:pPr>
          </w:p>
        </w:tc>
      </w:tr>
      <w:tr w:rsidR="00514D63">
        <w:tc>
          <w:tcPr>
            <w:tcW w:w="604" w:type="dxa"/>
            <w:vMerge/>
          </w:tcPr>
          <w:p w:rsidR="00514D63" w:rsidRDefault="00514D63">
            <w:pPr>
              <w:pStyle w:val="ConsPlusNormal"/>
            </w:pPr>
          </w:p>
        </w:tc>
        <w:tc>
          <w:tcPr>
            <w:tcW w:w="1804" w:type="dxa"/>
            <w:vMerge/>
          </w:tcPr>
          <w:p w:rsidR="00514D63" w:rsidRDefault="00514D63">
            <w:pPr>
              <w:pStyle w:val="ConsPlusNormal"/>
            </w:pPr>
          </w:p>
        </w:tc>
        <w:tc>
          <w:tcPr>
            <w:tcW w:w="2059" w:type="dxa"/>
            <w:vMerge/>
          </w:tcPr>
          <w:p w:rsidR="00514D63" w:rsidRDefault="00514D63">
            <w:pPr>
              <w:pStyle w:val="ConsPlusNormal"/>
            </w:pPr>
          </w:p>
        </w:tc>
        <w:tc>
          <w:tcPr>
            <w:tcW w:w="2149" w:type="dxa"/>
          </w:tcPr>
          <w:p w:rsidR="00514D63" w:rsidRDefault="00514D63">
            <w:pPr>
              <w:pStyle w:val="ConsPlusNormal"/>
            </w:pPr>
            <w:r>
              <w:t>краевой бюджет &lt;*&gt;</w:t>
            </w:r>
          </w:p>
        </w:tc>
        <w:tc>
          <w:tcPr>
            <w:tcW w:w="904" w:type="dxa"/>
          </w:tcPr>
          <w:p w:rsidR="00514D63" w:rsidRDefault="00514D63">
            <w:pPr>
              <w:pStyle w:val="ConsPlusNormal"/>
              <w:jc w:val="center"/>
            </w:pPr>
            <w:r>
              <w:t>0,0</w:t>
            </w:r>
          </w:p>
        </w:tc>
        <w:tc>
          <w:tcPr>
            <w:tcW w:w="904" w:type="dxa"/>
          </w:tcPr>
          <w:p w:rsidR="00514D63" w:rsidRDefault="00514D63">
            <w:pPr>
              <w:pStyle w:val="ConsPlusNormal"/>
              <w:jc w:val="center"/>
            </w:pPr>
            <w:r>
              <w:t>0,0</w:t>
            </w:r>
          </w:p>
        </w:tc>
        <w:tc>
          <w:tcPr>
            <w:tcW w:w="904" w:type="dxa"/>
          </w:tcPr>
          <w:p w:rsidR="00514D63" w:rsidRDefault="00514D63">
            <w:pPr>
              <w:pStyle w:val="ConsPlusNormal"/>
              <w:jc w:val="center"/>
            </w:pPr>
            <w:r>
              <w:t>0,0</w:t>
            </w:r>
          </w:p>
        </w:tc>
        <w:tc>
          <w:tcPr>
            <w:tcW w:w="1159" w:type="dxa"/>
          </w:tcPr>
          <w:p w:rsidR="00514D63" w:rsidRDefault="00514D63">
            <w:pPr>
              <w:pStyle w:val="ConsPlusNormal"/>
              <w:jc w:val="center"/>
            </w:pPr>
            <w:r>
              <w:t>0,0</w:t>
            </w:r>
          </w:p>
        </w:tc>
      </w:tr>
      <w:tr w:rsidR="00514D63">
        <w:tc>
          <w:tcPr>
            <w:tcW w:w="604" w:type="dxa"/>
            <w:vMerge/>
          </w:tcPr>
          <w:p w:rsidR="00514D63" w:rsidRDefault="00514D63">
            <w:pPr>
              <w:pStyle w:val="ConsPlusNormal"/>
            </w:pPr>
          </w:p>
        </w:tc>
        <w:tc>
          <w:tcPr>
            <w:tcW w:w="1804" w:type="dxa"/>
            <w:vMerge/>
          </w:tcPr>
          <w:p w:rsidR="00514D63" w:rsidRDefault="00514D63">
            <w:pPr>
              <w:pStyle w:val="ConsPlusNormal"/>
            </w:pPr>
          </w:p>
        </w:tc>
        <w:tc>
          <w:tcPr>
            <w:tcW w:w="2059" w:type="dxa"/>
            <w:vMerge/>
          </w:tcPr>
          <w:p w:rsidR="00514D63" w:rsidRDefault="00514D63">
            <w:pPr>
              <w:pStyle w:val="ConsPlusNormal"/>
            </w:pPr>
          </w:p>
        </w:tc>
        <w:tc>
          <w:tcPr>
            <w:tcW w:w="2149" w:type="dxa"/>
          </w:tcPr>
          <w:p w:rsidR="00514D63" w:rsidRDefault="00514D63">
            <w:pPr>
              <w:pStyle w:val="ConsPlusNormal"/>
            </w:pPr>
            <w:r>
              <w:t>внебюджетные источники</w:t>
            </w:r>
          </w:p>
        </w:tc>
        <w:tc>
          <w:tcPr>
            <w:tcW w:w="904" w:type="dxa"/>
          </w:tcPr>
          <w:p w:rsidR="00514D63" w:rsidRDefault="00514D63">
            <w:pPr>
              <w:pStyle w:val="ConsPlusNormal"/>
            </w:pPr>
          </w:p>
        </w:tc>
        <w:tc>
          <w:tcPr>
            <w:tcW w:w="904" w:type="dxa"/>
          </w:tcPr>
          <w:p w:rsidR="00514D63" w:rsidRDefault="00514D63">
            <w:pPr>
              <w:pStyle w:val="ConsPlusNormal"/>
            </w:pPr>
          </w:p>
        </w:tc>
        <w:tc>
          <w:tcPr>
            <w:tcW w:w="904" w:type="dxa"/>
          </w:tcPr>
          <w:p w:rsidR="00514D63" w:rsidRDefault="00514D63">
            <w:pPr>
              <w:pStyle w:val="ConsPlusNormal"/>
            </w:pPr>
          </w:p>
        </w:tc>
        <w:tc>
          <w:tcPr>
            <w:tcW w:w="1159" w:type="dxa"/>
          </w:tcPr>
          <w:p w:rsidR="00514D63" w:rsidRDefault="00514D63">
            <w:pPr>
              <w:pStyle w:val="ConsPlusNormal"/>
            </w:pPr>
          </w:p>
        </w:tc>
      </w:tr>
      <w:tr w:rsidR="00514D63">
        <w:tc>
          <w:tcPr>
            <w:tcW w:w="604" w:type="dxa"/>
            <w:vMerge/>
          </w:tcPr>
          <w:p w:rsidR="00514D63" w:rsidRDefault="00514D63">
            <w:pPr>
              <w:pStyle w:val="ConsPlusNormal"/>
            </w:pPr>
          </w:p>
        </w:tc>
        <w:tc>
          <w:tcPr>
            <w:tcW w:w="1804" w:type="dxa"/>
            <w:vMerge/>
          </w:tcPr>
          <w:p w:rsidR="00514D63" w:rsidRDefault="00514D63">
            <w:pPr>
              <w:pStyle w:val="ConsPlusNormal"/>
            </w:pPr>
          </w:p>
        </w:tc>
        <w:tc>
          <w:tcPr>
            <w:tcW w:w="2059" w:type="dxa"/>
            <w:vMerge/>
          </w:tcPr>
          <w:p w:rsidR="00514D63" w:rsidRDefault="00514D63">
            <w:pPr>
              <w:pStyle w:val="ConsPlusNormal"/>
            </w:pPr>
          </w:p>
        </w:tc>
        <w:tc>
          <w:tcPr>
            <w:tcW w:w="2149" w:type="dxa"/>
          </w:tcPr>
          <w:p w:rsidR="00514D63" w:rsidRDefault="00514D63">
            <w:pPr>
              <w:pStyle w:val="ConsPlusNormal"/>
            </w:pPr>
            <w:r>
              <w:t>бюджет города</w:t>
            </w:r>
          </w:p>
        </w:tc>
        <w:tc>
          <w:tcPr>
            <w:tcW w:w="904" w:type="dxa"/>
          </w:tcPr>
          <w:p w:rsidR="00514D63" w:rsidRDefault="00514D63">
            <w:pPr>
              <w:pStyle w:val="ConsPlusNormal"/>
              <w:jc w:val="center"/>
            </w:pPr>
            <w:r>
              <w:t>26288,2</w:t>
            </w:r>
          </w:p>
        </w:tc>
        <w:tc>
          <w:tcPr>
            <w:tcW w:w="904" w:type="dxa"/>
          </w:tcPr>
          <w:p w:rsidR="00514D63" w:rsidRDefault="00514D63">
            <w:pPr>
              <w:pStyle w:val="ConsPlusNormal"/>
              <w:jc w:val="center"/>
            </w:pPr>
            <w:r>
              <w:t>24007,2</w:t>
            </w:r>
          </w:p>
        </w:tc>
        <w:tc>
          <w:tcPr>
            <w:tcW w:w="904" w:type="dxa"/>
          </w:tcPr>
          <w:p w:rsidR="00514D63" w:rsidRDefault="00514D63">
            <w:pPr>
              <w:pStyle w:val="ConsPlusNormal"/>
              <w:jc w:val="center"/>
            </w:pPr>
            <w:r>
              <w:t>23957,4</w:t>
            </w:r>
          </w:p>
        </w:tc>
        <w:tc>
          <w:tcPr>
            <w:tcW w:w="1159" w:type="dxa"/>
          </w:tcPr>
          <w:p w:rsidR="00514D63" w:rsidRDefault="00514D63">
            <w:pPr>
              <w:pStyle w:val="ConsPlusNormal"/>
              <w:jc w:val="center"/>
            </w:pPr>
            <w:r>
              <w:t>74252,8</w:t>
            </w:r>
          </w:p>
        </w:tc>
      </w:tr>
      <w:tr w:rsidR="00514D63">
        <w:tc>
          <w:tcPr>
            <w:tcW w:w="604" w:type="dxa"/>
            <w:vMerge/>
          </w:tcPr>
          <w:p w:rsidR="00514D63" w:rsidRDefault="00514D63">
            <w:pPr>
              <w:pStyle w:val="ConsPlusNormal"/>
            </w:pPr>
          </w:p>
        </w:tc>
        <w:tc>
          <w:tcPr>
            <w:tcW w:w="1804" w:type="dxa"/>
            <w:vMerge/>
          </w:tcPr>
          <w:p w:rsidR="00514D63" w:rsidRDefault="00514D63">
            <w:pPr>
              <w:pStyle w:val="ConsPlusNormal"/>
            </w:pPr>
          </w:p>
        </w:tc>
        <w:tc>
          <w:tcPr>
            <w:tcW w:w="2059" w:type="dxa"/>
            <w:vMerge/>
          </w:tcPr>
          <w:p w:rsidR="00514D63" w:rsidRDefault="00514D63">
            <w:pPr>
              <w:pStyle w:val="ConsPlusNormal"/>
            </w:pPr>
          </w:p>
        </w:tc>
        <w:tc>
          <w:tcPr>
            <w:tcW w:w="2149" w:type="dxa"/>
          </w:tcPr>
          <w:p w:rsidR="00514D63" w:rsidRDefault="00514D63">
            <w:pPr>
              <w:pStyle w:val="ConsPlusNormal"/>
            </w:pPr>
            <w:r>
              <w:t>юридические лица</w:t>
            </w:r>
          </w:p>
        </w:tc>
        <w:tc>
          <w:tcPr>
            <w:tcW w:w="904" w:type="dxa"/>
          </w:tcPr>
          <w:p w:rsidR="00514D63" w:rsidRDefault="00514D63">
            <w:pPr>
              <w:pStyle w:val="ConsPlusNormal"/>
            </w:pPr>
          </w:p>
        </w:tc>
        <w:tc>
          <w:tcPr>
            <w:tcW w:w="904" w:type="dxa"/>
          </w:tcPr>
          <w:p w:rsidR="00514D63" w:rsidRDefault="00514D63">
            <w:pPr>
              <w:pStyle w:val="ConsPlusNormal"/>
            </w:pPr>
          </w:p>
        </w:tc>
        <w:tc>
          <w:tcPr>
            <w:tcW w:w="904" w:type="dxa"/>
          </w:tcPr>
          <w:p w:rsidR="00514D63" w:rsidRDefault="00514D63">
            <w:pPr>
              <w:pStyle w:val="ConsPlusNormal"/>
            </w:pPr>
          </w:p>
        </w:tc>
        <w:tc>
          <w:tcPr>
            <w:tcW w:w="1159" w:type="dxa"/>
          </w:tcPr>
          <w:p w:rsidR="00514D63" w:rsidRDefault="00514D63">
            <w:pPr>
              <w:pStyle w:val="ConsPlusNormal"/>
            </w:pPr>
          </w:p>
        </w:tc>
      </w:tr>
      <w:tr w:rsidR="00514D63">
        <w:tc>
          <w:tcPr>
            <w:tcW w:w="604" w:type="dxa"/>
            <w:vMerge w:val="restart"/>
          </w:tcPr>
          <w:p w:rsidR="00514D63" w:rsidRDefault="00514D63">
            <w:pPr>
              <w:pStyle w:val="ConsPlusNormal"/>
            </w:pPr>
            <w:r>
              <w:t>1.1.1</w:t>
            </w:r>
          </w:p>
        </w:tc>
        <w:tc>
          <w:tcPr>
            <w:tcW w:w="1804" w:type="dxa"/>
            <w:vMerge w:val="restart"/>
          </w:tcPr>
          <w:p w:rsidR="00514D63" w:rsidRDefault="00514D63">
            <w:pPr>
              <w:pStyle w:val="ConsPlusNormal"/>
            </w:pPr>
            <w:r>
              <w:t>Мероприятие 1.1</w:t>
            </w:r>
          </w:p>
        </w:tc>
        <w:tc>
          <w:tcPr>
            <w:tcW w:w="2059" w:type="dxa"/>
            <w:vMerge w:val="restart"/>
          </w:tcPr>
          <w:p w:rsidR="00514D63" w:rsidRDefault="00514D63">
            <w:pPr>
              <w:pStyle w:val="ConsPlusNormal"/>
            </w:pPr>
            <w:r>
              <w:t>Оценка недвижимости, признание прав и регулирование отношений по государственной и муниципальной собственности</w:t>
            </w:r>
          </w:p>
        </w:tc>
        <w:tc>
          <w:tcPr>
            <w:tcW w:w="2149" w:type="dxa"/>
          </w:tcPr>
          <w:p w:rsidR="00514D63" w:rsidRDefault="00514D63">
            <w:pPr>
              <w:pStyle w:val="ConsPlusNormal"/>
            </w:pPr>
            <w:r>
              <w:t>Всего</w:t>
            </w:r>
          </w:p>
        </w:tc>
        <w:tc>
          <w:tcPr>
            <w:tcW w:w="904" w:type="dxa"/>
          </w:tcPr>
          <w:p w:rsidR="00514D63" w:rsidRDefault="00514D63">
            <w:pPr>
              <w:pStyle w:val="ConsPlusNormal"/>
              <w:jc w:val="center"/>
            </w:pPr>
            <w:r>
              <w:t>798,7</w:t>
            </w:r>
          </w:p>
        </w:tc>
        <w:tc>
          <w:tcPr>
            <w:tcW w:w="904" w:type="dxa"/>
          </w:tcPr>
          <w:p w:rsidR="00514D63" w:rsidRDefault="00514D63">
            <w:pPr>
              <w:pStyle w:val="ConsPlusNormal"/>
              <w:jc w:val="center"/>
            </w:pPr>
            <w:r>
              <w:t>2122,5</w:t>
            </w:r>
          </w:p>
        </w:tc>
        <w:tc>
          <w:tcPr>
            <w:tcW w:w="904" w:type="dxa"/>
          </w:tcPr>
          <w:p w:rsidR="00514D63" w:rsidRDefault="00514D63">
            <w:pPr>
              <w:pStyle w:val="ConsPlusNormal"/>
              <w:jc w:val="center"/>
            </w:pPr>
            <w:r>
              <w:t>2072,7</w:t>
            </w:r>
          </w:p>
        </w:tc>
        <w:tc>
          <w:tcPr>
            <w:tcW w:w="1159" w:type="dxa"/>
          </w:tcPr>
          <w:p w:rsidR="00514D63" w:rsidRDefault="00514D63">
            <w:pPr>
              <w:pStyle w:val="ConsPlusNormal"/>
              <w:jc w:val="center"/>
            </w:pPr>
            <w:r>
              <w:t>4993,9</w:t>
            </w:r>
          </w:p>
        </w:tc>
      </w:tr>
      <w:tr w:rsidR="00514D63">
        <w:tc>
          <w:tcPr>
            <w:tcW w:w="604" w:type="dxa"/>
            <w:vMerge/>
          </w:tcPr>
          <w:p w:rsidR="00514D63" w:rsidRDefault="00514D63">
            <w:pPr>
              <w:pStyle w:val="ConsPlusNormal"/>
            </w:pPr>
          </w:p>
        </w:tc>
        <w:tc>
          <w:tcPr>
            <w:tcW w:w="1804" w:type="dxa"/>
            <w:vMerge/>
          </w:tcPr>
          <w:p w:rsidR="00514D63" w:rsidRDefault="00514D63">
            <w:pPr>
              <w:pStyle w:val="ConsPlusNormal"/>
            </w:pPr>
          </w:p>
        </w:tc>
        <w:tc>
          <w:tcPr>
            <w:tcW w:w="2059" w:type="dxa"/>
            <w:vMerge/>
          </w:tcPr>
          <w:p w:rsidR="00514D63" w:rsidRDefault="00514D63">
            <w:pPr>
              <w:pStyle w:val="ConsPlusNormal"/>
            </w:pPr>
          </w:p>
        </w:tc>
        <w:tc>
          <w:tcPr>
            <w:tcW w:w="2149" w:type="dxa"/>
          </w:tcPr>
          <w:p w:rsidR="00514D63" w:rsidRDefault="00514D63">
            <w:pPr>
              <w:pStyle w:val="ConsPlusNormal"/>
            </w:pPr>
            <w:r>
              <w:t>в том числе:</w:t>
            </w:r>
          </w:p>
        </w:tc>
        <w:tc>
          <w:tcPr>
            <w:tcW w:w="904" w:type="dxa"/>
          </w:tcPr>
          <w:p w:rsidR="00514D63" w:rsidRDefault="00514D63">
            <w:pPr>
              <w:pStyle w:val="ConsPlusNormal"/>
            </w:pPr>
          </w:p>
        </w:tc>
        <w:tc>
          <w:tcPr>
            <w:tcW w:w="904" w:type="dxa"/>
          </w:tcPr>
          <w:p w:rsidR="00514D63" w:rsidRDefault="00514D63">
            <w:pPr>
              <w:pStyle w:val="ConsPlusNormal"/>
            </w:pPr>
          </w:p>
        </w:tc>
        <w:tc>
          <w:tcPr>
            <w:tcW w:w="904" w:type="dxa"/>
          </w:tcPr>
          <w:p w:rsidR="00514D63" w:rsidRDefault="00514D63">
            <w:pPr>
              <w:pStyle w:val="ConsPlusNormal"/>
            </w:pPr>
          </w:p>
        </w:tc>
        <w:tc>
          <w:tcPr>
            <w:tcW w:w="1159" w:type="dxa"/>
          </w:tcPr>
          <w:p w:rsidR="00514D63" w:rsidRDefault="00514D63">
            <w:pPr>
              <w:pStyle w:val="ConsPlusNormal"/>
            </w:pPr>
          </w:p>
        </w:tc>
      </w:tr>
      <w:tr w:rsidR="00514D63">
        <w:tc>
          <w:tcPr>
            <w:tcW w:w="604" w:type="dxa"/>
            <w:vMerge/>
          </w:tcPr>
          <w:p w:rsidR="00514D63" w:rsidRDefault="00514D63">
            <w:pPr>
              <w:pStyle w:val="ConsPlusNormal"/>
            </w:pPr>
          </w:p>
        </w:tc>
        <w:tc>
          <w:tcPr>
            <w:tcW w:w="1804" w:type="dxa"/>
            <w:vMerge/>
          </w:tcPr>
          <w:p w:rsidR="00514D63" w:rsidRDefault="00514D63">
            <w:pPr>
              <w:pStyle w:val="ConsPlusNormal"/>
            </w:pPr>
          </w:p>
        </w:tc>
        <w:tc>
          <w:tcPr>
            <w:tcW w:w="2059" w:type="dxa"/>
            <w:vMerge/>
          </w:tcPr>
          <w:p w:rsidR="00514D63" w:rsidRDefault="00514D63">
            <w:pPr>
              <w:pStyle w:val="ConsPlusNormal"/>
            </w:pPr>
          </w:p>
        </w:tc>
        <w:tc>
          <w:tcPr>
            <w:tcW w:w="2149" w:type="dxa"/>
          </w:tcPr>
          <w:p w:rsidR="00514D63" w:rsidRDefault="00514D63">
            <w:pPr>
              <w:pStyle w:val="ConsPlusNormal"/>
            </w:pPr>
            <w:r>
              <w:t>федеральный бюджет &lt;*&gt;</w:t>
            </w:r>
          </w:p>
        </w:tc>
        <w:tc>
          <w:tcPr>
            <w:tcW w:w="904" w:type="dxa"/>
          </w:tcPr>
          <w:p w:rsidR="00514D63" w:rsidRDefault="00514D63">
            <w:pPr>
              <w:pStyle w:val="ConsPlusNormal"/>
            </w:pPr>
          </w:p>
        </w:tc>
        <w:tc>
          <w:tcPr>
            <w:tcW w:w="904" w:type="dxa"/>
          </w:tcPr>
          <w:p w:rsidR="00514D63" w:rsidRDefault="00514D63">
            <w:pPr>
              <w:pStyle w:val="ConsPlusNormal"/>
            </w:pPr>
          </w:p>
        </w:tc>
        <w:tc>
          <w:tcPr>
            <w:tcW w:w="904" w:type="dxa"/>
          </w:tcPr>
          <w:p w:rsidR="00514D63" w:rsidRDefault="00514D63">
            <w:pPr>
              <w:pStyle w:val="ConsPlusNormal"/>
            </w:pPr>
          </w:p>
        </w:tc>
        <w:tc>
          <w:tcPr>
            <w:tcW w:w="1159" w:type="dxa"/>
          </w:tcPr>
          <w:p w:rsidR="00514D63" w:rsidRDefault="00514D63">
            <w:pPr>
              <w:pStyle w:val="ConsPlusNormal"/>
            </w:pPr>
          </w:p>
        </w:tc>
      </w:tr>
      <w:tr w:rsidR="00514D63">
        <w:tc>
          <w:tcPr>
            <w:tcW w:w="604" w:type="dxa"/>
            <w:vMerge/>
          </w:tcPr>
          <w:p w:rsidR="00514D63" w:rsidRDefault="00514D63">
            <w:pPr>
              <w:pStyle w:val="ConsPlusNormal"/>
            </w:pPr>
          </w:p>
        </w:tc>
        <w:tc>
          <w:tcPr>
            <w:tcW w:w="1804" w:type="dxa"/>
            <w:vMerge/>
          </w:tcPr>
          <w:p w:rsidR="00514D63" w:rsidRDefault="00514D63">
            <w:pPr>
              <w:pStyle w:val="ConsPlusNormal"/>
            </w:pPr>
          </w:p>
        </w:tc>
        <w:tc>
          <w:tcPr>
            <w:tcW w:w="2059" w:type="dxa"/>
            <w:vMerge/>
          </w:tcPr>
          <w:p w:rsidR="00514D63" w:rsidRDefault="00514D63">
            <w:pPr>
              <w:pStyle w:val="ConsPlusNormal"/>
            </w:pPr>
          </w:p>
        </w:tc>
        <w:tc>
          <w:tcPr>
            <w:tcW w:w="2149" w:type="dxa"/>
          </w:tcPr>
          <w:p w:rsidR="00514D63" w:rsidRDefault="00514D63">
            <w:pPr>
              <w:pStyle w:val="ConsPlusNormal"/>
            </w:pPr>
            <w:r>
              <w:t>краевой бюджет &lt;*&gt;</w:t>
            </w:r>
          </w:p>
        </w:tc>
        <w:tc>
          <w:tcPr>
            <w:tcW w:w="904" w:type="dxa"/>
          </w:tcPr>
          <w:p w:rsidR="00514D63" w:rsidRDefault="00514D63">
            <w:pPr>
              <w:pStyle w:val="ConsPlusNormal"/>
            </w:pPr>
          </w:p>
        </w:tc>
        <w:tc>
          <w:tcPr>
            <w:tcW w:w="904" w:type="dxa"/>
          </w:tcPr>
          <w:p w:rsidR="00514D63" w:rsidRDefault="00514D63">
            <w:pPr>
              <w:pStyle w:val="ConsPlusNormal"/>
            </w:pPr>
          </w:p>
        </w:tc>
        <w:tc>
          <w:tcPr>
            <w:tcW w:w="904" w:type="dxa"/>
          </w:tcPr>
          <w:p w:rsidR="00514D63" w:rsidRDefault="00514D63">
            <w:pPr>
              <w:pStyle w:val="ConsPlusNormal"/>
            </w:pPr>
          </w:p>
        </w:tc>
        <w:tc>
          <w:tcPr>
            <w:tcW w:w="1159" w:type="dxa"/>
          </w:tcPr>
          <w:p w:rsidR="00514D63" w:rsidRDefault="00514D63">
            <w:pPr>
              <w:pStyle w:val="ConsPlusNormal"/>
            </w:pPr>
          </w:p>
        </w:tc>
      </w:tr>
      <w:tr w:rsidR="00514D63">
        <w:tc>
          <w:tcPr>
            <w:tcW w:w="604" w:type="dxa"/>
            <w:vMerge/>
          </w:tcPr>
          <w:p w:rsidR="00514D63" w:rsidRDefault="00514D63">
            <w:pPr>
              <w:pStyle w:val="ConsPlusNormal"/>
            </w:pPr>
          </w:p>
        </w:tc>
        <w:tc>
          <w:tcPr>
            <w:tcW w:w="1804" w:type="dxa"/>
            <w:vMerge/>
          </w:tcPr>
          <w:p w:rsidR="00514D63" w:rsidRDefault="00514D63">
            <w:pPr>
              <w:pStyle w:val="ConsPlusNormal"/>
            </w:pPr>
          </w:p>
        </w:tc>
        <w:tc>
          <w:tcPr>
            <w:tcW w:w="2059" w:type="dxa"/>
            <w:vMerge/>
          </w:tcPr>
          <w:p w:rsidR="00514D63" w:rsidRDefault="00514D63">
            <w:pPr>
              <w:pStyle w:val="ConsPlusNormal"/>
            </w:pPr>
          </w:p>
        </w:tc>
        <w:tc>
          <w:tcPr>
            <w:tcW w:w="2149" w:type="dxa"/>
          </w:tcPr>
          <w:p w:rsidR="00514D63" w:rsidRDefault="00514D63">
            <w:pPr>
              <w:pStyle w:val="ConsPlusNormal"/>
            </w:pPr>
            <w:r>
              <w:t>внебюджетные источники</w:t>
            </w:r>
          </w:p>
        </w:tc>
        <w:tc>
          <w:tcPr>
            <w:tcW w:w="904" w:type="dxa"/>
          </w:tcPr>
          <w:p w:rsidR="00514D63" w:rsidRDefault="00514D63">
            <w:pPr>
              <w:pStyle w:val="ConsPlusNormal"/>
            </w:pPr>
          </w:p>
        </w:tc>
        <w:tc>
          <w:tcPr>
            <w:tcW w:w="904" w:type="dxa"/>
          </w:tcPr>
          <w:p w:rsidR="00514D63" w:rsidRDefault="00514D63">
            <w:pPr>
              <w:pStyle w:val="ConsPlusNormal"/>
            </w:pPr>
          </w:p>
        </w:tc>
        <w:tc>
          <w:tcPr>
            <w:tcW w:w="904" w:type="dxa"/>
          </w:tcPr>
          <w:p w:rsidR="00514D63" w:rsidRDefault="00514D63">
            <w:pPr>
              <w:pStyle w:val="ConsPlusNormal"/>
            </w:pPr>
          </w:p>
        </w:tc>
        <w:tc>
          <w:tcPr>
            <w:tcW w:w="1159" w:type="dxa"/>
          </w:tcPr>
          <w:p w:rsidR="00514D63" w:rsidRDefault="00514D63">
            <w:pPr>
              <w:pStyle w:val="ConsPlusNormal"/>
            </w:pPr>
          </w:p>
        </w:tc>
      </w:tr>
      <w:tr w:rsidR="00514D63">
        <w:tc>
          <w:tcPr>
            <w:tcW w:w="604" w:type="dxa"/>
            <w:vMerge/>
          </w:tcPr>
          <w:p w:rsidR="00514D63" w:rsidRDefault="00514D63">
            <w:pPr>
              <w:pStyle w:val="ConsPlusNormal"/>
            </w:pPr>
          </w:p>
        </w:tc>
        <w:tc>
          <w:tcPr>
            <w:tcW w:w="1804" w:type="dxa"/>
            <w:vMerge/>
          </w:tcPr>
          <w:p w:rsidR="00514D63" w:rsidRDefault="00514D63">
            <w:pPr>
              <w:pStyle w:val="ConsPlusNormal"/>
            </w:pPr>
          </w:p>
        </w:tc>
        <w:tc>
          <w:tcPr>
            <w:tcW w:w="2059" w:type="dxa"/>
            <w:vMerge/>
          </w:tcPr>
          <w:p w:rsidR="00514D63" w:rsidRDefault="00514D63">
            <w:pPr>
              <w:pStyle w:val="ConsPlusNormal"/>
            </w:pPr>
          </w:p>
        </w:tc>
        <w:tc>
          <w:tcPr>
            <w:tcW w:w="2149" w:type="dxa"/>
          </w:tcPr>
          <w:p w:rsidR="00514D63" w:rsidRDefault="00514D63">
            <w:pPr>
              <w:pStyle w:val="ConsPlusNormal"/>
            </w:pPr>
            <w:r>
              <w:t>бюджет города</w:t>
            </w:r>
          </w:p>
        </w:tc>
        <w:tc>
          <w:tcPr>
            <w:tcW w:w="904" w:type="dxa"/>
          </w:tcPr>
          <w:p w:rsidR="00514D63" w:rsidRDefault="00514D63">
            <w:pPr>
              <w:pStyle w:val="ConsPlusNormal"/>
              <w:jc w:val="center"/>
            </w:pPr>
            <w:r>
              <w:t>798,7</w:t>
            </w:r>
          </w:p>
        </w:tc>
        <w:tc>
          <w:tcPr>
            <w:tcW w:w="904" w:type="dxa"/>
          </w:tcPr>
          <w:p w:rsidR="00514D63" w:rsidRDefault="00514D63">
            <w:pPr>
              <w:pStyle w:val="ConsPlusNormal"/>
              <w:jc w:val="center"/>
            </w:pPr>
            <w:r>
              <w:t>2122,5</w:t>
            </w:r>
          </w:p>
        </w:tc>
        <w:tc>
          <w:tcPr>
            <w:tcW w:w="904" w:type="dxa"/>
          </w:tcPr>
          <w:p w:rsidR="00514D63" w:rsidRDefault="00514D63">
            <w:pPr>
              <w:pStyle w:val="ConsPlusNormal"/>
              <w:jc w:val="center"/>
            </w:pPr>
            <w:r>
              <w:t>2072,7</w:t>
            </w:r>
          </w:p>
        </w:tc>
        <w:tc>
          <w:tcPr>
            <w:tcW w:w="1159" w:type="dxa"/>
          </w:tcPr>
          <w:p w:rsidR="00514D63" w:rsidRDefault="00514D63">
            <w:pPr>
              <w:pStyle w:val="ConsPlusNormal"/>
              <w:jc w:val="center"/>
            </w:pPr>
            <w:r>
              <w:t>4993,9</w:t>
            </w:r>
          </w:p>
        </w:tc>
      </w:tr>
      <w:tr w:rsidR="00514D63">
        <w:tc>
          <w:tcPr>
            <w:tcW w:w="604" w:type="dxa"/>
            <w:vMerge/>
          </w:tcPr>
          <w:p w:rsidR="00514D63" w:rsidRDefault="00514D63">
            <w:pPr>
              <w:pStyle w:val="ConsPlusNormal"/>
            </w:pPr>
          </w:p>
        </w:tc>
        <w:tc>
          <w:tcPr>
            <w:tcW w:w="1804" w:type="dxa"/>
            <w:vMerge/>
          </w:tcPr>
          <w:p w:rsidR="00514D63" w:rsidRDefault="00514D63">
            <w:pPr>
              <w:pStyle w:val="ConsPlusNormal"/>
            </w:pPr>
          </w:p>
        </w:tc>
        <w:tc>
          <w:tcPr>
            <w:tcW w:w="2059" w:type="dxa"/>
            <w:vMerge/>
          </w:tcPr>
          <w:p w:rsidR="00514D63" w:rsidRDefault="00514D63">
            <w:pPr>
              <w:pStyle w:val="ConsPlusNormal"/>
            </w:pPr>
          </w:p>
        </w:tc>
        <w:tc>
          <w:tcPr>
            <w:tcW w:w="2149" w:type="dxa"/>
          </w:tcPr>
          <w:p w:rsidR="00514D63" w:rsidRDefault="00514D63">
            <w:pPr>
              <w:pStyle w:val="ConsPlusNormal"/>
            </w:pPr>
            <w:r>
              <w:t>юридические лица</w:t>
            </w:r>
          </w:p>
        </w:tc>
        <w:tc>
          <w:tcPr>
            <w:tcW w:w="904" w:type="dxa"/>
          </w:tcPr>
          <w:p w:rsidR="00514D63" w:rsidRDefault="00514D63">
            <w:pPr>
              <w:pStyle w:val="ConsPlusNormal"/>
            </w:pPr>
          </w:p>
        </w:tc>
        <w:tc>
          <w:tcPr>
            <w:tcW w:w="904" w:type="dxa"/>
          </w:tcPr>
          <w:p w:rsidR="00514D63" w:rsidRDefault="00514D63">
            <w:pPr>
              <w:pStyle w:val="ConsPlusNormal"/>
            </w:pPr>
          </w:p>
        </w:tc>
        <w:tc>
          <w:tcPr>
            <w:tcW w:w="904" w:type="dxa"/>
          </w:tcPr>
          <w:p w:rsidR="00514D63" w:rsidRDefault="00514D63">
            <w:pPr>
              <w:pStyle w:val="ConsPlusNormal"/>
            </w:pPr>
          </w:p>
        </w:tc>
        <w:tc>
          <w:tcPr>
            <w:tcW w:w="1159" w:type="dxa"/>
          </w:tcPr>
          <w:p w:rsidR="00514D63" w:rsidRDefault="00514D63">
            <w:pPr>
              <w:pStyle w:val="ConsPlusNormal"/>
            </w:pPr>
          </w:p>
        </w:tc>
      </w:tr>
      <w:tr w:rsidR="00514D63">
        <w:tc>
          <w:tcPr>
            <w:tcW w:w="604" w:type="dxa"/>
            <w:vMerge w:val="restart"/>
          </w:tcPr>
          <w:p w:rsidR="00514D63" w:rsidRDefault="00514D63">
            <w:pPr>
              <w:pStyle w:val="ConsPlusNormal"/>
            </w:pPr>
            <w:r>
              <w:t>1.1.2</w:t>
            </w:r>
          </w:p>
        </w:tc>
        <w:tc>
          <w:tcPr>
            <w:tcW w:w="1804" w:type="dxa"/>
            <w:vMerge w:val="restart"/>
          </w:tcPr>
          <w:p w:rsidR="00514D63" w:rsidRDefault="00514D63">
            <w:pPr>
              <w:pStyle w:val="ConsPlusNormal"/>
            </w:pPr>
            <w:r>
              <w:t>Мероприятие 1.2</w:t>
            </w:r>
          </w:p>
        </w:tc>
        <w:tc>
          <w:tcPr>
            <w:tcW w:w="2059" w:type="dxa"/>
            <w:vMerge w:val="restart"/>
          </w:tcPr>
          <w:p w:rsidR="00514D63" w:rsidRDefault="00514D63">
            <w:pPr>
              <w:pStyle w:val="ConsPlusNormal"/>
            </w:pPr>
            <w:r>
              <w:t>Содержание и обслуживание казны муниципального образования</w:t>
            </w:r>
          </w:p>
        </w:tc>
        <w:tc>
          <w:tcPr>
            <w:tcW w:w="2149" w:type="dxa"/>
          </w:tcPr>
          <w:p w:rsidR="00514D63" w:rsidRDefault="00514D63">
            <w:pPr>
              <w:pStyle w:val="ConsPlusNormal"/>
            </w:pPr>
            <w:r>
              <w:t>Всего</w:t>
            </w:r>
          </w:p>
        </w:tc>
        <w:tc>
          <w:tcPr>
            <w:tcW w:w="904" w:type="dxa"/>
          </w:tcPr>
          <w:p w:rsidR="00514D63" w:rsidRDefault="00514D63">
            <w:pPr>
              <w:pStyle w:val="ConsPlusNormal"/>
              <w:jc w:val="center"/>
            </w:pPr>
            <w:r>
              <w:t>12005,1</w:t>
            </w:r>
          </w:p>
        </w:tc>
        <w:tc>
          <w:tcPr>
            <w:tcW w:w="904" w:type="dxa"/>
          </w:tcPr>
          <w:p w:rsidR="00514D63" w:rsidRDefault="00514D63">
            <w:pPr>
              <w:pStyle w:val="ConsPlusNormal"/>
              <w:jc w:val="center"/>
            </w:pPr>
            <w:r>
              <w:t>6603,8</w:t>
            </w:r>
          </w:p>
        </w:tc>
        <w:tc>
          <w:tcPr>
            <w:tcW w:w="904" w:type="dxa"/>
          </w:tcPr>
          <w:p w:rsidR="00514D63" w:rsidRDefault="00514D63">
            <w:pPr>
              <w:pStyle w:val="ConsPlusNormal"/>
              <w:jc w:val="center"/>
            </w:pPr>
            <w:r>
              <w:t>6603,8</w:t>
            </w:r>
          </w:p>
        </w:tc>
        <w:tc>
          <w:tcPr>
            <w:tcW w:w="1159" w:type="dxa"/>
          </w:tcPr>
          <w:p w:rsidR="00514D63" w:rsidRDefault="00514D63">
            <w:pPr>
              <w:pStyle w:val="ConsPlusNormal"/>
              <w:jc w:val="center"/>
            </w:pPr>
            <w:r>
              <w:t>25212,7</w:t>
            </w:r>
          </w:p>
        </w:tc>
      </w:tr>
      <w:tr w:rsidR="00514D63">
        <w:tc>
          <w:tcPr>
            <w:tcW w:w="604" w:type="dxa"/>
            <w:vMerge/>
          </w:tcPr>
          <w:p w:rsidR="00514D63" w:rsidRDefault="00514D63">
            <w:pPr>
              <w:pStyle w:val="ConsPlusNormal"/>
            </w:pPr>
          </w:p>
        </w:tc>
        <w:tc>
          <w:tcPr>
            <w:tcW w:w="1804" w:type="dxa"/>
            <w:vMerge/>
          </w:tcPr>
          <w:p w:rsidR="00514D63" w:rsidRDefault="00514D63">
            <w:pPr>
              <w:pStyle w:val="ConsPlusNormal"/>
            </w:pPr>
          </w:p>
        </w:tc>
        <w:tc>
          <w:tcPr>
            <w:tcW w:w="2059" w:type="dxa"/>
            <w:vMerge/>
          </w:tcPr>
          <w:p w:rsidR="00514D63" w:rsidRDefault="00514D63">
            <w:pPr>
              <w:pStyle w:val="ConsPlusNormal"/>
            </w:pPr>
          </w:p>
        </w:tc>
        <w:tc>
          <w:tcPr>
            <w:tcW w:w="2149" w:type="dxa"/>
          </w:tcPr>
          <w:p w:rsidR="00514D63" w:rsidRDefault="00514D63">
            <w:pPr>
              <w:pStyle w:val="ConsPlusNormal"/>
            </w:pPr>
            <w:r>
              <w:t>в том числе:</w:t>
            </w:r>
          </w:p>
        </w:tc>
        <w:tc>
          <w:tcPr>
            <w:tcW w:w="904" w:type="dxa"/>
          </w:tcPr>
          <w:p w:rsidR="00514D63" w:rsidRDefault="00514D63">
            <w:pPr>
              <w:pStyle w:val="ConsPlusNormal"/>
            </w:pPr>
          </w:p>
        </w:tc>
        <w:tc>
          <w:tcPr>
            <w:tcW w:w="904" w:type="dxa"/>
          </w:tcPr>
          <w:p w:rsidR="00514D63" w:rsidRDefault="00514D63">
            <w:pPr>
              <w:pStyle w:val="ConsPlusNormal"/>
            </w:pPr>
          </w:p>
        </w:tc>
        <w:tc>
          <w:tcPr>
            <w:tcW w:w="904" w:type="dxa"/>
          </w:tcPr>
          <w:p w:rsidR="00514D63" w:rsidRDefault="00514D63">
            <w:pPr>
              <w:pStyle w:val="ConsPlusNormal"/>
            </w:pPr>
          </w:p>
        </w:tc>
        <w:tc>
          <w:tcPr>
            <w:tcW w:w="1159" w:type="dxa"/>
          </w:tcPr>
          <w:p w:rsidR="00514D63" w:rsidRDefault="00514D63">
            <w:pPr>
              <w:pStyle w:val="ConsPlusNormal"/>
            </w:pPr>
          </w:p>
        </w:tc>
      </w:tr>
      <w:tr w:rsidR="00514D63">
        <w:tc>
          <w:tcPr>
            <w:tcW w:w="604" w:type="dxa"/>
            <w:vMerge/>
          </w:tcPr>
          <w:p w:rsidR="00514D63" w:rsidRDefault="00514D63">
            <w:pPr>
              <w:pStyle w:val="ConsPlusNormal"/>
            </w:pPr>
          </w:p>
        </w:tc>
        <w:tc>
          <w:tcPr>
            <w:tcW w:w="1804" w:type="dxa"/>
            <w:vMerge/>
          </w:tcPr>
          <w:p w:rsidR="00514D63" w:rsidRDefault="00514D63">
            <w:pPr>
              <w:pStyle w:val="ConsPlusNormal"/>
            </w:pPr>
          </w:p>
        </w:tc>
        <w:tc>
          <w:tcPr>
            <w:tcW w:w="2059" w:type="dxa"/>
            <w:vMerge/>
          </w:tcPr>
          <w:p w:rsidR="00514D63" w:rsidRDefault="00514D63">
            <w:pPr>
              <w:pStyle w:val="ConsPlusNormal"/>
            </w:pPr>
          </w:p>
        </w:tc>
        <w:tc>
          <w:tcPr>
            <w:tcW w:w="2149" w:type="dxa"/>
          </w:tcPr>
          <w:p w:rsidR="00514D63" w:rsidRDefault="00514D63">
            <w:pPr>
              <w:pStyle w:val="ConsPlusNormal"/>
            </w:pPr>
            <w:r>
              <w:t>федеральный бюджет &lt;*&gt;</w:t>
            </w:r>
          </w:p>
        </w:tc>
        <w:tc>
          <w:tcPr>
            <w:tcW w:w="904" w:type="dxa"/>
          </w:tcPr>
          <w:p w:rsidR="00514D63" w:rsidRDefault="00514D63">
            <w:pPr>
              <w:pStyle w:val="ConsPlusNormal"/>
            </w:pPr>
          </w:p>
        </w:tc>
        <w:tc>
          <w:tcPr>
            <w:tcW w:w="904" w:type="dxa"/>
          </w:tcPr>
          <w:p w:rsidR="00514D63" w:rsidRDefault="00514D63">
            <w:pPr>
              <w:pStyle w:val="ConsPlusNormal"/>
            </w:pPr>
          </w:p>
        </w:tc>
        <w:tc>
          <w:tcPr>
            <w:tcW w:w="904" w:type="dxa"/>
          </w:tcPr>
          <w:p w:rsidR="00514D63" w:rsidRDefault="00514D63">
            <w:pPr>
              <w:pStyle w:val="ConsPlusNormal"/>
            </w:pPr>
          </w:p>
        </w:tc>
        <w:tc>
          <w:tcPr>
            <w:tcW w:w="1159" w:type="dxa"/>
          </w:tcPr>
          <w:p w:rsidR="00514D63" w:rsidRDefault="00514D63">
            <w:pPr>
              <w:pStyle w:val="ConsPlusNormal"/>
            </w:pPr>
          </w:p>
        </w:tc>
      </w:tr>
      <w:tr w:rsidR="00514D63">
        <w:tc>
          <w:tcPr>
            <w:tcW w:w="604" w:type="dxa"/>
            <w:vMerge/>
          </w:tcPr>
          <w:p w:rsidR="00514D63" w:rsidRDefault="00514D63">
            <w:pPr>
              <w:pStyle w:val="ConsPlusNormal"/>
            </w:pPr>
          </w:p>
        </w:tc>
        <w:tc>
          <w:tcPr>
            <w:tcW w:w="1804" w:type="dxa"/>
            <w:vMerge/>
          </w:tcPr>
          <w:p w:rsidR="00514D63" w:rsidRDefault="00514D63">
            <w:pPr>
              <w:pStyle w:val="ConsPlusNormal"/>
            </w:pPr>
          </w:p>
        </w:tc>
        <w:tc>
          <w:tcPr>
            <w:tcW w:w="2059" w:type="dxa"/>
            <w:vMerge/>
          </w:tcPr>
          <w:p w:rsidR="00514D63" w:rsidRDefault="00514D63">
            <w:pPr>
              <w:pStyle w:val="ConsPlusNormal"/>
            </w:pPr>
          </w:p>
        </w:tc>
        <w:tc>
          <w:tcPr>
            <w:tcW w:w="2149" w:type="dxa"/>
          </w:tcPr>
          <w:p w:rsidR="00514D63" w:rsidRDefault="00514D63">
            <w:pPr>
              <w:pStyle w:val="ConsPlusNormal"/>
            </w:pPr>
            <w:r>
              <w:t>краевой бюджет &lt;*&gt;</w:t>
            </w:r>
          </w:p>
        </w:tc>
        <w:tc>
          <w:tcPr>
            <w:tcW w:w="904" w:type="dxa"/>
          </w:tcPr>
          <w:p w:rsidR="00514D63" w:rsidRDefault="00514D63">
            <w:pPr>
              <w:pStyle w:val="ConsPlusNormal"/>
            </w:pPr>
          </w:p>
        </w:tc>
        <w:tc>
          <w:tcPr>
            <w:tcW w:w="904" w:type="dxa"/>
          </w:tcPr>
          <w:p w:rsidR="00514D63" w:rsidRDefault="00514D63">
            <w:pPr>
              <w:pStyle w:val="ConsPlusNormal"/>
            </w:pPr>
          </w:p>
        </w:tc>
        <w:tc>
          <w:tcPr>
            <w:tcW w:w="904" w:type="dxa"/>
          </w:tcPr>
          <w:p w:rsidR="00514D63" w:rsidRDefault="00514D63">
            <w:pPr>
              <w:pStyle w:val="ConsPlusNormal"/>
            </w:pPr>
          </w:p>
        </w:tc>
        <w:tc>
          <w:tcPr>
            <w:tcW w:w="1159" w:type="dxa"/>
          </w:tcPr>
          <w:p w:rsidR="00514D63" w:rsidRDefault="00514D63">
            <w:pPr>
              <w:pStyle w:val="ConsPlusNormal"/>
            </w:pPr>
          </w:p>
        </w:tc>
      </w:tr>
      <w:tr w:rsidR="00514D63">
        <w:tc>
          <w:tcPr>
            <w:tcW w:w="604" w:type="dxa"/>
            <w:vMerge/>
          </w:tcPr>
          <w:p w:rsidR="00514D63" w:rsidRDefault="00514D63">
            <w:pPr>
              <w:pStyle w:val="ConsPlusNormal"/>
            </w:pPr>
          </w:p>
        </w:tc>
        <w:tc>
          <w:tcPr>
            <w:tcW w:w="1804" w:type="dxa"/>
            <w:vMerge/>
          </w:tcPr>
          <w:p w:rsidR="00514D63" w:rsidRDefault="00514D63">
            <w:pPr>
              <w:pStyle w:val="ConsPlusNormal"/>
            </w:pPr>
          </w:p>
        </w:tc>
        <w:tc>
          <w:tcPr>
            <w:tcW w:w="2059" w:type="dxa"/>
            <w:vMerge/>
          </w:tcPr>
          <w:p w:rsidR="00514D63" w:rsidRDefault="00514D63">
            <w:pPr>
              <w:pStyle w:val="ConsPlusNormal"/>
            </w:pPr>
          </w:p>
        </w:tc>
        <w:tc>
          <w:tcPr>
            <w:tcW w:w="2149" w:type="dxa"/>
          </w:tcPr>
          <w:p w:rsidR="00514D63" w:rsidRDefault="00514D63">
            <w:pPr>
              <w:pStyle w:val="ConsPlusNormal"/>
            </w:pPr>
            <w:r>
              <w:t>внебюджетные источники</w:t>
            </w:r>
          </w:p>
        </w:tc>
        <w:tc>
          <w:tcPr>
            <w:tcW w:w="904" w:type="dxa"/>
          </w:tcPr>
          <w:p w:rsidR="00514D63" w:rsidRDefault="00514D63">
            <w:pPr>
              <w:pStyle w:val="ConsPlusNormal"/>
            </w:pPr>
          </w:p>
        </w:tc>
        <w:tc>
          <w:tcPr>
            <w:tcW w:w="904" w:type="dxa"/>
          </w:tcPr>
          <w:p w:rsidR="00514D63" w:rsidRDefault="00514D63">
            <w:pPr>
              <w:pStyle w:val="ConsPlusNormal"/>
            </w:pPr>
          </w:p>
        </w:tc>
        <w:tc>
          <w:tcPr>
            <w:tcW w:w="904" w:type="dxa"/>
          </w:tcPr>
          <w:p w:rsidR="00514D63" w:rsidRDefault="00514D63">
            <w:pPr>
              <w:pStyle w:val="ConsPlusNormal"/>
            </w:pPr>
          </w:p>
        </w:tc>
        <w:tc>
          <w:tcPr>
            <w:tcW w:w="1159" w:type="dxa"/>
          </w:tcPr>
          <w:p w:rsidR="00514D63" w:rsidRDefault="00514D63">
            <w:pPr>
              <w:pStyle w:val="ConsPlusNormal"/>
            </w:pPr>
          </w:p>
        </w:tc>
      </w:tr>
      <w:tr w:rsidR="00514D63">
        <w:tc>
          <w:tcPr>
            <w:tcW w:w="604" w:type="dxa"/>
            <w:vMerge/>
          </w:tcPr>
          <w:p w:rsidR="00514D63" w:rsidRDefault="00514D63">
            <w:pPr>
              <w:pStyle w:val="ConsPlusNormal"/>
            </w:pPr>
          </w:p>
        </w:tc>
        <w:tc>
          <w:tcPr>
            <w:tcW w:w="1804" w:type="dxa"/>
            <w:vMerge/>
          </w:tcPr>
          <w:p w:rsidR="00514D63" w:rsidRDefault="00514D63">
            <w:pPr>
              <w:pStyle w:val="ConsPlusNormal"/>
            </w:pPr>
          </w:p>
        </w:tc>
        <w:tc>
          <w:tcPr>
            <w:tcW w:w="2059" w:type="dxa"/>
            <w:vMerge/>
          </w:tcPr>
          <w:p w:rsidR="00514D63" w:rsidRDefault="00514D63">
            <w:pPr>
              <w:pStyle w:val="ConsPlusNormal"/>
            </w:pPr>
          </w:p>
        </w:tc>
        <w:tc>
          <w:tcPr>
            <w:tcW w:w="2149" w:type="dxa"/>
          </w:tcPr>
          <w:p w:rsidR="00514D63" w:rsidRDefault="00514D63">
            <w:pPr>
              <w:pStyle w:val="ConsPlusNormal"/>
            </w:pPr>
            <w:r>
              <w:t>бюджет города</w:t>
            </w:r>
          </w:p>
        </w:tc>
        <w:tc>
          <w:tcPr>
            <w:tcW w:w="904" w:type="dxa"/>
          </w:tcPr>
          <w:p w:rsidR="00514D63" w:rsidRDefault="00514D63">
            <w:pPr>
              <w:pStyle w:val="ConsPlusNormal"/>
              <w:jc w:val="center"/>
            </w:pPr>
            <w:r>
              <w:t>12005,1</w:t>
            </w:r>
          </w:p>
        </w:tc>
        <w:tc>
          <w:tcPr>
            <w:tcW w:w="904" w:type="dxa"/>
          </w:tcPr>
          <w:p w:rsidR="00514D63" w:rsidRDefault="00514D63">
            <w:pPr>
              <w:pStyle w:val="ConsPlusNormal"/>
              <w:jc w:val="center"/>
            </w:pPr>
            <w:r>
              <w:t>6603,8</w:t>
            </w:r>
          </w:p>
        </w:tc>
        <w:tc>
          <w:tcPr>
            <w:tcW w:w="904" w:type="dxa"/>
          </w:tcPr>
          <w:p w:rsidR="00514D63" w:rsidRDefault="00514D63">
            <w:pPr>
              <w:pStyle w:val="ConsPlusNormal"/>
              <w:jc w:val="center"/>
            </w:pPr>
            <w:r>
              <w:t>6603,8</w:t>
            </w:r>
          </w:p>
        </w:tc>
        <w:tc>
          <w:tcPr>
            <w:tcW w:w="1159" w:type="dxa"/>
          </w:tcPr>
          <w:p w:rsidR="00514D63" w:rsidRDefault="00514D63">
            <w:pPr>
              <w:pStyle w:val="ConsPlusNormal"/>
              <w:jc w:val="center"/>
            </w:pPr>
            <w:r>
              <w:t>25212,7</w:t>
            </w:r>
          </w:p>
        </w:tc>
      </w:tr>
      <w:tr w:rsidR="00514D63">
        <w:tc>
          <w:tcPr>
            <w:tcW w:w="604" w:type="dxa"/>
            <w:vMerge/>
          </w:tcPr>
          <w:p w:rsidR="00514D63" w:rsidRDefault="00514D63">
            <w:pPr>
              <w:pStyle w:val="ConsPlusNormal"/>
            </w:pPr>
          </w:p>
        </w:tc>
        <w:tc>
          <w:tcPr>
            <w:tcW w:w="1804" w:type="dxa"/>
            <w:vMerge/>
          </w:tcPr>
          <w:p w:rsidR="00514D63" w:rsidRDefault="00514D63">
            <w:pPr>
              <w:pStyle w:val="ConsPlusNormal"/>
            </w:pPr>
          </w:p>
        </w:tc>
        <w:tc>
          <w:tcPr>
            <w:tcW w:w="2059" w:type="dxa"/>
            <w:vMerge/>
          </w:tcPr>
          <w:p w:rsidR="00514D63" w:rsidRDefault="00514D63">
            <w:pPr>
              <w:pStyle w:val="ConsPlusNormal"/>
            </w:pPr>
          </w:p>
        </w:tc>
        <w:tc>
          <w:tcPr>
            <w:tcW w:w="2149" w:type="dxa"/>
          </w:tcPr>
          <w:p w:rsidR="00514D63" w:rsidRDefault="00514D63">
            <w:pPr>
              <w:pStyle w:val="ConsPlusNormal"/>
            </w:pPr>
            <w:r>
              <w:t>юридические лица</w:t>
            </w:r>
          </w:p>
        </w:tc>
        <w:tc>
          <w:tcPr>
            <w:tcW w:w="904" w:type="dxa"/>
          </w:tcPr>
          <w:p w:rsidR="00514D63" w:rsidRDefault="00514D63">
            <w:pPr>
              <w:pStyle w:val="ConsPlusNormal"/>
            </w:pPr>
          </w:p>
        </w:tc>
        <w:tc>
          <w:tcPr>
            <w:tcW w:w="904" w:type="dxa"/>
          </w:tcPr>
          <w:p w:rsidR="00514D63" w:rsidRDefault="00514D63">
            <w:pPr>
              <w:pStyle w:val="ConsPlusNormal"/>
            </w:pPr>
          </w:p>
        </w:tc>
        <w:tc>
          <w:tcPr>
            <w:tcW w:w="904" w:type="dxa"/>
          </w:tcPr>
          <w:p w:rsidR="00514D63" w:rsidRDefault="00514D63">
            <w:pPr>
              <w:pStyle w:val="ConsPlusNormal"/>
            </w:pPr>
          </w:p>
        </w:tc>
        <w:tc>
          <w:tcPr>
            <w:tcW w:w="1159" w:type="dxa"/>
          </w:tcPr>
          <w:p w:rsidR="00514D63" w:rsidRDefault="00514D63">
            <w:pPr>
              <w:pStyle w:val="ConsPlusNormal"/>
            </w:pPr>
          </w:p>
        </w:tc>
      </w:tr>
      <w:tr w:rsidR="00514D63">
        <w:tc>
          <w:tcPr>
            <w:tcW w:w="604" w:type="dxa"/>
            <w:vMerge w:val="restart"/>
          </w:tcPr>
          <w:p w:rsidR="00514D63" w:rsidRDefault="00514D63">
            <w:pPr>
              <w:pStyle w:val="ConsPlusNormal"/>
            </w:pPr>
            <w:r>
              <w:t>1.1.3</w:t>
            </w:r>
          </w:p>
        </w:tc>
        <w:tc>
          <w:tcPr>
            <w:tcW w:w="1804" w:type="dxa"/>
            <w:vMerge w:val="restart"/>
          </w:tcPr>
          <w:p w:rsidR="00514D63" w:rsidRDefault="00514D63">
            <w:pPr>
              <w:pStyle w:val="ConsPlusNormal"/>
            </w:pPr>
            <w:r>
              <w:t>Мероприятие 1.3</w:t>
            </w:r>
          </w:p>
        </w:tc>
        <w:tc>
          <w:tcPr>
            <w:tcW w:w="2059" w:type="dxa"/>
            <w:vMerge w:val="restart"/>
          </w:tcPr>
          <w:p w:rsidR="00514D63" w:rsidRDefault="00514D63">
            <w:pPr>
              <w:pStyle w:val="ConsPlusNormal"/>
            </w:pPr>
            <w:r>
              <w:t>Уплата взносов на капитальный ремонт общего имущества в многоквартирных домах, расположенных на территории города Ачинска</w:t>
            </w:r>
          </w:p>
        </w:tc>
        <w:tc>
          <w:tcPr>
            <w:tcW w:w="2149" w:type="dxa"/>
          </w:tcPr>
          <w:p w:rsidR="00514D63" w:rsidRDefault="00514D63">
            <w:pPr>
              <w:pStyle w:val="ConsPlusNormal"/>
            </w:pPr>
            <w:r>
              <w:t>Всего</w:t>
            </w:r>
          </w:p>
        </w:tc>
        <w:tc>
          <w:tcPr>
            <w:tcW w:w="904" w:type="dxa"/>
          </w:tcPr>
          <w:p w:rsidR="00514D63" w:rsidRDefault="00514D63">
            <w:pPr>
              <w:pStyle w:val="ConsPlusNormal"/>
              <w:jc w:val="center"/>
            </w:pPr>
            <w:r>
              <w:t>12833,8</w:t>
            </w:r>
          </w:p>
        </w:tc>
        <w:tc>
          <w:tcPr>
            <w:tcW w:w="904" w:type="dxa"/>
          </w:tcPr>
          <w:p w:rsidR="00514D63" w:rsidRDefault="00514D63">
            <w:pPr>
              <w:pStyle w:val="ConsPlusNormal"/>
              <w:jc w:val="center"/>
            </w:pPr>
            <w:r>
              <w:t>14405,3</w:t>
            </w:r>
          </w:p>
        </w:tc>
        <w:tc>
          <w:tcPr>
            <w:tcW w:w="904" w:type="dxa"/>
          </w:tcPr>
          <w:p w:rsidR="00514D63" w:rsidRDefault="00514D63">
            <w:pPr>
              <w:pStyle w:val="ConsPlusNormal"/>
              <w:jc w:val="center"/>
            </w:pPr>
            <w:r>
              <w:t>14405,3</w:t>
            </w:r>
          </w:p>
        </w:tc>
        <w:tc>
          <w:tcPr>
            <w:tcW w:w="1159" w:type="dxa"/>
          </w:tcPr>
          <w:p w:rsidR="00514D63" w:rsidRDefault="00514D63">
            <w:pPr>
              <w:pStyle w:val="ConsPlusNormal"/>
              <w:jc w:val="center"/>
            </w:pPr>
            <w:r>
              <w:t>41644,4</w:t>
            </w:r>
          </w:p>
        </w:tc>
      </w:tr>
      <w:tr w:rsidR="00514D63">
        <w:tc>
          <w:tcPr>
            <w:tcW w:w="604" w:type="dxa"/>
            <w:vMerge/>
          </w:tcPr>
          <w:p w:rsidR="00514D63" w:rsidRDefault="00514D63">
            <w:pPr>
              <w:pStyle w:val="ConsPlusNormal"/>
            </w:pPr>
          </w:p>
        </w:tc>
        <w:tc>
          <w:tcPr>
            <w:tcW w:w="1804" w:type="dxa"/>
            <w:vMerge/>
          </w:tcPr>
          <w:p w:rsidR="00514D63" w:rsidRDefault="00514D63">
            <w:pPr>
              <w:pStyle w:val="ConsPlusNormal"/>
            </w:pPr>
          </w:p>
        </w:tc>
        <w:tc>
          <w:tcPr>
            <w:tcW w:w="2059" w:type="dxa"/>
            <w:vMerge/>
          </w:tcPr>
          <w:p w:rsidR="00514D63" w:rsidRDefault="00514D63">
            <w:pPr>
              <w:pStyle w:val="ConsPlusNormal"/>
            </w:pPr>
          </w:p>
        </w:tc>
        <w:tc>
          <w:tcPr>
            <w:tcW w:w="2149" w:type="dxa"/>
          </w:tcPr>
          <w:p w:rsidR="00514D63" w:rsidRDefault="00514D63">
            <w:pPr>
              <w:pStyle w:val="ConsPlusNormal"/>
            </w:pPr>
            <w:r>
              <w:t>в том числе:</w:t>
            </w:r>
          </w:p>
        </w:tc>
        <w:tc>
          <w:tcPr>
            <w:tcW w:w="904" w:type="dxa"/>
          </w:tcPr>
          <w:p w:rsidR="00514D63" w:rsidRDefault="00514D63">
            <w:pPr>
              <w:pStyle w:val="ConsPlusNormal"/>
            </w:pPr>
          </w:p>
        </w:tc>
        <w:tc>
          <w:tcPr>
            <w:tcW w:w="904" w:type="dxa"/>
          </w:tcPr>
          <w:p w:rsidR="00514D63" w:rsidRDefault="00514D63">
            <w:pPr>
              <w:pStyle w:val="ConsPlusNormal"/>
            </w:pPr>
          </w:p>
        </w:tc>
        <w:tc>
          <w:tcPr>
            <w:tcW w:w="904" w:type="dxa"/>
          </w:tcPr>
          <w:p w:rsidR="00514D63" w:rsidRDefault="00514D63">
            <w:pPr>
              <w:pStyle w:val="ConsPlusNormal"/>
            </w:pPr>
          </w:p>
        </w:tc>
        <w:tc>
          <w:tcPr>
            <w:tcW w:w="1159" w:type="dxa"/>
          </w:tcPr>
          <w:p w:rsidR="00514D63" w:rsidRDefault="00514D63">
            <w:pPr>
              <w:pStyle w:val="ConsPlusNormal"/>
            </w:pPr>
          </w:p>
        </w:tc>
      </w:tr>
      <w:tr w:rsidR="00514D63">
        <w:tc>
          <w:tcPr>
            <w:tcW w:w="604" w:type="dxa"/>
            <w:vMerge/>
          </w:tcPr>
          <w:p w:rsidR="00514D63" w:rsidRDefault="00514D63">
            <w:pPr>
              <w:pStyle w:val="ConsPlusNormal"/>
            </w:pPr>
          </w:p>
        </w:tc>
        <w:tc>
          <w:tcPr>
            <w:tcW w:w="1804" w:type="dxa"/>
            <w:vMerge/>
          </w:tcPr>
          <w:p w:rsidR="00514D63" w:rsidRDefault="00514D63">
            <w:pPr>
              <w:pStyle w:val="ConsPlusNormal"/>
            </w:pPr>
          </w:p>
        </w:tc>
        <w:tc>
          <w:tcPr>
            <w:tcW w:w="2059" w:type="dxa"/>
            <w:vMerge/>
          </w:tcPr>
          <w:p w:rsidR="00514D63" w:rsidRDefault="00514D63">
            <w:pPr>
              <w:pStyle w:val="ConsPlusNormal"/>
            </w:pPr>
          </w:p>
        </w:tc>
        <w:tc>
          <w:tcPr>
            <w:tcW w:w="2149" w:type="dxa"/>
          </w:tcPr>
          <w:p w:rsidR="00514D63" w:rsidRDefault="00514D63">
            <w:pPr>
              <w:pStyle w:val="ConsPlusNormal"/>
            </w:pPr>
            <w:r>
              <w:t>федеральный бюджет &lt;*&gt;</w:t>
            </w:r>
          </w:p>
        </w:tc>
        <w:tc>
          <w:tcPr>
            <w:tcW w:w="904" w:type="dxa"/>
          </w:tcPr>
          <w:p w:rsidR="00514D63" w:rsidRDefault="00514D63">
            <w:pPr>
              <w:pStyle w:val="ConsPlusNormal"/>
            </w:pPr>
          </w:p>
        </w:tc>
        <w:tc>
          <w:tcPr>
            <w:tcW w:w="904" w:type="dxa"/>
          </w:tcPr>
          <w:p w:rsidR="00514D63" w:rsidRDefault="00514D63">
            <w:pPr>
              <w:pStyle w:val="ConsPlusNormal"/>
            </w:pPr>
          </w:p>
        </w:tc>
        <w:tc>
          <w:tcPr>
            <w:tcW w:w="904" w:type="dxa"/>
          </w:tcPr>
          <w:p w:rsidR="00514D63" w:rsidRDefault="00514D63">
            <w:pPr>
              <w:pStyle w:val="ConsPlusNormal"/>
            </w:pPr>
          </w:p>
        </w:tc>
        <w:tc>
          <w:tcPr>
            <w:tcW w:w="1159" w:type="dxa"/>
          </w:tcPr>
          <w:p w:rsidR="00514D63" w:rsidRDefault="00514D63">
            <w:pPr>
              <w:pStyle w:val="ConsPlusNormal"/>
            </w:pPr>
          </w:p>
        </w:tc>
      </w:tr>
      <w:tr w:rsidR="00514D63">
        <w:tc>
          <w:tcPr>
            <w:tcW w:w="604" w:type="dxa"/>
            <w:vMerge/>
          </w:tcPr>
          <w:p w:rsidR="00514D63" w:rsidRDefault="00514D63">
            <w:pPr>
              <w:pStyle w:val="ConsPlusNormal"/>
            </w:pPr>
          </w:p>
        </w:tc>
        <w:tc>
          <w:tcPr>
            <w:tcW w:w="1804" w:type="dxa"/>
            <w:vMerge/>
          </w:tcPr>
          <w:p w:rsidR="00514D63" w:rsidRDefault="00514D63">
            <w:pPr>
              <w:pStyle w:val="ConsPlusNormal"/>
            </w:pPr>
          </w:p>
        </w:tc>
        <w:tc>
          <w:tcPr>
            <w:tcW w:w="2059" w:type="dxa"/>
            <w:vMerge/>
          </w:tcPr>
          <w:p w:rsidR="00514D63" w:rsidRDefault="00514D63">
            <w:pPr>
              <w:pStyle w:val="ConsPlusNormal"/>
            </w:pPr>
          </w:p>
        </w:tc>
        <w:tc>
          <w:tcPr>
            <w:tcW w:w="2149" w:type="dxa"/>
          </w:tcPr>
          <w:p w:rsidR="00514D63" w:rsidRDefault="00514D63">
            <w:pPr>
              <w:pStyle w:val="ConsPlusNormal"/>
            </w:pPr>
            <w:r>
              <w:t>краевой бюджет &lt;*&gt;</w:t>
            </w:r>
          </w:p>
        </w:tc>
        <w:tc>
          <w:tcPr>
            <w:tcW w:w="904" w:type="dxa"/>
          </w:tcPr>
          <w:p w:rsidR="00514D63" w:rsidRDefault="00514D63">
            <w:pPr>
              <w:pStyle w:val="ConsPlusNormal"/>
            </w:pPr>
          </w:p>
        </w:tc>
        <w:tc>
          <w:tcPr>
            <w:tcW w:w="904" w:type="dxa"/>
          </w:tcPr>
          <w:p w:rsidR="00514D63" w:rsidRDefault="00514D63">
            <w:pPr>
              <w:pStyle w:val="ConsPlusNormal"/>
            </w:pPr>
          </w:p>
        </w:tc>
        <w:tc>
          <w:tcPr>
            <w:tcW w:w="904" w:type="dxa"/>
          </w:tcPr>
          <w:p w:rsidR="00514D63" w:rsidRDefault="00514D63">
            <w:pPr>
              <w:pStyle w:val="ConsPlusNormal"/>
            </w:pPr>
          </w:p>
        </w:tc>
        <w:tc>
          <w:tcPr>
            <w:tcW w:w="1159" w:type="dxa"/>
          </w:tcPr>
          <w:p w:rsidR="00514D63" w:rsidRDefault="00514D63">
            <w:pPr>
              <w:pStyle w:val="ConsPlusNormal"/>
            </w:pPr>
          </w:p>
        </w:tc>
      </w:tr>
      <w:tr w:rsidR="00514D63">
        <w:tc>
          <w:tcPr>
            <w:tcW w:w="604" w:type="dxa"/>
            <w:vMerge/>
          </w:tcPr>
          <w:p w:rsidR="00514D63" w:rsidRDefault="00514D63">
            <w:pPr>
              <w:pStyle w:val="ConsPlusNormal"/>
            </w:pPr>
          </w:p>
        </w:tc>
        <w:tc>
          <w:tcPr>
            <w:tcW w:w="1804" w:type="dxa"/>
            <w:vMerge/>
          </w:tcPr>
          <w:p w:rsidR="00514D63" w:rsidRDefault="00514D63">
            <w:pPr>
              <w:pStyle w:val="ConsPlusNormal"/>
            </w:pPr>
          </w:p>
        </w:tc>
        <w:tc>
          <w:tcPr>
            <w:tcW w:w="2059" w:type="dxa"/>
            <w:vMerge/>
          </w:tcPr>
          <w:p w:rsidR="00514D63" w:rsidRDefault="00514D63">
            <w:pPr>
              <w:pStyle w:val="ConsPlusNormal"/>
            </w:pPr>
          </w:p>
        </w:tc>
        <w:tc>
          <w:tcPr>
            <w:tcW w:w="2149" w:type="dxa"/>
          </w:tcPr>
          <w:p w:rsidR="00514D63" w:rsidRDefault="00514D63">
            <w:pPr>
              <w:pStyle w:val="ConsPlusNormal"/>
            </w:pPr>
            <w:r>
              <w:t>внебюджетные источники</w:t>
            </w:r>
          </w:p>
        </w:tc>
        <w:tc>
          <w:tcPr>
            <w:tcW w:w="904" w:type="dxa"/>
          </w:tcPr>
          <w:p w:rsidR="00514D63" w:rsidRDefault="00514D63">
            <w:pPr>
              <w:pStyle w:val="ConsPlusNormal"/>
            </w:pPr>
          </w:p>
        </w:tc>
        <w:tc>
          <w:tcPr>
            <w:tcW w:w="904" w:type="dxa"/>
          </w:tcPr>
          <w:p w:rsidR="00514D63" w:rsidRDefault="00514D63">
            <w:pPr>
              <w:pStyle w:val="ConsPlusNormal"/>
            </w:pPr>
          </w:p>
        </w:tc>
        <w:tc>
          <w:tcPr>
            <w:tcW w:w="904" w:type="dxa"/>
          </w:tcPr>
          <w:p w:rsidR="00514D63" w:rsidRDefault="00514D63">
            <w:pPr>
              <w:pStyle w:val="ConsPlusNormal"/>
            </w:pPr>
          </w:p>
        </w:tc>
        <w:tc>
          <w:tcPr>
            <w:tcW w:w="1159" w:type="dxa"/>
          </w:tcPr>
          <w:p w:rsidR="00514D63" w:rsidRDefault="00514D63">
            <w:pPr>
              <w:pStyle w:val="ConsPlusNormal"/>
            </w:pPr>
          </w:p>
        </w:tc>
      </w:tr>
      <w:tr w:rsidR="00514D63">
        <w:tc>
          <w:tcPr>
            <w:tcW w:w="604" w:type="dxa"/>
            <w:vMerge/>
          </w:tcPr>
          <w:p w:rsidR="00514D63" w:rsidRDefault="00514D63">
            <w:pPr>
              <w:pStyle w:val="ConsPlusNormal"/>
            </w:pPr>
          </w:p>
        </w:tc>
        <w:tc>
          <w:tcPr>
            <w:tcW w:w="1804" w:type="dxa"/>
            <w:vMerge/>
          </w:tcPr>
          <w:p w:rsidR="00514D63" w:rsidRDefault="00514D63">
            <w:pPr>
              <w:pStyle w:val="ConsPlusNormal"/>
            </w:pPr>
          </w:p>
        </w:tc>
        <w:tc>
          <w:tcPr>
            <w:tcW w:w="2059" w:type="dxa"/>
            <w:vMerge/>
          </w:tcPr>
          <w:p w:rsidR="00514D63" w:rsidRDefault="00514D63">
            <w:pPr>
              <w:pStyle w:val="ConsPlusNormal"/>
            </w:pPr>
          </w:p>
        </w:tc>
        <w:tc>
          <w:tcPr>
            <w:tcW w:w="2149" w:type="dxa"/>
          </w:tcPr>
          <w:p w:rsidR="00514D63" w:rsidRDefault="00514D63">
            <w:pPr>
              <w:pStyle w:val="ConsPlusNormal"/>
            </w:pPr>
            <w:r>
              <w:t>бюджет города</w:t>
            </w:r>
          </w:p>
        </w:tc>
        <w:tc>
          <w:tcPr>
            <w:tcW w:w="904" w:type="dxa"/>
          </w:tcPr>
          <w:p w:rsidR="00514D63" w:rsidRDefault="00514D63">
            <w:pPr>
              <w:pStyle w:val="ConsPlusNormal"/>
              <w:jc w:val="center"/>
            </w:pPr>
            <w:r>
              <w:t>12833,8</w:t>
            </w:r>
          </w:p>
        </w:tc>
        <w:tc>
          <w:tcPr>
            <w:tcW w:w="904" w:type="dxa"/>
          </w:tcPr>
          <w:p w:rsidR="00514D63" w:rsidRDefault="00514D63">
            <w:pPr>
              <w:pStyle w:val="ConsPlusNormal"/>
              <w:jc w:val="center"/>
            </w:pPr>
            <w:r>
              <w:t>14405,3</w:t>
            </w:r>
          </w:p>
        </w:tc>
        <w:tc>
          <w:tcPr>
            <w:tcW w:w="904" w:type="dxa"/>
          </w:tcPr>
          <w:p w:rsidR="00514D63" w:rsidRDefault="00514D63">
            <w:pPr>
              <w:pStyle w:val="ConsPlusNormal"/>
              <w:jc w:val="center"/>
            </w:pPr>
            <w:r>
              <w:t>14405,3</w:t>
            </w:r>
          </w:p>
        </w:tc>
        <w:tc>
          <w:tcPr>
            <w:tcW w:w="1159" w:type="dxa"/>
          </w:tcPr>
          <w:p w:rsidR="00514D63" w:rsidRDefault="00514D63">
            <w:pPr>
              <w:pStyle w:val="ConsPlusNormal"/>
              <w:jc w:val="center"/>
            </w:pPr>
            <w:r>
              <w:t>41644,4</w:t>
            </w:r>
          </w:p>
        </w:tc>
      </w:tr>
      <w:tr w:rsidR="00514D63">
        <w:tc>
          <w:tcPr>
            <w:tcW w:w="604" w:type="dxa"/>
            <w:vMerge/>
          </w:tcPr>
          <w:p w:rsidR="00514D63" w:rsidRDefault="00514D63">
            <w:pPr>
              <w:pStyle w:val="ConsPlusNormal"/>
            </w:pPr>
          </w:p>
        </w:tc>
        <w:tc>
          <w:tcPr>
            <w:tcW w:w="1804" w:type="dxa"/>
            <w:vMerge/>
          </w:tcPr>
          <w:p w:rsidR="00514D63" w:rsidRDefault="00514D63">
            <w:pPr>
              <w:pStyle w:val="ConsPlusNormal"/>
            </w:pPr>
          </w:p>
        </w:tc>
        <w:tc>
          <w:tcPr>
            <w:tcW w:w="2059" w:type="dxa"/>
            <w:vMerge/>
          </w:tcPr>
          <w:p w:rsidR="00514D63" w:rsidRDefault="00514D63">
            <w:pPr>
              <w:pStyle w:val="ConsPlusNormal"/>
            </w:pPr>
          </w:p>
        </w:tc>
        <w:tc>
          <w:tcPr>
            <w:tcW w:w="2149" w:type="dxa"/>
          </w:tcPr>
          <w:p w:rsidR="00514D63" w:rsidRDefault="00514D63">
            <w:pPr>
              <w:pStyle w:val="ConsPlusNormal"/>
            </w:pPr>
            <w:r>
              <w:t>юридические лица</w:t>
            </w:r>
          </w:p>
        </w:tc>
        <w:tc>
          <w:tcPr>
            <w:tcW w:w="904" w:type="dxa"/>
          </w:tcPr>
          <w:p w:rsidR="00514D63" w:rsidRDefault="00514D63">
            <w:pPr>
              <w:pStyle w:val="ConsPlusNormal"/>
            </w:pPr>
          </w:p>
        </w:tc>
        <w:tc>
          <w:tcPr>
            <w:tcW w:w="904" w:type="dxa"/>
          </w:tcPr>
          <w:p w:rsidR="00514D63" w:rsidRDefault="00514D63">
            <w:pPr>
              <w:pStyle w:val="ConsPlusNormal"/>
            </w:pPr>
          </w:p>
        </w:tc>
        <w:tc>
          <w:tcPr>
            <w:tcW w:w="904" w:type="dxa"/>
          </w:tcPr>
          <w:p w:rsidR="00514D63" w:rsidRDefault="00514D63">
            <w:pPr>
              <w:pStyle w:val="ConsPlusNormal"/>
            </w:pPr>
          </w:p>
        </w:tc>
        <w:tc>
          <w:tcPr>
            <w:tcW w:w="1159" w:type="dxa"/>
          </w:tcPr>
          <w:p w:rsidR="00514D63" w:rsidRDefault="00514D63">
            <w:pPr>
              <w:pStyle w:val="ConsPlusNormal"/>
            </w:pPr>
          </w:p>
        </w:tc>
      </w:tr>
      <w:tr w:rsidR="00514D63">
        <w:tc>
          <w:tcPr>
            <w:tcW w:w="604" w:type="dxa"/>
            <w:vMerge w:val="restart"/>
          </w:tcPr>
          <w:p w:rsidR="00514D63" w:rsidRDefault="00514D63">
            <w:pPr>
              <w:pStyle w:val="ConsPlusNormal"/>
            </w:pPr>
            <w:r>
              <w:t>1.1.4</w:t>
            </w:r>
          </w:p>
        </w:tc>
        <w:tc>
          <w:tcPr>
            <w:tcW w:w="1804" w:type="dxa"/>
            <w:vMerge w:val="restart"/>
          </w:tcPr>
          <w:p w:rsidR="00514D63" w:rsidRDefault="00514D63">
            <w:pPr>
              <w:pStyle w:val="ConsPlusNormal"/>
            </w:pPr>
            <w:r>
              <w:t>Мероприятие 1.4</w:t>
            </w:r>
          </w:p>
        </w:tc>
        <w:tc>
          <w:tcPr>
            <w:tcW w:w="2059" w:type="dxa"/>
            <w:vMerge w:val="restart"/>
          </w:tcPr>
          <w:p w:rsidR="00514D63" w:rsidRDefault="00514D63">
            <w:pPr>
              <w:pStyle w:val="ConsPlusNormal"/>
            </w:pPr>
            <w:r>
              <w:t>Оплата услуг за ведение лицевых счетов, начисление и сбор платы по социальному найму</w:t>
            </w:r>
          </w:p>
        </w:tc>
        <w:tc>
          <w:tcPr>
            <w:tcW w:w="2149" w:type="dxa"/>
          </w:tcPr>
          <w:p w:rsidR="00514D63" w:rsidRDefault="00514D63">
            <w:pPr>
              <w:pStyle w:val="ConsPlusNormal"/>
            </w:pPr>
            <w:r>
              <w:t>Всего</w:t>
            </w:r>
          </w:p>
        </w:tc>
        <w:tc>
          <w:tcPr>
            <w:tcW w:w="904" w:type="dxa"/>
          </w:tcPr>
          <w:p w:rsidR="00514D63" w:rsidRDefault="00514D63">
            <w:pPr>
              <w:pStyle w:val="ConsPlusNormal"/>
              <w:jc w:val="center"/>
            </w:pPr>
            <w:r>
              <w:t>650,6</w:t>
            </w:r>
          </w:p>
        </w:tc>
        <w:tc>
          <w:tcPr>
            <w:tcW w:w="904" w:type="dxa"/>
          </w:tcPr>
          <w:p w:rsidR="00514D63" w:rsidRDefault="00514D63">
            <w:pPr>
              <w:pStyle w:val="ConsPlusNormal"/>
              <w:jc w:val="center"/>
            </w:pPr>
            <w:r>
              <w:t>875,6</w:t>
            </w:r>
          </w:p>
        </w:tc>
        <w:tc>
          <w:tcPr>
            <w:tcW w:w="904" w:type="dxa"/>
          </w:tcPr>
          <w:p w:rsidR="00514D63" w:rsidRDefault="00514D63">
            <w:pPr>
              <w:pStyle w:val="ConsPlusNormal"/>
              <w:jc w:val="center"/>
            </w:pPr>
            <w:r>
              <w:t>875,6</w:t>
            </w:r>
          </w:p>
        </w:tc>
        <w:tc>
          <w:tcPr>
            <w:tcW w:w="1159" w:type="dxa"/>
          </w:tcPr>
          <w:p w:rsidR="00514D63" w:rsidRDefault="00514D63">
            <w:pPr>
              <w:pStyle w:val="ConsPlusNormal"/>
              <w:jc w:val="center"/>
            </w:pPr>
            <w:r>
              <w:t>2401,8</w:t>
            </w:r>
          </w:p>
        </w:tc>
      </w:tr>
      <w:tr w:rsidR="00514D63">
        <w:tc>
          <w:tcPr>
            <w:tcW w:w="604" w:type="dxa"/>
            <w:vMerge/>
          </w:tcPr>
          <w:p w:rsidR="00514D63" w:rsidRDefault="00514D63">
            <w:pPr>
              <w:pStyle w:val="ConsPlusNormal"/>
            </w:pPr>
          </w:p>
        </w:tc>
        <w:tc>
          <w:tcPr>
            <w:tcW w:w="1804" w:type="dxa"/>
            <w:vMerge/>
          </w:tcPr>
          <w:p w:rsidR="00514D63" w:rsidRDefault="00514D63">
            <w:pPr>
              <w:pStyle w:val="ConsPlusNormal"/>
            </w:pPr>
          </w:p>
        </w:tc>
        <w:tc>
          <w:tcPr>
            <w:tcW w:w="2059" w:type="dxa"/>
            <w:vMerge/>
          </w:tcPr>
          <w:p w:rsidR="00514D63" w:rsidRDefault="00514D63">
            <w:pPr>
              <w:pStyle w:val="ConsPlusNormal"/>
            </w:pPr>
          </w:p>
        </w:tc>
        <w:tc>
          <w:tcPr>
            <w:tcW w:w="2149" w:type="dxa"/>
          </w:tcPr>
          <w:p w:rsidR="00514D63" w:rsidRDefault="00514D63">
            <w:pPr>
              <w:pStyle w:val="ConsPlusNormal"/>
            </w:pPr>
            <w:r>
              <w:t>в том числе:</w:t>
            </w:r>
          </w:p>
        </w:tc>
        <w:tc>
          <w:tcPr>
            <w:tcW w:w="904" w:type="dxa"/>
          </w:tcPr>
          <w:p w:rsidR="00514D63" w:rsidRDefault="00514D63">
            <w:pPr>
              <w:pStyle w:val="ConsPlusNormal"/>
            </w:pPr>
          </w:p>
        </w:tc>
        <w:tc>
          <w:tcPr>
            <w:tcW w:w="904" w:type="dxa"/>
          </w:tcPr>
          <w:p w:rsidR="00514D63" w:rsidRDefault="00514D63">
            <w:pPr>
              <w:pStyle w:val="ConsPlusNormal"/>
            </w:pPr>
          </w:p>
        </w:tc>
        <w:tc>
          <w:tcPr>
            <w:tcW w:w="904" w:type="dxa"/>
          </w:tcPr>
          <w:p w:rsidR="00514D63" w:rsidRDefault="00514D63">
            <w:pPr>
              <w:pStyle w:val="ConsPlusNormal"/>
            </w:pPr>
          </w:p>
        </w:tc>
        <w:tc>
          <w:tcPr>
            <w:tcW w:w="1159" w:type="dxa"/>
          </w:tcPr>
          <w:p w:rsidR="00514D63" w:rsidRDefault="00514D63">
            <w:pPr>
              <w:pStyle w:val="ConsPlusNormal"/>
            </w:pPr>
          </w:p>
        </w:tc>
      </w:tr>
      <w:tr w:rsidR="00514D63">
        <w:tc>
          <w:tcPr>
            <w:tcW w:w="604" w:type="dxa"/>
            <w:vMerge/>
          </w:tcPr>
          <w:p w:rsidR="00514D63" w:rsidRDefault="00514D63">
            <w:pPr>
              <w:pStyle w:val="ConsPlusNormal"/>
            </w:pPr>
          </w:p>
        </w:tc>
        <w:tc>
          <w:tcPr>
            <w:tcW w:w="1804" w:type="dxa"/>
            <w:vMerge/>
          </w:tcPr>
          <w:p w:rsidR="00514D63" w:rsidRDefault="00514D63">
            <w:pPr>
              <w:pStyle w:val="ConsPlusNormal"/>
            </w:pPr>
          </w:p>
        </w:tc>
        <w:tc>
          <w:tcPr>
            <w:tcW w:w="2059" w:type="dxa"/>
            <w:vMerge/>
          </w:tcPr>
          <w:p w:rsidR="00514D63" w:rsidRDefault="00514D63">
            <w:pPr>
              <w:pStyle w:val="ConsPlusNormal"/>
            </w:pPr>
          </w:p>
        </w:tc>
        <w:tc>
          <w:tcPr>
            <w:tcW w:w="2149" w:type="dxa"/>
          </w:tcPr>
          <w:p w:rsidR="00514D63" w:rsidRDefault="00514D63">
            <w:pPr>
              <w:pStyle w:val="ConsPlusNormal"/>
            </w:pPr>
            <w:r>
              <w:t>федеральный бюджет</w:t>
            </w:r>
          </w:p>
        </w:tc>
        <w:tc>
          <w:tcPr>
            <w:tcW w:w="904" w:type="dxa"/>
          </w:tcPr>
          <w:p w:rsidR="00514D63" w:rsidRDefault="00514D63">
            <w:pPr>
              <w:pStyle w:val="ConsPlusNormal"/>
            </w:pPr>
          </w:p>
        </w:tc>
        <w:tc>
          <w:tcPr>
            <w:tcW w:w="904" w:type="dxa"/>
          </w:tcPr>
          <w:p w:rsidR="00514D63" w:rsidRDefault="00514D63">
            <w:pPr>
              <w:pStyle w:val="ConsPlusNormal"/>
            </w:pPr>
          </w:p>
        </w:tc>
        <w:tc>
          <w:tcPr>
            <w:tcW w:w="904" w:type="dxa"/>
          </w:tcPr>
          <w:p w:rsidR="00514D63" w:rsidRDefault="00514D63">
            <w:pPr>
              <w:pStyle w:val="ConsPlusNormal"/>
            </w:pPr>
          </w:p>
        </w:tc>
        <w:tc>
          <w:tcPr>
            <w:tcW w:w="1159" w:type="dxa"/>
          </w:tcPr>
          <w:p w:rsidR="00514D63" w:rsidRDefault="00514D63">
            <w:pPr>
              <w:pStyle w:val="ConsPlusNormal"/>
            </w:pPr>
          </w:p>
        </w:tc>
      </w:tr>
      <w:tr w:rsidR="00514D63">
        <w:tc>
          <w:tcPr>
            <w:tcW w:w="604" w:type="dxa"/>
            <w:vMerge/>
          </w:tcPr>
          <w:p w:rsidR="00514D63" w:rsidRDefault="00514D63">
            <w:pPr>
              <w:pStyle w:val="ConsPlusNormal"/>
            </w:pPr>
          </w:p>
        </w:tc>
        <w:tc>
          <w:tcPr>
            <w:tcW w:w="1804" w:type="dxa"/>
            <w:vMerge/>
          </w:tcPr>
          <w:p w:rsidR="00514D63" w:rsidRDefault="00514D63">
            <w:pPr>
              <w:pStyle w:val="ConsPlusNormal"/>
            </w:pPr>
          </w:p>
        </w:tc>
        <w:tc>
          <w:tcPr>
            <w:tcW w:w="2059" w:type="dxa"/>
            <w:vMerge/>
          </w:tcPr>
          <w:p w:rsidR="00514D63" w:rsidRDefault="00514D63">
            <w:pPr>
              <w:pStyle w:val="ConsPlusNormal"/>
            </w:pPr>
          </w:p>
        </w:tc>
        <w:tc>
          <w:tcPr>
            <w:tcW w:w="2149" w:type="dxa"/>
          </w:tcPr>
          <w:p w:rsidR="00514D63" w:rsidRDefault="00514D63">
            <w:pPr>
              <w:pStyle w:val="ConsPlusNormal"/>
            </w:pPr>
            <w:r>
              <w:t>краевой бюджет &lt;*&gt;</w:t>
            </w:r>
          </w:p>
        </w:tc>
        <w:tc>
          <w:tcPr>
            <w:tcW w:w="904" w:type="dxa"/>
          </w:tcPr>
          <w:p w:rsidR="00514D63" w:rsidRDefault="00514D63">
            <w:pPr>
              <w:pStyle w:val="ConsPlusNormal"/>
            </w:pPr>
          </w:p>
        </w:tc>
        <w:tc>
          <w:tcPr>
            <w:tcW w:w="904" w:type="dxa"/>
          </w:tcPr>
          <w:p w:rsidR="00514D63" w:rsidRDefault="00514D63">
            <w:pPr>
              <w:pStyle w:val="ConsPlusNormal"/>
            </w:pPr>
          </w:p>
        </w:tc>
        <w:tc>
          <w:tcPr>
            <w:tcW w:w="904" w:type="dxa"/>
          </w:tcPr>
          <w:p w:rsidR="00514D63" w:rsidRDefault="00514D63">
            <w:pPr>
              <w:pStyle w:val="ConsPlusNormal"/>
            </w:pPr>
          </w:p>
        </w:tc>
        <w:tc>
          <w:tcPr>
            <w:tcW w:w="1159" w:type="dxa"/>
          </w:tcPr>
          <w:p w:rsidR="00514D63" w:rsidRDefault="00514D63">
            <w:pPr>
              <w:pStyle w:val="ConsPlusNormal"/>
            </w:pPr>
          </w:p>
        </w:tc>
      </w:tr>
      <w:tr w:rsidR="00514D63">
        <w:tc>
          <w:tcPr>
            <w:tcW w:w="604" w:type="dxa"/>
            <w:vMerge/>
          </w:tcPr>
          <w:p w:rsidR="00514D63" w:rsidRDefault="00514D63">
            <w:pPr>
              <w:pStyle w:val="ConsPlusNormal"/>
            </w:pPr>
          </w:p>
        </w:tc>
        <w:tc>
          <w:tcPr>
            <w:tcW w:w="1804" w:type="dxa"/>
            <w:vMerge/>
          </w:tcPr>
          <w:p w:rsidR="00514D63" w:rsidRDefault="00514D63">
            <w:pPr>
              <w:pStyle w:val="ConsPlusNormal"/>
            </w:pPr>
          </w:p>
        </w:tc>
        <w:tc>
          <w:tcPr>
            <w:tcW w:w="2059" w:type="dxa"/>
            <w:vMerge/>
          </w:tcPr>
          <w:p w:rsidR="00514D63" w:rsidRDefault="00514D63">
            <w:pPr>
              <w:pStyle w:val="ConsPlusNormal"/>
            </w:pPr>
          </w:p>
        </w:tc>
        <w:tc>
          <w:tcPr>
            <w:tcW w:w="2149" w:type="dxa"/>
          </w:tcPr>
          <w:p w:rsidR="00514D63" w:rsidRDefault="00514D63">
            <w:pPr>
              <w:pStyle w:val="ConsPlusNormal"/>
            </w:pPr>
            <w:r>
              <w:t>внебюджетные источники</w:t>
            </w:r>
          </w:p>
        </w:tc>
        <w:tc>
          <w:tcPr>
            <w:tcW w:w="904" w:type="dxa"/>
          </w:tcPr>
          <w:p w:rsidR="00514D63" w:rsidRDefault="00514D63">
            <w:pPr>
              <w:pStyle w:val="ConsPlusNormal"/>
            </w:pPr>
          </w:p>
        </w:tc>
        <w:tc>
          <w:tcPr>
            <w:tcW w:w="904" w:type="dxa"/>
          </w:tcPr>
          <w:p w:rsidR="00514D63" w:rsidRDefault="00514D63">
            <w:pPr>
              <w:pStyle w:val="ConsPlusNormal"/>
            </w:pPr>
          </w:p>
        </w:tc>
        <w:tc>
          <w:tcPr>
            <w:tcW w:w="904" w:type="dxa"/>
          </w:tcPr>
          <w:p w:rsidR="00514D63" w:rsidRDefault="00514D63">
            <w:pPr>
              <w:pStyle w:val="ConsPlusNormal"/>
            </w:pPr>
          </w:p>
        </w:tc>
        <w:tc>
          <w:tcPr>
            <w:tcW w:w="1159" w:type="dxa"/>
          </w:tcPr>
          <w:p w:rsidR="00514D63" w:rsidRDefault="00514D63">
            <w:pPr>
              <w:pStyle w:val="ConsPlusNormal"/>
            </w:pPr>
          </w:p>
        </w:tc>
      </w:tr>
      <w:tr w:rsidR="00514D63">
        <w:tc>
          <w:tcPr>
            <w:tcW w:w="604" w:type="dxa"/>
            <w:vMerge/>
          </w:tcPr>
          <w:p w:rsidR="00514D63" w:rsidRDefault="00514D63">
            <w:pPr>
              <w:pStyle w:val="ConsPlusNormal"/>
            </w:pPr>
          </w:p>
        </w:tc>
        <w:tc>
          <w:tcPr>
            <w:tcW w:w="1804" w:type="dxa"/>
            <w:vMerge/>
          </w:tcPr>
          <w:p w:rsidR="00514D63" w:rsidRDefault="00514D63">
            <w:pPr>
              <w:pStyle w:val="ConsPlusNormal"/>
            </w:pPr>
          </w:p>
        </w:tc>
        <w:tc>
          <w:tcPr>
            <w:tcW w:w="2059" w:type="dxa"/>
            <w:vMerge/>
          </w:tcPr>
          <w:p w:rsidR="00514D63" w:rsidRDefault="00514D63">
            <w:pPr>
              <w:pStyle w:val="ConsPlusNormal"/>
            </w:pPr>
          </w:p>
        </w:tc>
        <w:tc>
          <w:tcPr>
            <w:tcW w:w="2149" w:type="dxa"/>
          </w:tcPr>
          <w:p w:rsidR="00514D63" w:rsidRDefault="00514D63">
            <w:pPr>
              <w:pStyle w:val="ConsPlusNormal"/>
            </w:pPr>
            <w:r>
              <w:t>бюджет города</w:t>
            </w:r>
          </w:p>
        </w:tc>
        <w:tc>
          <w:tcPr>
            <w:tcW w:w="904" w:type="dxa"/>
          </w:tcPr>
          <w:p w:rsidR="00514D63" w:rsidRDefault="00514D63">
            <w:pPr>
              <w:pStyle w:val="ConsPlusNormal"/>
              <w:jc w:val="center"/>
            </w:pPr>
            <w:r>
              <w:t>650,6</w:t>
            </w:r>
          </w:p>
        </w:tc>
        <w:tc>
          <w:tcPr>
            <w:tcW w:w="904" w:type="dxa"/>
          </w:tcPr>
          <w:p w:rsidR="00514D63" w:rsidRDefault="00514D63">
            <w:pPr>
              <w:pStyle w:val="ConsPlusNormal"/>
              <w:jc w:val="center"/>
            </w:pPr>
            <w:r>
              <w:t>875,6</w:t>
            </w:r>
          </w:p>
        </w:tc>
        <w:tc>
          <w:tcPr>
            <w:tcW w:w="904" w:type="dxa"/>
          </w:tcPr>
          <w:p w:rsidR="00514D63" w:rsidRDefault="00514D63">
            <w:pPr>
              <w:pStyle w:val="ConsPlusNormal"/>
              <w:jc w:val="center"/>
            </w:pPr>
            <w:r>
              <w:t>875,6</w:t>
            </w:r>
          </w:p>
        </w:tc>
        <w:tc>
          <w:tcPr>
            <w:tcW w:w="1159" w:type="dxa"/>
          </w:tcPr>
          <w:p w:rsidR="00514D63" w:rsidRDefault="00514D63">
            <w:pPr>
              <w:pStyle w:val="ConsPlusNormal"/>
              <w:jc w:val="center"/>
            </w:pPr>
            <w:r>
              <w:t>2401,8</w:t>
            </w:r>
          </w:p>
        </w:tc>
      </w:tr>
      <w:tr w:rsidR="00514D63">
        <w:tc>
          <w:tcPr>
            <w:tcW w:w="604" w:type="dxa"/>
            <w:vMerge/>
          </w:tcPr>
          <w:p w:rsidR="00514D63" w:rsidRDefault="00514D63">
            <w:pPr>
              <w:pStyle w:val="ConsPlusNormal"/>
            </w:pPr>
          </w:p>
        </w:tc>
        <w:tc>
          <w:tcPr>
            <w:tcW w:w="1804" w:type="dxa"/>
            <w:vMerge/>
          </w:tcPr>
          <w:p w:rsidR="00514D63" w:rsidRDefault="00514D63">
            <w:pPr>
              <w:pStyle w:val="ConsPlusNormal"/>
            </w:pPr>
          </w:p>
        </w:tc>
        <w:tc>
          <w:tcPr>
            <w:tcW w:w="2059" w:type="dxa"/>
            <w:vMerge/>
          </w:tcPr>
          <w:p w:rsidR="00514D63" w:rsidRDefault="00514D63">
            <w:pPr>
              <w:pStyle w:val="ConsPlusNormal"/>
            </w:pPr>
          </w:p>
        </w:tc>
        <w:tc>
          <w:tcPr>
            <w:tcW w:w="2149" w:type="dxa"/>
          </w:tcPr>
          <w:p w:rsidR="00514D63" w:rsidRDefault="00514D63">
            <w:pPr>
              <w:pStyle w:val="ConsPlusNormal"/>
            </w:pPr>
            <w:r>
              <w:t>юридические лица</w:t>
            </w:r>
          </w:p>
        </w:tc>
        <w:tc>
          <w:tcPr>
            <w:tcW w:w="904" w:type="dxa"/>
          </w:tcPr>
          <w:p w:rsidR="00514D63" w:rsidRDefault="00514D63">
            <w:pPr>
              <w:pStyle w:val="ConsPlusNormal"/>
            </w:pPr>
          </w:p>
        </w:tc>
        <w:tc>
          <w:tcPr>
            <w:tcW w:w="904" w:type="dxa"/>
          </w:tcPr>
          <w:p w:rsidR="00514D63" w:rsidRDefault="00514D63">
            <w:pPr>
              <w:pStyle w:val="ConsPlusNormal"/>
            </w:pPr>
          </w:p>
        </w:tc>
        <w:tc>
          <w:tcPr>
            <w:tcW w:w="904" w:type="dxa"/>
          </w:tcPr>
          <w:p w:rsidR="00514D63" w:rsidRDefault="00514D63">
            <w:pPr>
              <w:pStyle w:val="ConsPlusNormal"/>
            </w:pPr>
          </w:p>
        </w:tc>
        <w:tc>
          <w:tcPr>
            <w:tcW w:w="1159" w:type="dxa"/>
          </w:tcPr>
          <w:p w:rsidR="00514D63" w:rsidRDefault="00514D63">
            <w:pPr>
              <w:pStyle w:val="ConsPlusNormal"/>
            </w:pPr>
          </w:p>
        </w:tc>
      </w:tr>
      <w:tr w:rsidR="00514D63">
        <w:tc>
          <w:tcPr>
            <w:tcW w:w="604" w:type="dxa"/>
            <w:vMerge w:val="restart"/>
          </w:tcPr>
          <w:p w:rsidR="00514D63" w:rsidRDefault="00514D63">
            <w:pPr>
              <w:pStyle w:val="ConsPlusNormal"/>
            </w:pPr>
            <w:r>
              <w:t>1.2</w:t>
            </w:r>
          </w:p>
        </w:tc>
        <w:tc>
          <w:tcPr>
            <w:tcW w:w="1804" w:type="dxa"/>
            <w:vMerge w:val="restart"/>
          </w:tcPr>
          <w:p w:rsidR="00514D63" w:rsidRDefault="00514D63">
            <w:pPr>
              <w:pStyle w:val="ConsPlusNormal"/>
              <w:outlineLvl w:val="2"/>
            </w:pPr>
            <w:hyperlink w:anchor="P1552">
              <w:r>
                <w:rPr>
                  <w:color w:val="0000FF"/>
                </w:rPr>
                <w:t>Подпрограмма 2</w:t>
              </w:r>
            </w:hyperlink>
          </w:p>
        </w:tc>
        <w:tc>
          <w:tcPr>
            <w:tcW w:w="2059" w:type="dxa"/>
            <w:vMerge w:val="restart"/>
          </w:tcPr>
          <w:p w:rsidR="00514D63" w:rsidRDefault="00514D63">
            <w:pPr>
              <w:pStyle w:val="ConsPlusNormal"/>
            </w:pPr>
            <w:r>
              <w:t>"Управление земельными ресурсами города в части земель, принадлежащих муниципальному образованию, а также земельных участков, государственная собственность на которые не разграничена"</w:t>
            </w:r>
          </w:p>
        </w:tc>
        <w:tc>
          <w:tcPr>
            <w:tcW w:w="2149" w:type="dxa"/>
          </w:tcPr>
          <w:p w:rsidR="00514D63" w:rsidRDefault="00514D63">
            <w:pPr>
              <w:pStyle w:val="ConsPlusNormal"/>
            </w:pPr>
            <w:r>
              <w:t>Всего</w:t>
            </w:r>
          </w:p>
        </w:tc>
        <w:tc>
          <w:tcPr>
            <w:tcW w:w="904" w:type="dxa"/>
          </w:tcPr>
          <w:p w:rsidR="00514D63" w:rsidRDefault="00514D63">
            <w:pPr>
              <w:pStyle w:val="ConsPlusNormal"/>
              <w:jc w:val="center"/>
            </w:pPr>
            <w:r>
              <w:t>289,4</w:t>
            </w:r>
          </w:p>
        </w:tc>
        <w:tc>
          <w:tcPr>
            <w:tcW w:w="904" w:type="dxa"/>
          </w:tcPr>
          <w:p w:rsidR="00514D63" w:rsidRDefault="00514D63">
            <w:pPr>
              <w:pStyle w:val="ConsPlusNormal"/>
              <w:jc w:val="center"/>
            </w:pPr>
            <w:r>
              <w:t>490,0</w:t>
            </w:r>
          </w:p>
        </w:tc>
        <w:tc>
          <w:tcPr>
            <w:tcW w:w="904" w:type="dxa"/>
          </w:tcPr>
          <w:p w:rsidR="00514D63" w:rsidRDefault="00514D63">
            <w:pPr>
              <w:pStyle w:val="ConsPlusNormal"/>
              <w:jc w:val="center"/>
            </w:pPr>
            <w:r>
              <w:t>490,0</w:t>
            </w:r>
          </w:p>
        </w:tc>
        <w:tc>
          <w:tcPr>
            <w:tcW w:w="1159" w:type="dxa"/>
          </w:tcPr>
          <w:p w:rsidR="00514D63" w:rsidRDefault="00514D63">
            <w:pPr>
              <w:pStyle w:val="ConsPlusNormal"/>
              <w:jc w:val="center"/>
            </w:pPr>
            <w:r>
              <w:t>1269,4</w:t>
            </w:r>
          </w:p>
        </w:tc>
      </w:tr>
      <w:tr w:rsidR="00514D63">
        <w:tc>
          <w:tcPr>
            <w:tcW w:w="604" w:type="dxa"/>
            <w:vMerge/>
          </w:tcPr>
          <w:p w:rsidR="00514D63" w:rsidRDefault="00514D63">
            <w:pPr>
              <w:pStyle w:val="ConsPlusNormal"/>
            </w:pPr>
          </w:p>
        </w:tc>
        <w:tc>
          <w:tcPr>
            <w:tcW w:w="1804" w:type="dxa"/>
            <w:vMerge/>
          </w:tcPr>
          <w:p w:rsidR="00514D63" w:rsidRDefault="00514D63">
            <w:pPr>
              <w:pStyle w:val="ConsPlusNormal"/>
            </w:pPr>
          </w:p>
        </w:tc>
        <w:tc>
          <w:tcPr>
            <w:tcW w:w="2059" w:type="dxa"/>
            <w:vMerge/>
          </w:tcPr>
          <w:p w:rsidR="00514D63" w:rsidRDefault="00514D63">
            <w:pPr>
              <w:pStyle w:val="ConsPlusNormal"/>
            </w:pPr>
          </w:p>
        </w:tc>
        <w:tc>
          <w:tcPr>
            <w:tcW w:w="2149" w:type="dxa"/>
          </w:tcPr>
          <w:p w:rsidR="00514D63" w:rsidRDefault="00514D63">
            <w:pPr>
              <w:pStyle w:val="ConsPlusNormal"/>
            </w:pPr>
            <w:r>
              <w:t>в том числе:</w:t>
            </w:r>
          </w:p>
        </w:tc>
        <w:tc>
          <w:tcPr>
            <w:tcW w:w="904" w:type="dxa"/>
          </w:tcPr>
          <w:p w:rsidR="00514D63" w:rsidRDefault="00514D63">
            <w:pPr>
              <w:pStyle w:val="ConsPlusNormal"/>
            </w:pPr>
          </w:p>
        </w:tc>
        <w:tc>
          <w:tcPr>
            <w:tcW w:w="904" w:type="dxa"/>
          </w:tcPr>
          <w:p w:rsidR="00514D63" w:rsidRDefault="00514D63">
            <w:pPr>
              <w:pStyle w:val="ConsPlusNormal"/>
            </w:pPr>
          </w:p>
        </w:tc>
        <w:tc>
          <w:tcPr>
            <w:tcW w:w="904" w:type="dxa"/>
          </w:tcPr>
          <w:p w:rsidR="00514D63" w:rsidRDefault="00514D63">
            <w:pPr>
              <w:pStyle w:val="ConsPlusNormal"/>
            </w:pPr>
          </w:p>
        </w:tc>
        <w:tc>
          <w:tcPr>
            <w:tcW w:w="1159" w:type="dxa"/>
          </w:tcPr>
          <w:p w:rsidR="00514D63" w:rsidRDefault="00514D63">
            <w:pPr>
              <w:pStyle w:val="ConsPlusNormal"/>
            </w:pPr>
          </w:p>
        </w:tc>
      </w:tr>
      <w:tr w:rsidR="00514D63">
        <w:tc>
          <w:tcPr>
            <w:tcW w:w="604" w:type="dxa"/>
            <w:vMerge/>
          </w:tcPr>
          <w:p w:rsidR="00514D63" w:rsidRDefault="00514D63">
            <w:pPr>
              <w:pStyle w:val="ConsPlusNormal"/>
            </w:pPr>
          </w:p>
        </w:tc>
        <w:tc>
          <w:tcPr>
            <w:tcW w:w="1804" w:type="dxa"/>
            <w:vMerge/>
          </w:tcPr>
          <w:p w:rsidR="00514D63" w:rsidRDefault="00514D63">
            <w:pPr>
              <w:pStyle w:val="ConsPlusNormal"/>
            </w:pPr>
          </w:p>
        </w:tc>
        <w:tc>
          <w:tcPr>
            <w:tcW w:w="2059" w:type="dxa"/>
            <w:vMerge/>
          </w:tcPr>
          <w:p w:rsidR="00514D63" w:rsidRDefault="00514D63">
            <w:pPr>
              <w:pStyle w:val="ConsPlusNormal"/>
            </w:pPr>
          </w:p>
        </w:tc>
        <w:tc>
          <w:tcPr>
            <w:tcW w:w="2149" w:type="dxa"/>
          </w:tcPr>
          <w:p w:rsidR="00514D63" w:rsidRDefault="00514D63">
            <w:pPr>
              <w:pStyle w:val="ConsPlusNormal"/>
            </w:pPr>
            <w:r>
              <w:t>федеральный бюджет</w:t>
            </w:r>
          </w:p>
        </w:tc>
        <w:tc>
          <w:tcPr>
            <w:tcW w:w="904" w:type="dxa"/>
          </w:tcPr>
          <w:p w:rsidR="00514D63" w:rsidRDefault="00514D63">
            <w:pPr>
              <w:pStyle w:val="ConsPlusNormal"/>
            </w:pPr>
          </w:p>
        </w:tc>
        <w:tc>
          <w:tcPr>
            <w:tcW w:w="904" w:type="dxa"/>
          </w:tcPr>
          <w:p w:rsidR="00514D63" w:rsidRDefault="00514D63">
            <w:pPr>
              <w:pStyle w:val="ConsPlusNormal"/>
            </w:pPr>
          </w:p>
        </w:tc>
        <w:tc>
          <w:tcPr>
            <w:tcW w:w="904" w:type="dxa"/>
          </w:tcPr>
          <w:p w:rsidR="00514D63" w:rsidRDefault="00514D63">
            <w:pPr>
              <w:pStyle w:val="ConsPlusNormal"/>
            </w:pPr>
          </w:p>
        </w:tc>
        <w:tc>
          <w:tcPr>
            <w:tcW w:w="1159" w:type="dxa"/>
          </w:tcPr>
          <w:p w:rsidR="00514D63" w:rsidRDefault="00514D63">
            <w:pPr>
              <w:pStyle w:val="ConsPlusNormal"/>
            </w:pPr>
          </w:p>
        </w:tc>
      </w:tr>
      <w:tr w:rsidR="00514D63">
        <w:tc>
          <w:tcPr>
            <w:tcW w:w="604" w:type="dxa"/>
            <w:vMerge/>
          </w:tcPr>
          <w:p w:rsidR="00514D63" w:rsidRDefault="00514D63">
            <w:pPr>
              <w:pStyle w:val="ConsPlusNormal"/>
            </w:pPr>
          </w:p>
        </w:tc>
        <w:tc>
          <w:tcPr>
            <w:tcW w:w="1804" w:type="dxa"/>
            <w:vMerge/>
          </w:tcPr>
          <w:p w:rsidR="00514D63" w:rsidRDefault="00514D63">
            <w:pPr>
              <w:pStyle w:val="ConsPlusNormal"/>
            </w:pPr>
          </w:p>
        </w:tc>
        <w:tc>
          <w:tcPr>
            <w:tcW w:w="2059" w:type="dxa"/>
            <w:vMerge/>
          </w:tcPr>
          <w:p w:rsidR="00514D63" w:rsidRDefault="00514D63">
            <w:pPr>
              <w:pStyle w:val="ConsPlusNormal"/>
            </w:pPr>
          </w:p>
        </w:tc>
        <w:tc>
          <w:tcPr>
            <w:tcW w:w="2149" w:type="dxa"/>
          </w:tcPr>
          <w:p w:rsidR="00514D63" w:rsidRDefault="00514D63">
            <w:pPr>
              <w:pStyle w:val="ConsPlusNormal"/>
            </w:pPr>
            <w:r>
              <w:t>краевой бюджет &lt;*&gt;</w:t>
            </w:r>
          </w:p>
        </w:tc>
        <w:tc>
          <w:tcPr>
            <w:tcW w:w="904" w:type="dxa"/>
          </w:tcPr>
          <w:p w:rsidR="00514D63" w:rsidRDefault="00514D63">
            <w:pPr>
              <w:pStyle w:val="ConsPlusNormal"/>
            </w:pPr>
          </w:p>
        </w:tc>
        <w:tc>
          <w:tcPr>
            <w:tcW w:w="904" w:type="dxa"/>
          </w:tcPr>
          <w:p w:rsidR="00514D63" w:rsidRDefault="00514D63">
            <w:pPr>
              <w:pStyle w:val="ConsPlusNormal"/>
            </w:pPr>
          </w:p>
        </w:tc>
        <w:tc>
          <w:tcPr>
            <w:tcW w:w="904" w:type="dxa"/>
          </w:tcPr>
          <w:p w:rsidR="00514D63" w:rsidRDefault="00514D63">
            <w:pPr>
              <w:pStyle w:val="ConsPlusNormal"/>
            </w:pPr>
          </w:p>
        </w:tc>
        <w:tc>
          <w:tcPr>
            <w:tcW w:w="1159" w:type="dxa"/>
          </w:tcPr>
          <w:p w:rsidR="00514D63" w:rsidRDefault="00514D63">
            <w:pPr>
              <w:pStyle w:val="ConsPlusNormal"/>
            </w:pPr>
          </w:p>
        </w:tc>
      </w:tr>
      <w:tr w:rsidR="00514D63">
        <w:tc>
          <w:tcPr>
            <w:tcW w:w="604" w:type="dxa"/>
            <w:vMerge/>
          </w:tcPr>
          <w:p w:rsidR="00514D63" w:rsidRDefault="00514D63">
            <w:pPr>
              <w:pStyle w:val="ConsPlusNormal"/>
            </w:pPr>
          </w:p>
        </w:tc>
        <w:tc>
          <w:tcPr>
            <w:tcW w:w="1804" w:type="dxa"/>
            <w:vMerge/>
          </w:tcPr>
          <w:p w:rsidR="00514D63" w:rsidRDefault="00514D63">
            <w:pPr>
              <w:pStyle w:val="ConsPlusNormal"/>
            </w:pPr>
          </w:p>
        </w:tc>
        <w:tc>
          <w:tcPr>
            <w:tcW w:w="2059" w:type="dxa"/>
            <w:vMerge/>
          </w:tcPr>
          <w:p w:rsidR="00514D63" w:rsidRDefault="00514D63">
            <w:pPr>
              <w:pStyle w:val="ConsPlusNormal"/>
            </w:pPr>
          </w:p>
        </w:tc>
        <w:tc>
          <w:tcPr>
            <w:tcW w:w="2149" w:type="dxa"/>
          </w:tcPr>
          <w:p w:rsidR="00514D63" w:rsidRDefault="00514D63">
            <w:pPr>
              <w:pStyle w:val="ConsPlusNormal"/>
            </w:pPr>
            <w:r>
              <w:t>внебюджетные источники</w:t>
            </w:r>
          </w:p>
        </w:tc>
        <w:tc>
          <w:tcPr>
            <w:tcW w:w="904" w:type="dxa"/>
          </w:tcPr>
          <w:p w:rsidR="00514D63" w:rsidRDefault="00514D63">
            <w:pPr>
              <w:pStyle w:val="ConsPlusNormal"/>
            </w:pPr>
          </w:p>
        </w:tc>
        <w:tc>
          <w:tcPr>
            <w:tcW w:w="904" w:type="dxa"/>
          </w:tcPr>
          <w:p w:rsidR="00514D63" w:rsidRDefault="00514D63">
            <w:pPr>
              <w:pStyle w:val="ConsPlusNormal"/>
            </w:pPr>
          </w:p>
        </w:tc>
        <w:tc>
          <w:tcPr>
            <w:tcW w:w="904" w:type="dxa"/>
          </w:tcPr>
          <w:p w:rsidR="00514D63" w:rsidRDefault="00514D63">
            <w:pPr>
              <w:pStyle w:val="ConsPlusNormal"/>
            </w:pPr>
          </w:p>
        </w:tc>
        <w:tc>
          <w:tcPr>
            <w:tcW w:w="1159" w:type="dxa"/>
          </w:tcPr>
          <w:p w:rsidR="00514D63" w:rsidRDefault="00514D63">
            <w:pPr>
              <w:pStyle w:val="ConsPlusNormal"/>
            </w:pPr>
          </w:p>
        </w:tc>
      </w:tr>
      <w:tr w:rsidR="00514D63">
        <w:tc>
          <w:tcPr>
            <w:tcW w:w="604" w:type="dxa"/>
            <w:vMerge/>
          </w:tcPr>
          <w:p w:rsidR="00514D63" w:rsidRDefault="00514D63">
            <w:pPr>
              <w:pStyle w:val="ConsPlusNormal"/>
            </w:pPr>
          </w:p>
        </w:tc>
        <w:tc>
          <w:tcPr>
            <w:tcW w:w="1804" w:type="dxa"/>
            <w:vMerge/>
          </w:tcPr>
          <w:p w:rsidR="00514D63" w:rsidRDefault="00514D63">
            <w:pPr>
              <w:pStyle w:val="ConsPlusNormal"/>
            </w:pPr>
          </w:p>
        </w:tc>
        <w:tc>
          <w:tcPr>
            <w:tcW w:w="2059" w:type="dxa"/>
            <w:vMerge/>
          </w:tcPr>
          <w:p w:rsidR="00514D63" w:rsidRDefault="00514D63">
            <w:pPr>
              <w:pStyle w:val="ConsPlusNormal"/>
            </w:pPr>
          </w:p>
        </w:tc>
        <w:tc>
          <w:tcPr>
            <w:tcW w:w="2149" w:type="dxa"/>
          </w:tcPr>
          <w:p w:rsidR="00514D63" w:rsidRDefault="00514D63">
            <w:pPr>
              <w:pStyle w:val="ConsPlusNormal"/>
            </w:pPr>
            <w:r>
              <w:t>бюджет города</w:t>
            </w:r>
          </w:p>
        </w:tc>
        <w:tc>
          <w:tcPr>
            <w:tcW w:w="904" w:type="dxa"/>
          </w:tcPr>
          <w:p w:rsidR="00514D63" w:rsidRDefault="00514D63">
            <w:pPr>
              <w:pStyle w:val="ConsPlusNormal"/>
              <w:jc w:val="center"/>
            </w:pPr>
            <w:r>
              <w:t>289,4</w:t>
            </w:r>
          </w:p>
        </w:tc>
        <w:tc>
          <w:tcPr>
            <w:tcW w:w="904" w:type="dxa"/>
          </w:tcPr>
          <w:p w:rsidR="00514D63" w:rsidRDefault="00514D63">
            <w:pPr>
              <w:pStyle w:val="ConsPlusNormal"/>
              <w:jc w:val="center"/>
            </w:pPr>
            <w:r>
              <w:t>490,0</w:t>
            </w:r>
          </w:p>
        </w:tc>
        <w:tc>
          <w:tcPr>
            <w:tcW w:w="904" w:type="dxa"/>
          </w:tcPr>
          <w:p w:rsidR="00514D63" w:rsidRDefault="00514D63">
            <w:pPr>
              <w:pStyle w:val="ConsPlusNormal"/>
              <w:jc w:val="center"/>
            </w:pPr>
            <w:r>
              <w:t>490,0</w:t>
            </w:r>
          </w:p>
        </w:tc>
        <w:tc>
          <w:tcPr>
            <w:tcW w:w="1159" w:type="dxa"/>
          </w:tcPr>
          <w:p w:rsidR="00514D63" w:rsidRDefault="00514D63">
            <w:pPr>
              <w:pStyle w:val="ConsPlusNormal"/>
              <w:jc w:val="center"/>
            </w:pPr>
            <w:r>
              <w:t>1269,4</w:t>
            </w:r>
          </w:p>
        </w:tc>
      </w:tr>
      <w:tr w:rsidR="00514D63">
        <w:tc>
          <w:tcPr>
            <w:tcW w:w="604" w:type="dxa"/>
            <w:vMerge/>
          </w:tcPr>
          <w:p w:rsidR="00514D63" w:rsidRDefault="00514D63">
            <w:pPr>
              <w:pStyle w:val="ConsPlusNormal"/>
            </w:pPr>
          </w:p>
        </w:tc>
        <w:tc>
          <w:tcPr>
            <w:tcW w:w="1804" w:type="dxa"/>
            <w:vMerge/>
          </w:tcPr>
          <w:p w:rsidR="00514D63" w:rsidRDefault="00514D63">
            <w:pPr>
              <w:pStyle w:val="ConsPlusNormal"/>
            </w:pPr>
          </w:p>
        </w:tc>
        <w:tc>
          <w:tcPr>
            <w:tcW w:w="2059" w:type="dxa"/>
            <w:vMerge/>
          </w:tcPr>
          <w:p w:rsidR="00514D63" w:rsidRDefault="00514D63">
            <w:pPr>
              <w:pStyle w:val="ConsPlusNormal"/>
            </w:pPr>
          </w:p>
        </w:tc>
        <w:tc>
          <w:tcPr>
            <w:tcW w:w="2149" w:type="dxa"/>
          </w:tcPr>
          <w:p w:rsidR="00514D63" w:rsidRDefault="00514D63">
            <w:pPr>
              <w:pStyle w:val="ConsPlusNormal"/>
            </w:pPr>
            <w:r>
              <w:t>юридические лица</w:t>
            </w:r>
          </w:p>
        </w:tc>
        <w:tc>
          <w:tcPr>
            <w:tcW w:w="904" w:type="dxa"/>
          </w:tcPr>
          <w:p w:rsidR="00514D63" w:rsidRDefault="00514D63">
            <w:pPr>
              <w:pStyle w:val="ConsPlusNormal"/>
            </w:pPr>
          </w:p>
        </w:tc>
        <w:tc>
          <w:tcPr>
            <w:tcW w:w="904" w:type="dxa"/>
          </w:tcPr>
          <w:p w:rsidR="00514D63" w:rsidRDefault="00514D63">
            <w:pPr>
              <w:pStyle w:val="ConsPlusNormal"/>
            </w:pPr>
          </w:p>
        </w:tc>
        <w:tc>
          <w:tcPr>
            <w:tcW w:w="904" w:type="dxa"/>
          </w:tcPr>
          <w:p w:rsidR="00514D63" w:rsidRDefault="00514D63">
            <w:pPr>
              <w:pStyle w:val="ConsPlusNormal"/>
            </w:pPr>
          </w:p>
        </w:tc>
        <w:tc>
          <w:tcPr>
            <w:tcW w:w="1159" w:type="dxa"/>
          </w:tcPr>
          <w:p w:rsidR="00514D63" w:rsidRDefault="00514D63">
            <w:pPr>
              <w:pStyle w:val="ConsPlusNormal"/>
            </w:pPr>
          </w:p>
        </w:tc>
      </w:tr>
      <w:tr w:rsidR="00514D63">
        <w:tc>
          <w:tcPr>
            <w:tcW w:w="604" w:type="dxa"/>
            <w:vMerge w:val="restart"/>
          </w:tcPr>
          <w:p w:rsidR="00514D63" w:rsidRDefault="00514D63">
            <w:pPr>
              <w:pStyle w:val="ConsPlusNormal"/>
            </w:pPr>
            <w:r>
              <w:t>1.2.1</w:t>
            </w:r>
          </w:p>
        </w:tc>
        <w:tc>
          <w:tcPr>
            <w:tcW w:w="1804" w:type="dxa"/>
            <w:vMerge w:val="restart"/>
          </w:tcPr>
          <w:p w:rsidR="00514D63" w:rsidRDefault="00514D63">
            <w:pPr>
              <w:pStyle w:val="ConsPlusNormal"/>
            </w:pPr>
            <w:r>
              <w:t>Мероприятие 2.1</w:t>
            </w:r>
          </w:p>
        </w:tc>
        <w:tc>
          <w:tcPr>
            <w:tcW w:w="2059" w:type="dxa"/>
            <w:vMerge w:val="restart"/>
          </w:tcPr>
          <w:p w:rsidR="00514D63" w:rsidRDefault="00514D63">
            <w:pPr>
              <w:pStyle w:val="ConsPlusNormal"/>
            </w:pPr>
            <w:r>
              <w:t>Реализация мероприятий по землеустройству и землепользованию</w:t>
            </w:r>
          </w:p>
        </w:tc>
        <w:tc>
          <w:tcPr>
            <w:tcW w:w="2149" w:type="dxa"/>
          </w:tcPr>
          <w:p w:rsidR="00514D63" w:rsidRDefault="00514D63">
            <w:pPr>
              <w:pStyle w:val="ConsPlusNormal"/>
            </w:pPr>
            <w:r>
              <w:t>Всего</w:t>
            </w:r>
          </w:p>
        </w:tc>
        <w:tc>
          <w:tcPr>
            <w:tcW w:w="904" w:type="dxa"/>
          </w:tcPr>
          <w:p w:rsidR="00514D63" w:rsidRDefault="00514D63">
            <w:pPr>
              <w:pStyle w:val="ConsPlusNormal"/>
              <w:jc w:val="center"/>
            </w:pPr>
            <w:r>
              <w:t>289,4</w:t>
            </w:r>
          </w:p>
        </w:tc>
        <w:tc>
          <w:tcPr>
            <w:tcW w:w="904" w:type="dxa"/>
          </w:tcPr>
          <w:p w:rsidR="00514D63" w:rsidRDefault="00514D63">
            <w:pPr>
              <w:pStyle w:val="ConsPlusNormal"/>
              <w:jc w:val="center"/>
            </w:pPr>
            <w:r>
              <w:t>490,0</w:t>
            </w:r>
          </w:p>
        </w:tc>
        <w:tc>
          <w:tcPr>
            <w:tcW w:w="904" w:type="dxa"/>
          </w:tcPr>
          <w:p w:rsidR="00514D63" w:rsidRDefault="00514D63">
            <w:pPr>
              <w:pStyle w:val="ConsPlusNormal"/>
              <w:jc w:val="center"/>
            </w:pPr>
            <w:r>
              <w:t>490,0</w:t>
            </w:r>
          </w:p>
        </w:tc>
        <w:tc>
          <w:tcPr>
            <w:tcW w:w="1159" w:type="dxa"/>
          </w:tcPr>
          <w:p w:rsidR="00514D63" w:rsidRDefault="00514D63">
            <w:pPr>
              <w:pStyle w:val="ConsPlusNormal"/>
              <w:jc w:val="center"/>
            </w:pPr>
            <w:r>
              <w:t>1269,4</w:t>
            </w:r>
          </w:p>
        </w:tc>
      </w:tr>
      <w:tr w:rsidR="00514D63">
        <w:tc>
          <w:tcPr>
            <w:tcW w:w="604" w:type="dxa"/>
            <w:vMerge/>
          </w:tcPr>
          <w:p w:rsidR="00514D63" w:rsidRDefault="00514D63">
            <w:pPr>
              <w:pStyle w:val="ConsPlusNormal"/>
            </w:pPr>
          </w:p>
        </w:tc>
        <w:tc>
          <w:tcPr>
            <w:tcW w:w="1804" w:type="dxa"/>
            <w:vMerge/>
          </w:tcPr>
          <w:p w:rsidR="00514D63" w:rsidRDefault="00514D63">
            <w:pPr>
              <w:pStyle w:val="ConsPlusNormal"/>
            </w:pPr>
          </w:p>
        </w:tc>
        <w:tc>
          <w:tcPr>
            <w:tcW w:w="2059" w:type="dxa"/>
            <w:vMerge/>
          </w:tcPr>
          <w:p w:rsidR="00514D63" w:rsidRDefault="00514D63">
            <w:pPr>
              <w:pStyle w:val="ConsPlusNormal"/>
            </w:pPr>
          </w:p>
        </w:tc>
        <w:tc>
          <w:tcPr>
            <w:tcW w:w="2149" w:type="dxa"/>
          </w:tcPr>
          <w:p w:rsidR="00514D63" w:rsidRDefault="00514D63">
            <w:pPr>
              <w:pStyle w:val="ConsPlusNormal"/>
            </w:pPr>
            <w:r>
              <w:t>в том числе:</w:t>
            </w:r>
          </w:p>
        </w:tc>
        <w:tc>
          <w:tcPr>
            <w:tcW w:w="904" w:type="dxa"/>
          </w:tcPr>
          <w:p w:rsidR="00514D63" w:rsidRDefault="00514D63">
            <w:pPr>
              <w:pStyle w:val="ConsPlusNormal"/>
            </w:pPr>
          </w:p>
        </w:tc>
        <w:tc>
          <w:tcPr>
            <w:tcW w:w="904" w:type="dxa"/>
          </w:tcPr>
          <w:p w:rsidR="00514D63" w:rsidRDefault="00514D63">
            <w:pPr>
              <w:pStyle w:val="ConsPlusNormal"/>
            </w:pPr>
          </w:p>
        </w:tc>
        <w:tc>
          <w:tcPr>
            <w:tcW w:w="904" w:type="dxa"/>
          </w:tcPr>
          <w:p w:rsidR="00514D63" w:rsidRDefault="00514D63">
            <w:pPr>
              <w:pStyle w:val="ConsPlusNormal"/>
            </w:pPr>
          </w:p>
        </w:tc>
        <w:tc>
          <w:tcPr>
            <w:tcW w:w="1159" w:type="dxa"/>
          </w:tcPr>
          <w:p w:rsidR="00514D63" w:rsidRDefault="00514D63">
            <w:pPr>
              <w:pStyle w:val="ConsPlusNormal"/>
            </w:pPr>
          </w:p>
        </w:tc>
      </w:tr>
      <w:tr w:rsidR="00514D63">
        <w:tc>
          <w:tcPr>
            <w:tcW w:w="604" w:type="dxa"/>
            <w:vMerge/>
          </w:tcPr>
          <w:p w:rsidR="00514D63" w:rsidRDefault="00514D63">
            <w:pPr>
              <w:pStyle w:val="ConsPlusNormal"/>
            </w:pPr>
          </w:p>
        </w:tc>
        <w:tc>
          <w:tcPr>
            <w:tcW w:w="1804" w:type="dxa"/>
            <w:vMerge/>
          </w:tcPr>
          <w:p w:rsidR="00514D63" w:rsidRDefault="00514D63">
            <w:pPr>
              <w:pStyle w:val="ConsPlusNormal"/>
            </w:pPr>
          </w:p>
        </w:tc>
        <w:tc>
          <w:tcPr>
            <w:tcW w:w="2059" w:type="dxa"/>
            <w:vMerge/>
          </w:tcPr>
          <w:p w:rsidR="00514D63" w:rsidRDefault="00514D63">
            <w:pPr>
              <w:pStyle w:val="ConsPlusNormal"/>
            </w:pPr>
          </w:p>
        </w:tc>
        <w:tc>
          <w:tcPr>
            <w:tcW w:w="2149" w:type="dxa"/>
          </w:tcPr>
          <w:p w:rsidR="00514D63" w:rsidRDefault="00514D63">
            <w:pPr>
              <w:pStyle w:val="ConsPlusNormal"/>
            </w:pPr>
            <w:r>
              <w:t>федеральный бюджет</w:t>
            </w:r>
          </w:p>
        </w:tc>
        <w:tc>
          <w:tcPr>
            <w:tcW w:w="904" w:type="dxa"/>
          </w:tcPr>
          <w:p w:rsidR="00514D63" w:rsidRDefault="00514D63">
            <w:pPr>
              <w:pStyle w:val="ConsPlusNormal"/>
            </w:pPr>
          </w:p>
        </w:tc>
        <w:tc>
          <w:tcPr>
            <w:tcW w:w="904" w:type="dxa"/>
          </w:tcPr>
          <w:p w:rsidR="00514D63" w:rsidRDefault="00514D63">
            <w:pPr>
              <w:pStyle w:val="ConsPlusNormal"/>
            </w:pPr>
          </w:p>
        </w:tc>
        <w:tc>
          <w:tcPr>
            <w:tcW w:w="904" w:type="dxa"/>
          </w:tcPr>
          <w:p w:rsidR="00514D63" w:rsidRDefault="00514D63">
            <w:pPr>
              <w:pStyle w:val="ConsPlusNormal"/>
            </w:pPr>
          </w:p>
        </w:tc>
        <w:tc>
          <w:tcPr>
            <w:tcW w:w="1159" w:type="dxa"/>
          </w:tcPr>
          <w:p w:rsidR="00514D63" w:rsidRDefault="00514D63">
            <w:pPr>
              <w:pStyle w:val="ConsPlusNormal"/>
            </w:pPr>
          </w:p>
        </w:tc>
      </w:tr>
      <w:tr w:rsidR="00514D63">
        <w:tc>
          <w:tcPr>
            <w:tcW w:w="604" w:type="dxa"/>
            <w:vMerge/>
          </w:tcPr>
          <w:p w:rsidR="00514D63" w:rsidRDefault="00514D63">
            <w:pPr>
              <w:pStyle w:val="ConsPlusNormal"/>
            </w:pPr>
          </w:p>
        </w:tc>
        <w:tc>
          <w:tcPr>
            <w:tcW w:w="1804" w:type="dxa"/>
            <w:vMerge/>
          </w:tcPr>
          <w:p w:rsidR="00514D63" w:rsidRDefault="00514D63">
            <w:pPr>
              <w:pStyle w:val="ConsPlusNormal"/>
            </w:pPr>
          </w:p>
        </w:tc>
        <w:tc>
          <w:tcPr>
            <w:tcW w:w="2059" w:type="dxa"/>
            <w:vMerge/>
          </w:tcPr>
          <w:p w:rsidR="00514D63" w:rsidRDefault="00514D63">
            <w:pPr>
              <w:pStyle w:val="ConsPlusNormal"/>
            </w:pPr>
          </w:p>
        </w:tc>
        <w:tc>
          <w:tcPr>
            <w:tcW w:w="2149" w:type="dxa"/>
          </w:tcPr>
          <w:p w:rsidR="00514D63" w:rsidRDefault="00514D63">
            <w:pPr>
              <w:pStyle w:val="ConsPlusNormal"/>
            </w:pPr>
            <w:r>
              <w:t>краевой бюджет &lt;*&gt;</w:t>
            </w:r>
          </w:p>
        </w:tc>
        <w:tc>
          <w:tcPr>
            <w:tcW w:w="904" w:type="dxa"/>
          </w:tcPr>
          <w:p w:rsidR="00514D63" w:rsidRDefault="00514D63">
            <w:pPr>
              <w:pStyle w:val="ConsPlusNormal"/>
            </w:pPr>
          </w:p>
        </w:tc>
        <w:tc>
          <w:tcPr>
            <w:tcW w:w="904" w:type="dxa"/>
          </w:tcPr>
          <w:p w:rsidR="00514D63" w:rsidRDefault="00514D63">
            <w:pPr>
              <w:pStyle w:val="ConsPlusNormal"/>
            </w:pPr>
          </w:p>
        </w:tc>
        <w:tc>
          <w:tcPr>
            <w:tcW w:w="904" w:type="dxa"/>
          </w:tcPr>
          <w:p w:rsidR="00514D63" w:rsidRDefault="00514D63">
            <w:pPr>
              <w:pStyle w:val="ConsPlusNormal"/>
            </w:pPr>
          </w:p>
        </w:tc>
        <w:tc>
          <w:tcPr>
            <w:tcW w:w="1159" w:type="dxa"/>
          </w:tcPr>
          <w:p w:rsidR="00514D63" w:rsidRDefault="00514D63">
            <w:pPr>
              <w:pStyle w:val="ConsPlusNormal"/>
            </w:pPr>
          </w:p>
        </w:tc>
      </w:tr>
      <w:tr w:rsidR="00514D63">
        <w:tc>
          <w:tcPr>
            <w:tcW w:w="604" w:type="dxa"/>
            <w:vMerge/>
          </w:tcPr>
          <w:p w:rsidR="00514D63" w:rsidRDefault="00514D63">
            <w:pPr>
              <w:pStyle w:val="ConsPlusNormal"/>
            </w:pPr>
          </w:p>
        </w:tc>
        <w:tc>
          <w:tcPr>
            <w:tcW w:w="1804" w:type="dxa"/>
            <w:vMerge/>
          </w:tcPr>
          <w:p w:rsidR="00514D63" w:rsidRDefault="00514D63">
            <w:pPr>
              <w:pStyle w:val="ConsPlusNormal"/>
            </w:pPr>
          </w:p>
        </w:tc>
        <w:tc>
          <w:tcPr>
            <w:tcW w:w="2059" w:type="dxa"/>
            <w:vMerge/>
          </w:tcPr>
          <w:p w:rsidR="00514D63" w:rsidRDefault="00514D63">
            <w:pPr>
              <w:pStyle w:val="ConsPlusNormal"/>
            </w:pPr>
          </w:p>
        </w:tc>
        <w:tc>
          <w:tcPr>
            <w:tcW w:w="2149" w:type="dxa"/>
          </w:tcPr>
          <w:p w:rsidR="00514D63" w:rsidRDefault="00514D63">
            <w:pPr>
              <w:pStyle w:val="ConsPlusNormal"/>
            </w:pPr>
            <w:r>
              <w:t>внебюджетные источники</w:t>
            </w:r>
          </w:p>
        </w:tc>
        <w:tc>
          <w:tcPr>
            <w:tcW w:w="904" w:type="dxa"/>
          </w:tcPr>
          <w:p w:rsidR="00514D63" w:rsidRDefault="00514D63">
            <w:pPr>
              <w:pStyle w:val="ConsPlusNormal"/>
            </w:pPr>
          </w:p>
        </w:tc>
        <w:tc>
          <w:tcPr>
            <w:tcW w:w="904" w:type="dxa"/>
          </w:tcPr>
          <w:p w:rsidR="00514D63" w:rsidRDefault="00514D63">
            <w:pPr>
              <w:pStyle w:val="ConsPlusNormal"/>
            </w:pPr>
          </w:p>
        </w:tc>
        <w:tc>
          <w:tcPr>
            <w:tcW w:w="904" w:type="dxa"/>
          </w:tcPr>
          <w:p w:rsidR="00514D63" w:rsidRDefault="00514D63">
            <w:pPr>
              <w:pStyle w:val="ConsPlusNormal"/>
            </w:pPr>
          </w:p>
        </w:tc>
        <w:tc>
          <w:tcPr>
            <w:tcW w:w="1159" w:type="dxa"/>
          </w:tcPr>
          <w:p w:rsidR="00514D63" w:rsidRDefault="00514D63">
            <w:pPr>
              <w:pStyle w:val="ConsPlusNormal"/>
            </w:pPr>
          </w:p>
        </w:tc>
      </w:tr>
      <w:tr w:rsidR="00514D63">
        <w:tc>
          <w:tcPr>
            <w:tcW w:w="604" w:type="dxa"/>
            <w:vMerge/>
          </w:tcPr>
          <w:p w:rsidR="00514D63" w:rsidRDefault="00514D63">
            <w:pPr>
              <w:pStyle w:val="ConsPlusNormal"/>
            </w:pPr>
          </w:p>
        </w:tc>
        <w:tc>
          <w:tcPr>
            <w:tcW w:w="1804" w:type="dxa"/>
            <w:vMerge/>
          </w:tcPr>
          <w:p w:rsidR="00514D63" w:rsidRDefault="00514D63">
            <w:pPr>
              <w:pStyle w:val="ConsPlusNormal"/>
            </w:pPr>
          </w:p>
        </w:tc>
        <w:tc>
          <w:tcPr>
            <w:tcW w:w="2059" w:type="dxa"/>
            <w:vMerge/>
          </w:tcPr>
          <w:p w:rsidR="00514D63" w:rsidRDefault="00514D63">
            <w:pPr>
              <w:pStyle w:val="ConsPlusNormal"/>
            </w:pPr>
          </w:p>
        </w:tc>
        <w:tc>
          <w:tcPr>
            <w:tcW w:w="2149" w:type="dxa"/>
          </w:tcPr>
          <w:p w:rsidR="00514D63" w:rsidRDefault="00514D63">
            <w:pPr>
              <w:pStyle w:val="ConsPlusNormal"/>
            </w:pPr>
            <w:r>
              <w:t>бюджет города</w:t>
            </w:r>
          </w:p>
        </w:tc>
        <w:tc>
          <w:tcPr>
            <w:tcW w:w="904" w:type="dxa"/>
          </w:tcPr>
          <w:p w:rsidR="00514D63" w:rsidRDefault="00514D63">
            <w:pPr>
              <w:pStyle w:val="ConsPlusNormal"/>
              <w:jc w:val="center"/>
            </w:pPr>
            <w:r>
              <w:t>289,4</w:t>
            </w:r>
          </w:p>
        </w:tc>
        <w:tc>
          <w:tcPr>
            <w:tcW w:w="904" w:type="dxa"/>
          </w:tcPr>
          <w:p w:rsidR="00514D63" w:rsidRDefault="00514D63">
            <w:pPr>
              <w:pStyle w:val="ConsPlusNormal"/>
              <w:jc w:val="center"/>
            </w:pPr>
            <w:r>
              <w:t>490,0</w:t>
            </w:r>
          </w:p>
        </w:tc>
        <w:tc>
          <w:tcPr>
            <w:tcW w:w="904" w:type="dxa"/>
          </w:tcPr>
          <w:p w:rsidR="00514D63" w:rsidRDefault="00514D63">
            <w:pPr>
              <w:pStyle w:val="ConsPlusNormal"/>
              <w:jc w:val="center"/>
            </w:pPr>
            <w:r>
              <w:t>490,0</w:t>
            </w:r>
          </w:p>
        </w:tc>
        <w:tc>
          <w:tcPr>
            <w:tcW w:w="1159" w:type="dxa"/>
          </w:tcPr>
          <w:p w:rsidR="00514D63" w:rsidRDefault="00514D63">
            <w:pPr>
              <w:pStyle w:val="ConsPlusNormal"/>
              <w:jc w:val="center"/>
            </w:pPr>
            <w:r>
              <w:t>1269,4</w:t>
            </w:r>
          </w:p>
        </w:tc>
      </w:tr>
      <w:tr w:rsidR="00514D63">
        <w:tc>
          <w:tcPr>
            <w:tcW w:w="604" w:type="dxa"/>
            <w:vMerge/>
          </w:tcPr>
          <w:p w:rsidR="00514D63" w:rsidRDefault="00514D63">
            <w:pPr>
              <w:pStyle w:val="ConsPlusNormal"/>
            </w:pPr>
          </w:p>
        </w:tc>
        <w:tc>
          <w:tcPr>
            <w:tcW w:w="1804" w:type="dxa"/>
            <w:vMerge/>
          </w:tcPr>
          <w:p w:rsidR="00514D63" w:rsidRDefault="00514D63">
            <w:pPr>
              <w:pStyle w:val="ConsPlusNormal"/>
            </w:pPr>
          </w:p>
        </w:tc>
        <w:tc>
          <w:tcPr>
            <w:tcW w:w="2059" w:type="dxa"/>
            <w:vMerge/>
          </w:tcPr>
          <w:p w:rsidR="00514D63" w:rsidRDefault="00514D63">
            <w:pPr>
              <w:pStyle w:val="ConsPlusNormal"/>
            </w:pPr>
          </w:p>
        </w:tc>
        <w:tc>
          <w:tcPr>
            <w:tcW w:w="2149" w:type="dxa"/>
          </w:tcPr>
          <w:p w:rsidR="00514D63" w:rsidRDefault="00514D63">
            <w:pPr>
              <w:pStyle w:val="ConsPlusNormal"/>
            </w:pPr>
            <w:r>
              <w:t>юридические лица</w:t>
            </w:r>
          </w:p>
        </w:tc>
        <w:tc>
          <w:tcPr>
            <w:tcW w:w="904" w:type="dxa"/>
          </w:tcPr>
          <w:p w:rsidR="00514D63" w:rsidRDefault="00514D63">
            <w:pPr>
              <w:pStyle w:val="ConsPlusNormal"/>
            </w:pPr>
          </w:p>
        </w:tc>
        <w:tc>
          <w:tcPr>
            <w:tcW w:w="904" w:type="dxa"/>
          </w:tcPr>
          <w:p w:rsidR="00514D63" w:rsidRDefault="00514D63">
            <w:pPr>
              <w:pStyle w:val="ConsPlusNormal"/>
            </w:pPr>
          </w:p>
        </w:tc>
        <w:tc>
          <w:tcPr>
            <w:tcW w:w="904" w:type="dxa"/>
          </w:tcPr>
          <w:p w:rsidR="00514D63" w:rsidRDefault="00514D63">
            <w:pPr>
              <w:pStyle w:val="ConsPlusNormal"/>
            </w:pPr>
          </w:p>
        </w:tc>
        <w:tc>
          <w:tcPr>
            <w:tcW w:w="1159" w:type="dxa"/>
          </w:tcPr>
          <w:p w:rsidR="00514D63" w:rsidRDefault="00514D63">
            <w:pPr>
              <w:pStyle w:val="ConsPlusNormal"/>
            </w:pPr>
          </w:p>
        </w:tc>
      </w:tr>
      <w:tr w:rsidR="00514D63">
        <w:tc>
          <w:tcPr>
            <w:tcW w:w="604" w:type="dxa"/>
            <w:vMerge w:val="restart"/>
          </w:tcPr>
          <w:p w:rsidR="00514D63" w:rsidRDefault="00514D63">
            <w:pPr>
              <w:pStyle w:val="ConsPlusNormal"/>
            </w:pPr>
            <w:r>
              <w:t>1.3</w:t>
            </w:r>
          </w:p>
        </w:tc>
        <w:tc>
          <w:tcPr>
            <w:tcW w:w="1804" w:type="dxa"/>
            <w:vMerge w:val="restart"/>
          </w:tcPr>
          <w:p w:rsidR="00514D63" w:rsidRDefault="00514D63">
            <w:pPr>
              <w:pStyle w:val="ConsPlusNormal"/>
              <w:outlineLvl w:val="2"/>
            </w:pPr>
            <w:hyperlink w:anchor="P1838">
              <w:r>
                <w:rPr>
                  <w:color w:val="0000FF"/>
                </w:rPr>
                <w:t>Подпрограмма 3</w:t>
              </w:r>
            </w:hyperlink>
          </w:p>
        </w:tc>
        <w:tc>
          <w:tcPr>
            <w:tcW w:w="2059" w:type="dxa"/>
            <w:vMerge w:val="restart"/>
          </w:tcPr>
          <w:p w:rsidR="00514D63" w:rsidRDefault="00514D63">
            <w:pPr>
              <w:pStyle w:val="ConsPlusNormal"/>
            </w:pPr>
            <w:r>
              <w:t>"Управление реализацией программы"</w:t>
            </w:r>
          </w:p>
        </w:tc>
        <w:tc>
          <w:tcPr>
            <w:tcW w:w="2149" w:type="dxa"/>
          </w:tcPr>
          <w:p w:rsidR="00514D63" w:rsidRDefault="00514D63">
            <w:pPr>
              <w:pStyle w:val="ConsPlusNormal"/>
            </w:pPr>
            <w:r>
              <w:t>Всего</w:t>
            </w:r>
          </w:p>
        </w:tc>
        <w:tc>
          <w:tcPr>
            <w:tcW w:w="904" w:type="dxa"/>
          </w:tcPr>
          <w:p w:rsidR="00514D63" w:rsidRDefault="00514D63">
            <w:pPr>
              <w:pStyle w:val="ConsPlusNormal"/>
              <w:jc w:val="center"/>
            </w:pPr>
            <w:r>
              <w:t>19978,9</w:t>
            </w:r>
          </w:p>
        </w:tc>
        <w:tc>
          <w:tcPr>
            <w:tcW w:w="904" w:type="dxa"/>
          </w:tcPr>
          <w:p w:rsidR="00514D63" w:rsidRDefault="00514D63">
            <w:pPr>
              <w:pStyle w:val="ConsPlusNormal"/>
              <w:jc w:val="center"/>
            </w:pPr>
            <w:r>
              <w:t>18679,2</w:t>
            </w:r>
          </w:p>
        </w:tc>
        <w:tc>
          <w:tcPr>
            <w:tcW w:w="904" w:type="dxa"/>
          </w:tcPr>
          <w:p w:rsidR="00514D63" w:rsidRDefault="00514D63">
            <w:pPr>
              <w:pStyle w:val="ConsPlusNormal"/>
              <w:jc w:val="center"/>
            </w:pPr>
            <w:r>
              <w:t>18627,6</w:t>
            </w:r>
          </w:p>
        </w:tc>
        <w:tc>
          <w:tcPr>
            <w:tcW w:w="1159" w:type="dxa"/>
          </w:tcPr>
          <w:p w:rsidR="00514D63" w:rsidRDefault="00514D63">
            <w:pPr>
              <w:pStyle w:val="ConsPlusNormal"/>
              <w:jc w:val="center"/>
            </w:pPr>
            <w:r>
              <w:t>57285,7</w:t>
            </w:r>
          </w:p>
        </w:tc>
      </w:tr>
      <w:tr w:rsidR="00514D63">
        <w:tc>
          <w:tcPr>
            <w:tcW w:w="604" w:type="dxa"/>
            <w:vMerge/>
          </w:tcPr>
          <w:p w:rsidR="00514D63" w:rsidRDefault="00514D63">
            <w:pPr>
              <w:pStyle w:val="ConsPlusNormal"/>
            </w:pPr>
          </w:p>
        </w:tc>
        <w:tc>
          <w:tcPr>
            <w:tcW w:w="1804" w:type="dxa"/>
            <w:vMerge/>
          </w:tcPr>
          <w:p w:rsidR="00514D63" w:rsidRDefault="00514D63">
            <w:pPr>
              <w:pStyle w:val="ConsPlusNormal"/>
            </w:pPr>
          </w:p>
        </w:tc>
        <w:tc>
          <w:tcPr>
            <w:tcW w:w="2059" w:type="dxa"/>
            <w:vMerge/>
          </w:tcPr>
          <w:p w:rsidR="00514D63" w:rsidRDefault="00514D63">
            <w:pPr>
              <w:pStyle w:val="ConsPlusNormal"/>
            </w:pPr>
          </w:p>
        </w:tc>
        <w:tc>
          <w:tcPr>
            <w:tcW w:w="2149" w:type="dxa"/>
          </w:tcPr>
          <w:p w:rsidR="00514D63" w:rsidRDefault="00514D63">
            <w:pPr>
              <w:pStyle w:val="ConsPlusNormal"/>
            </w:pPr>
            <w:r>
              <w:t>в том числе:</w:t>
            </w:r>
          </w:p>
        </w:tc>
        <w:tc>
          <w:tcPr>
            <w:tcW w:w="904" w:type="dxa"/>
          </w:tcPr>
          <w:p w:rsidR="00514D63" w:rsidRDefault="00514D63">
            <w:pPr>
              <w:pStyle w:val="ConsPlusNormal"/>
            </w:pPr>
          </w:p>
        </w:tc>
        <w:tc>
          <w:tcPr>
            <w:tcW w:w="904" w:type="dxa"/>
          </w:tcPr>
          <w:p w:rsidR="00514D63" w:rsidRDefault="00514D63">
            <w:pPr>
              <w:pStyle w:val="ConsPlusNormal"/>
            </w:pPr>
          </w:p>
        </w:tc>
        <w:tc>
          <w:tcPr>
            <w:tcW w:w="904" w:type="dxa"/>
          </w:tcPr>
          <w:p w:rsidR="00514D63" w:rsidRDefault="00514D63">
            <w:pPr>
              <w:pStyle w:val="ConsPlusNormal"/>
            </w:pPr>
          </w:p>
        </w:tc>
        <w:tc>
          <w:tcPr>
            <w:tcW w:w="1159" w:type="dxa"/>
          </w:tcPr>
          <w:p w:rsidR="00514D63" w:rsidRDefault="00514D63">
            <w:pPr>
              <w:pStyle w:val="ConsPlusNormal"/>
            </w:pPr>
          </w:p>
        </w:tc>
      </w:tr>
      <w:tr w:rsidR="00514D63">
        <w:tc>
          <w:tcPr>
            <w:tcW w:w="604" w:type="dxa"/>
            <w:vMerge/>
          </w:tcPr>
          <w:p w:rsidR="00514D63" w:rsidRDefault="00514D63">
            <w:pPr>
              <w:pStyle w:val="ConsPlusNormal"/>
            </w:pPr>
          </w:p>
        </w:tc>
        <w:tc>
          <w:tcPr>
            <w:tcW w:w="1804" w:type="dxa"/>
            <w:vMerge/>
          </w:tcPr>
          <w:p w:rsidR="00514D63" w:rsidRDefault="00514D63">
            <w:pPr>
              <w:pStyle w:val="ConsPlusNormal"/>
            </w:pPr>
          </w:p>
        </w:tc>
        <w:tc>
          <w:tcPr>
            <w:tcW w:w="2059" w:type="dxa"/>
            <w:vMerge/>
          </w:tcPr>
          <w:p w:rsidR="00514D63" w:rsidRDefault="00514D63">
            <w:pPr>
              <w:pStyle w:val="ConsPlusNormal"/>
            </w:pPr>
          </w:p>
        </w:tc>
        <w:tc>
          <w:tcPr>
            <w:tcW w:w="2149" w:type="dxa"/>
          </w:tcPr>
          <w:p w:rsidR="00514D63" w:rsidRDefault="00514D63">
            <w:pPr>
              <w:pStyle w:val="ConsPlusNormal"/>
            </w:pPr>
            <w:r>
              <w:t>федеральный бюджет</w:t>
            </w:r>
          </w:p>
        </w:tc>
        <w:tc>
          <w:tcPr>
            <w:tcW w:w="904" w:type="dxa"/>
          </w:tcPr>
          <w:p w:rsidR="00514D63" w:rsidRDefault="00514D63">
            <w:pPr>
              <w:pStyle w:val="ConsPlusNormal"/>
            </w:pPr>
          </w:p>
        </w:tc>
        <w:tc>
          <w:tcPr>
            <w:tcW w:w="904" w:type="dxa"/>
          </w:tcPr>
          <w:p w:rsidR="00514D63" w:rsidRDefault="00514D63">
            <w:pPr>
              <w:pStyle w:val="ConsPlusNormal"/>
            </w:pPr>
          </w:p>
        </w:tc>
        <w:tc>
          <w:tcPr>
            <w:tcW w:w="904" w:type="dxa"/>
          </w:tcPr>
          <w:p w:rsidR="00514D63" w:rsidRDefault="00514D63">
            <w:pPr>
              <w:pStyle w:val="ConsPlusNormal"/>
            </w:pPr>
          </w:p>
        </w:tc>
        <w:tc>
          <w:tcPr>
            <w:tcW w:w="1159" w:type="dxa"/>
          </w:tcPr>
          <w:p w:rsidR="00514D63" w:rsidRDefault="00514D63">
            <w:pPr>
              <w:pStyle w:val="ConsPlusNormal"/>
            </w:pPr>
          </w:p>
        </w:tc>
      </w:tr>
      <w:tr w:rsidR="00514D63">
        <w:tc>
          <w:tcPr>
            <w:tcW w:w="604" w:type="dxa"/>
            <w:vMerge/>
          </w:tcPr>
          <w:p w:rsidR="00514D63" w:rsidRDefault="00514D63">
            <w:pPr>
              <w:pStyle w:val="ConsPlusNormal"/>
            </w:pPr>
          </w:p>
        </w:tc>
        <w:tc>
          <w:tcPr>
            <w:tcW w:w="1804" w:type="dxa"/>
            <w:vMerge/>
          </w:tcPr>
          <w:p w:rsidR="00514D63" w:rsidRDefault="00514D63">
            <w:pPr>
              <w:pStyle w:val="ConsPlusNormal"/>
            </w:pPr>
          </w:p>
        </w:tc>
        <w:tc>
          <w:tcPr>
            <w:tcW w:w="2059" w:type="dxa"/>
            <w:vMerge/>
          </w:tcPr>
          <w:p w:rsidR="00514D63" w:rsidRDefault="00514D63">
            <w:pPr>
              <w:pStyle w:val="ConsPlusNormal"/>
            </w:pPr>
          </w:p>
        </w:tc>
        <w:tc>
          <w:tcPr>
            <w:tcW w:w="2149" w:type="dxa"/>
          </w:tcPr>
          <w:p w:rsidR="00514D63" w:rsidRDefault="00514D63">
            <w:pPr>
              <w:pStyle w:val="ConsPlusNormal"/>
            </w:pPr>
            <w:r>
              <w:t>краевой бюджет &lt;*&gt;</w:t>
            </w:r>
          </w:p>
        </w:tc>
        <w:tc>
          <w:tcPr>
            <w:tcW w:w="904" w:type="dxa"/>
          </w:tcPr>
          <w:p w:rsidR="00514D63" w:rsidRDefault="00514D63">
            <w:pPr>
              <w:pStyle w:val="ConsPlusNormal"/>
              <w:jc w:val="center"/>
            </w:pPr>
            <w:r>
              <w:t>1331,4</w:t>
            </w:r>
          </w:p>
        </w:tc>
        <w:tc>
          <w:tcPr>
            <w:tcW w:w="904" w:type="dxa"/>
          </w:tcPr>
          <w:p w:rsidR="00514D63" w:rsidRDefault="00514D63">
            <w:pPr>
              <w:pStyle w:val="ConsPlusNormal"/>
              <w:jc w:val="center"/>
            </w:pPr>
            <w:r>
              <w:t>0,0</w:t>
            </w:r>
          </w:p>
        </w:tc>
        <w:tc>
          <w:tcPr>
            <w:tcW w:w="904" w:type="dxa"/>
          </w:tcPr>
          <w:p w:rsidR="00514D63" w:rsidRDefault="00514D63">
            <w:pPr>
              <w:pStyle w:val="ConsPlusNormal"/>
              <w:jc w:val="center"/>
            </w:pPr>
            <w:r>
              <w:t>0,0</w:t>
            </w:r>
          </w:p>
        </w:tc>
        <w:tc>
          <w:tcPr>
            <w:tcW w:w="1159" w:type="dxa"/>
          </w:tcPr>
          <w:p w:rsidR="00514D63" w:rsidRDefault="00514D63">
            <w:pPr>
              <w:pStyle w:val="ConsPlusNormal"/>
              <w:jc w:val="center"/>
            </w:pPr>
            <w:r>
              <w:t>1331,4</w:t>
            </w:r>
          </w:p>
        </w:tc>
      </w:tr>
      <w:tr w:rsidR="00514D63">
        <w:tc>
          <w:tcPr>
            <w:tcW w:w="604" w:type="dxa"/>
            <w:vMerge/>
          </w:tcPr>
          <w:p w:rsidR="00514D63" w:rsidRDefault="00514D63">
            <w:pPr>
              <w:pStyle w:val="ConsPlusNormal"/>
            </w:pPr>
          </w:p>
        </w:tc>
        <w:tc>
          <w:tcPr>
            <w:tcW w:w="1804" w:type="dxa"/>
            <w:vMerge/>
          </w:tcPr>
          <w:p w:rsidR="00514D63" w:rsidRDefault="00514D63">
            <w:pPr>
              <w:pStyle w:val="ConsPlusNormal"/>
            </w:pPr>
          </w:p>
        </w:tc>
        <w:tc>
          <w:tcPr>
            <w:tcW w:w="2059" w:type="dxa"/>
            <w:vMerge/>
          </w:tcPr>
          <w:p w:rsidR="00514D63" w:rsidRDefault="00514D63">
            <w:pPr>
              <w:pStyle w:val="ConsPlusNormal"/>
            </w:pPr>
          </w:p>
        </w:tc>
        <w:tc>
          <w:tcPr>
            <w:tcW w:w="2149" w:type="dxa"/>
          </w:tcPr>
          <w:p w:rsidR="00514D63" w:rsidRDefault="00514D63">
            <w:pPr>
              <w:pStyle w:val="ConsPlusNormal"/>
            </w:pPr>
            <w:r>
              <w:t>внебюджетные источники</w:t>
            </w:r>
          </w:p>
        </w:tc>
        <w:tc>
          <w:tcPr>
            <w:tcW w:w="904" w:type="dxa"/>
          </w:tcPr>
          <w:p w:rsidR="00514D63" w:rsidRDefault="00514D63">
            <w:pPr>
              <w:pStyle w:val="ConsPlusNormal"/>
            </w:pPr>
          </w:p>
        </w:tc>
        <w:tc>
          <w:tcPr>
            <w:tcW w:w="904" w:type="dxa"/>
          </w:tcPr>
          <w:p w:rsidR="00514D63" w:rsidRDefault="00514D63">
            <w:pPr>
              <w:pStyle w:val="ConsPlusNormal"/>
            </w:pPr>
          </w:p>
        </w:tc>
        <w:tc>
          <w:tcPr>
            <w:tcW w:w="904" w:type="dxa"/>
          </w:tcPr>
          <w:p w:rsidR="00514D63" w:rsidRDefault="00514D63">
            <w:pPr>
              <w:pStyle w:val="ConsPlusNormal"/>
            </w:pPr>
          </w:p>
        </w:tc>
        <w:tc>
          <w:tcPr>
            <w:tcW w:w="1159" w:type="dxa"/>
          </w:tcPr>
          <w:p w:rsidR="00514D63" w:rsidRDefault="00514D63">
            <w:pPr>
              <w:pStyle w:val="ConsPlusNormal"/>
            </w:pPr>
          </w:p>
        </w:tc>
      </w:tr>
      <w:tr w:rsidR="00514D63">
        <w:tc>
          <w:tcPr>
            <w:tcW w:w="604" w:type="dxa"/>
            <w:vMerge/>
          </w:tcPr>
          <w:p w:rsidR="00514D63" w:rsidRDefault="00514D63">
            <w:pPr>
              <w:pStyle w:val="ConsPlusNormal"/>
            </w:pPr>
          </w:p>
        </w:tc>
        <w:tc>
          <w:tcPr>
            <w:tcW w:w="1804" w:type="dxa"/>
            <w:vMerge/>
          </w:tcPr>
          <w:p w:rsidR="00514D63" w:rsidRDefault="00514D63">
            <w:pPr>
              <w:pStyle w:val="ConsPlusNormal"/>
            </w:pPr>
          </w:p>
        </w:tc>
        <w:tc>
          <w:tcPr>
            <w:tcW w:w="2059" w:type="dxa"/>
            <w:vMerge/>
          </w:tcPr>
          <w:p w:rsidR="00514D63" w:rsidRDefault="00514D63">
            <w:pPr>
              <w:pStyle w:val="ConsPlusNormal"/>
            </w:pPr>
          </w:p>
        </w:tc>
        <w:tc>
          <w:tcPr>
            <w:tcW w:w="2149" w:type="dxa"/>
          </w:tcPr>
          <w:p w:rsidR="00514D63" w:rsidRDefault="00514D63">
            <w:pPr>
              <w:pStyle w:val="ConsPlusNormal"/>
            </w:pPr>
            <w:r>
              <w:t>бюджет города</w:t>
            </w:r>
          </w:p>
        </w:tc>
        <w:tc>
          <w:tcPr>
            <w:tcW w:w="904" w:type="dxa"/>
          </w:tcPr>
          <w:p w:rsidR="00514D63" w:rsidRDefault="00514D63">
            <w:pPr>
              <w:pStyle w:val="ConsPlusNormal"/>
              <w:jc w:val="center"/>
            </w:pPr>
            <w:r>
              <w:t>18647,5</w:t>
            </w:r>
          </w:p>
        </w:tc>
        <w:tc>
          <w:tcPr>
            <w:tcW w:w="904" w:type="dxa"/>
          </w:tcPr>
          <w:p w:rsidR="00514D63" w:rsidRDefault="00514D63">
            <w:pPr>
              <w:pStyle w:val="ConsPlusNormal"/>
              <w:jc w:val="center"/>
            </w:pPr>
            <w:r>
              <w:t>18679,2</w:t>
            </w:r>
          </w:p>
        </w:tc>
        <w:tc>
          <w:tcPr>
            <w:tcW w:w="904" w:type="dxa"/>
          </w:tcPr>
          <w:p w:rsidR="00514D63" w:rsidRDefault="00514D63">
            <w:pPr>
              <w:pStyle w:val="ConsPlusNormal"/>
              <w:jc w:val="center"/>
            </w:pPr>
            <w:r>
              <w:t>18627,6</w:t>
            </w:r>
          </w:p>
        </w:tc>
        <w:tc>
          <w:tcPr>
            <w:tcW w:w="1159" w:type="dxa"/>
          </w:tcPr>
          <w:p w:rsidR="00514D63" w:rsidRDefault="00514D63">
            <w:pPr>
              <w:pStyle w:val="ConsPlusNormal"/>
              <w:jc w:val="center"/>
            </w:pPr>
            <w:r>
              <w:t>55954,3</w:t>
            </w:r>
          </w:p>
        </w:tc>
      </w:tr>
      <w:tr w:rsidR="00514D63">
        <w:tc>
          <w:tcPr>
            <w:tcW w:w="604" w:type="dxa"/>
            <w:vMerge/>
          </w:tcPr>
          <w:p w:rsidR="00514D63" w:rsidRDefault="00514D63">
            <w:pPr>
              <w:pStyle w:val="ConsPlusNormal"/>
            </w:pPr>
          </w:p>
        </w:tc>
        <w:tc>
          <w:tcPr>
            <w:tcW w:w="1804" w:type="dxa"/>
            <w:vMerge/>
          </w:tcPr>
          <w:p w:rsidR="00514D63" w:rsidRDefault="00514D63">
            <w:pPr>
              <w:pStyle w:val="ConsPlusNormal"/>
            </w:pPr>
          </w:p>
        </w:tc>
        <w:tc>
          <w:tcPr>
            <w:tcW w:w="2059" w:type="dxa"/>
            <w:vMerge/>
          </w:tcPr>
          <w:p w:rsidR="00514D63" w:rsidRDefault="00514D63">
            <w:pPr>
              <w:pStyle w:val="ConsPlusNormal"/>
            </w:pPr>
          </w:p>
        </w:tc>
        <w:tc>
          <w:tcPr>
            <w:tcW w:w="2149" w:type="dxa"/>
          </w:tcPr>
          <w:p w:rsidR="00514D63" w:rsidRDefault="00514D63">
            <w:pPr>
              <w:pStyle w:val="ConsPlusNormal"/>
            </w:pPr>
            <w:r>
              <w:t>юридические лица</w:t>
            </w:r>
          </w:p>
        </w:tc>
        <w:tc>
          <w:tcPr>
            <w:tcW w:w="904" w:type="dxa"/>
          </w:tcPr>
          <w:p w:rsidR="00514D63" w:rsidRDefault="00514D63">
            <w:pPr>
              <w:pStyle w:val="ConsPlusNormal"/>
            </w:pPr>
          </w:p>
        </w:tc>
        <w:tc>
          <w:tcPr>
            <w:tcW w:w="904" w:type="dxa"/>
          </w:tcPr>
          <w:p w:rsidR="00514D63" w:rsidRDefault="00514D63">
            <w:pPr>
              <w:pStyle w:val="ConsPlusNormal"/>
            </w:pPr>
          </w:p>
        </w:tc>
        <w:tc>
          <w:tcPr>
            <w:tcW w:w="904" w:type="dxa"/>
          </w:tcPr>
          <w:p w:rsidR="00514D63" w:rsidRDefault="00514D63">
            <w:pPr>
              <w:pStyle w:val="ConsPlusNormal"/>
            </w:pPr>
          </w:p>
        </w:tc>
        <w:tc>
          <w:tcPr>
            <w:tcW w:w="1159" w:type="dxa"/>
          </w:tcPr>
          <w:p w:rsidR="00514D63" w:rsidRDefault="00514D63">
            <w:pPr>
              <w:pStyle w:val="ConsPlusNormal"/>
            </w:pPr>
          </w:p>
        </w:tc>
      </w:tr>
      <w:tr w:rsidR="00514D63">
        <w:tc>
          <w:tcPr>
            <w:tcW w:w="604" w:type="dxa"/>
            <w:vMerge w:val="restart"/>
          </w:tcPr>
          <w:p w:rsidR="00514D63" w:rsidRDefault="00514D63">
            <w:pPr>
              <w:pStyle w:val="ConsPlusNormal"/>
            </w:pPr>
            <w:r>
              <w:t>1.3.1</w:t>
            </w:r>
          </w:p>
        </w:tc>
        <w:tc>
          <w:tcPr>
            <w:tcW w:w="1804" w:type="dxa"/>
            <w:vMerge w:val="restart"/>
          </w:tcPr>
          <w:p w:rsidR="00514D63" w:rsidRDefault="00514D63">
            <w:pPr>
              <w:pStyle w:val="ConsPlusNormal"/>
            </w:pPr>
            <w:r>
              <w:t>Мероприятие 3.1</w:t>
            </w:r>
          </w:p>
        </w:tc>
        <w:tc>
          <w:tcPr>
            <w:tcW w:w="2059" w:type="dxa"/>
            <w:vMerge w:val="restart"/>
          </w:tcPr>
          <w:p w:rsidR="00514D63" w:rsidRDefault="00514D63">
            <w:pPr>
              <w:pStyle w:val="ConsPlusNormal"/>
            </w:pPr>
            <w:r>
              <w:t>Руководство и управление в сфере установленных функций органов местного самоуправления</w:t>
            </w:r>
          </w:p>
        </w:tc>
        <w:tc>
          <w:tcPr>
            <w:tcW w:w="2149" w:type="dxa"/>
          </w:tcPr>
          <w:p w:rsidR="00514D63" w:rsidRDefault="00514D63">
            <w:pPr>
              <w:pStyle w:val="ConsPlusNormal"/>
            </w:pPr>
            <w:r>
              <w:t>Всего</w:t>
            </w:r>
          </w:p>
        </w:tc>
        <w:tc>
          <w:tcPr>
            <w:tcW w:w="904" w:type="dxa"/>
          </w:tcPr>
          <w:p w:rsidR="00514D63" w:rsidRDefault="00514D63">
            <w:pPr>
              <w:pStyle w:val="ConsPlusNormal"/>
              <w:jc w:val="center"/>
            </w:pPr>
            <w:r>
              <w:t>19767,3</w:t>
            </w:r>
          </w:p>
        </w:tc>
        <w:tc>
          <w:tcPr>
            <w:tcW w:w="904" w:type="dxa"/>
          </w:tcPr>
          <w:p w:rsidR="00514D63" w:rsidRDefault="00514D63">
            <w:pPr>
              <w:pStyle w:val="ConsPlusNormal"/>
              <w:jc w:val="center"/>
            </w:pPr>
            <w:r>
              <w:t>18679,2</w:t>
            </w:r>
          </w:p>
        </w:tc>
        <w:tc>
          <w:tcPr>
            <w:tcW w:w="904" w:type="dxa"/>
          </w:tcPr>
          <w:p w:rsidR="00514D63" w:rsidRDefault="00514D63">
            <w:pPr>
              <w:pStyle w:val="ConsPlusNormal"/>
              <w:jc w:val="center"/>
            </w:pPr>
            <w:r>
              <w:t>18627,6</w:t>
            </w:r>
          </w:p>
        </w:tc>
        <w:tc>
          <w:tcPr>
            <w:tcW w:w="1159" w:type="dxa"/>
          </w:tcPr>
          <w:p w:rsidR="00514D63" w:rsidRDefault="00514D63">
            <w:pPr>
              <w:pStyle w:val="ConsPlusNormal"/>
              <w:jc w:val="center"/>
            </w:pPr>
            <w:r>
              <w:t>57074,1</w:t>
            </w:r>
          </w:p>
        </w:tc>
      </w:tr>
      <w:tr w:rsidR="00514D63">
        <w:tc>
          <w:tcPr>
            <w:tcW w:w="604" w:type="dxa"/>
            <w:vMerge/>
          </w:tcPr>
          <w:p w:rsidR="00514D63" w:rsidRDefault="00514D63">
            <w:pPr>
              <w:pStyle w:val="ConsPlusNormal"/>
            </w:pPr>
          </w:p>
        </w:tc>
        <w:tc>
          <w:tcPr>
            <w:tcW w:w="1804" w:type="dxa"/>
            <w:vMerge/>
          </w:tcPr>
          <w:p w:rsidR="00514D63" w:rsidRDefault="00514D63">
            <w:pPr>
              <w:pStyle w:val="ConsPlusNormal"/>
            </w:pPr>
          </w:p>
        </w:tc>
        <w:tc>
          <w:tcPr>
            <w:tcW w:w="2059" w:type="dxa"/>
            <w:vMerge/>
          </w:tcPr>
          <w:p w:rsidR="00514D63" w:rsidRDefault="00514D63">
            <w:pPr>
              <w:pStyle w:val="ConsPlusNormal"/>
            </w:pPr>
          </w:p>
        </w:tc>
        <w:tc>
          <w:tcPr>
            <w:tcW w:w="2149" w:type="dxa"/>
          </w:tcPr>
          <w:p w:rsidR="00514D63" w:rsidRDefault="00514D63">
            <w:pPr>
              <w:pStyle w:val="ConsPlusNormal"/>
            </w:pPr>
            <w:r>
              <w:t>в том числе:</w:t>
            </w:r>
          </w:p>
        </w:tc>
        <w:tc>
          <w:tcPr>
            <w:tcW w:w="904" w:type="dxa"/>
          </w:tcPr>
          <w:p w:rsidR="00514D63" w:rsidRDefault="00514D63">
            <w:pPr>
              <w:pStyle w:val="ConsPlusNormal"/>
            </w:pPr>
          </w:p>
        </w:tc>
        <w:tc>
          <w:tcPr>
            <w:tcW w:w="904" w:type="dxa"/>
          </w:tcPr>
          <w:p w:rsidR="00514D63" w:rsidRDefault="00514D63">
            <w:pPr>
              <w:pStyle w:val="ConsPlusNormal"/>
            </w:pPr>
          </w:p>
        </w:tc>
        <w:tc>
          <w:tcPr>
            <w:tcW w:w="904" w:type="dxa"/>
          </w:tcPr>
          <w:p w:rsidR="00514D63" w:rsidRDefault="00514D63">
            <w:pPr>
              <w:pStyle w:val="ConsPlusNormal"/>
            </w:pPr>
          </w:p>
        </w:tc>
        <w:tc>
          <w:tcPr>
            <w:tcW w:w="1159" w:type="dxa"/>
          </w:tcPr>
          <w:p w:rsidR="00514D63" w:rsidRDefault="00514D63">
            <w:pPr>
              <w:pStyle w:val="ConsPlusNormal"/>
            </w:pPr>
          </w:p>
        </w:tc>
      </w:tr>
      <w:tr w:rsidR="00514D63">
        <w:tc>
          <w:tcPr>
            <w:tcW w:w="604" w:type="dxa"/>
            <w:vMerge/>
          </w:tcPr>
          <w:p w:rsidR="00514D63" w:rsidRDefault="00514D63">
            <w:pPr>
              <w:pStyle w:val="ConsPlusNormal"/>
            </w:pPr>
          </w:p>
        </w:tc>
        <w:tc>
          <w:tcPr>
            <w:tcW w:w="1804" w:type="dxa"/>
            <w:vMerge/>
          </w:tcPr>
          <w:p w:rsidR="00514D63" w:rsidRDefault="00514D63">
            <w:pPr>
              <w:pStyle w:val="ConsPlusNormal"/>
            </w:pPr>
          </w:p>
        </w:tc>
        <w:tc>
          <w:tcPr>
            <w:tcW w:w="2059" w:type="dxa"/>
            <w:vMerge/>
          </w:tcPr>
          <w:p w:rsidR="00514D63" w:rsidRDefault="00514D63">
            <w:pPr>
              <w:pStyle w:val="ConsPlusNormal"/>
            </w:pPr>
          </w:p>
        </w:tc>
        <w:tc>
          <w:tcPr>
            <w:tcW w:w="2149" w:type="dxa"/>
          </w:tcPr>
          <w:p w:rsidR="00514D63" w:rsidRDefault="00514D63">
            <w:pPr>
              <w:pStyle w:val="ConsPlusNormal"/>
            </w:pPr>
            <w:r>
              <w:t>федеральный бюджет</w:t>
            </w:r>
          </w:p>
        </w:tc>
        <w:tc>
          <w:tcPr>
            <w:tcW w:w="904" w:type="dxa"/>
          </w:tcPr>
          <w:p w:rsidR="00514D63" w:rsidRDefault="00514D63">
            <w:pPr>
              <w:pStyle w:val="ConsPlusNormal"/>
            </w:pPr>
          </w:p>
        </w:tc>
        <w:tc>
          <w:tcPr>
            <w:tcW w:w="904" w:type="dxa"/>
          </w:tcPr>
          <w:p w:rsidR="00514D63" w:rsidRDefault="00514D63">
            <w:pPr>
              <w:pStyle w:val="ConsPlusNormal"/>
            </w:pPr>
          </w:p>
        </w:tc>
        <w:tc>
          <w:tcPr>
            <w:tcW w:w="904" w:type="dxa"/>
          </w:tcPr>
          <w:p w:rsidR="00514D63" w:rsidRDefault="00514D63">
            <w:pPr>
              <w:pStyle w:val="ConsPlusNormal"/>
            </w:pPr>
          </w:p>
        </w:tc>
        <w:tc>
          <w:tcPr>
            <w:tcW w:w="1159" w:type="dxa"/>
          </w:tcPr>
          <w:p w:rsidR="00514D63" w:rsidRDefault="00514D63">
            <w:pPr>
              <w:pStyle w:val="ConsPlusNormal"/>
            </w:pPr>
          </w:p>
        </w:tc>
      </w:tr>
      <w:tr w:rsidR="00514D63">
        <w:tc>
          <w:tcPr>
            <w:tcW w:w="604" w:type="dxa"/>
            <w:vMerge/>
          </w:tcPr>
          <w:p w:rsidR="00514D63" w:rsidRDefault="00514D63">
            <w:pPr>
              <w:pStyle w:val="ConsPlusNormal"/>
            </w:pPr>
          </w:p>
        </w:tc>
        <w:tc>
          <w:tcPr>
            <w:tcW w:w="1804" w:type="dxa"/>
            <w:vMerge/>
          </w:tcPr>
          <w:p w:rsidR="00514D63" w:rsidRDefault="00514D63">
            <w:pPr>
              <w:pStyle w:val="ConsPlusNormal"/>
            </w:pPr>
          </w:p>
        </w:tc>
        <w:tc>
          <w:tcPr>
            <w:tcW w:w="2059" w:type="dxa"/>
            <w:vMerge/>
          </w:tcPr>
          <w:p w:rsidR="00514D63" w:rsidRDefault="00514D63">
            <w:pPr>
              <w:pStyle w:val="ConsPlusNormal"/>
            </w:pPr>
          </w:p>
        </w:tc>
        <w:tc>
          <w:tcPr>
            <w:tcW w:w="2149" w:type="dxa"/>
          </w:tcPr>
          <w:p w:rsidR="00514D63" w:rsidRDefault="00514D63">
            <w:pPr>
              <w:pStyle w:val="ConsPlusNormal"/>
            </w:pPr>
            <w:r>
              <w:t>краевой бюджет &lt;*&gt;</w:t>
            </w:r>
          </w:p>
        </w:tc>
        <w:tc>
          <w:tcPr>
            <w:tcW w:w="904" w:type="dxa"/>
          </w:tcPr>
          <w:p w:rsidR="00514D63" w:rsidRDefault="00514D63">
            <w:pPr>
              <w:pStyle w:val="ConsPlusNormal"/>
              <w:jc w:val="center"/>
            </w:pPr>
            <w:r>
              <w:t>1119,8</w:t>
            </w:r>
          </w:p>
        </w:tc>
        <w:tc>
          <w:tcPr>
            <w:tcW w:w="904" w:type="dxa"/>
          </w:tcPr>
          <w:p w:rsidR="00514D63" w:rsidRDefault="00514D63">
            <w:pPr>
              <w:pStyle w:val="ConsPlusNormal"/>
              <w:jc w:val="center"/>
            </w:pPr>
            <w:r>
              <w:t>0,0</w:t>
            </w:r>
          </w:p>
        </w:tc>
        <w:tc>
          <w:tcPr>
            <w:tcW w:w="904" w:type="dxa"/>
          </w:tcPr>
          <w:p w:rsidR="00514D63" w:rsidRDefault="00514D63">
            <w:pPr>
              <w:pStyle w:val="ConsPlusNormal"/>
              <w:jc w:val="center"/>
            </w:pPr>
            <w:r>
              <w:t>0,0</w:t>
            </w:r>
          </w:p>
        </w:tc>
        <w:tc>
          <w:tcPr>
            <w:tcW w:w="1159" w:type="dxa"/>
          </w:tcPr>
          <w:p w:rsidR="00514D63" w:rsidRDefault="00514D63">
            <w:pPr>
              <w:pStyle w:val="ConsPlusNormal"/>
              <w:jc w:val="center"/>
            </w:pPr>
            <w:r>
              <w:t>1119,8</w:t>
            </w:r>
          </w:p>
        </w:tc>
      </w:tr>
      <w:tr w:rsidR="00514D63">
        <w:tc>
          <w:tcPr>
            <w:tcW w:w="604" w:type="dxa"/>
            <w:vMerge/>
          </w:tcPr>
          <w:p w:rsidR="00514D63" w:rsidRDefault="00514D63">
            <w:pPr>
              <w:pStyle w:val="ConsPlusNormal"/>
            </w:pPr>
          </w:p>
        </w:tc>
        <w:tc>
          <w:tcPr>
            <w:tcW w:w="1804" w:type="dxa"/>
            <w:vMerge/>
          </w:tcPr>
          <w:p w:rsidR="00514D63" w:rsidRDefault="00514D63">
            <w:pPr>
              <w:pStyle w:val="ConsPlusNormal"/>
            </w:pPr>
          </w:p>
        </w:tc>
        <w:tc>
          <w:tcPr>
            <w:tcW w:w="2059" w:type="dxa"/>
            <w:vMerge/>
          </w:tcPr>
          <w:p w:rsidR="00514D63" w:rsidRDefault="00514D63">
            <w:pPr>
              <w:pStyle w:val="ConsPlusNormal"/>
            </w:pPr>
          </w:p>
        </w:tc>
        <w:tc>
          <w:tcPr>
            <w:tcW w:w="2149" w:type="dxa"/>
          </w:tcPr>
          <w:p w:rsidR="00514D63" w:rsidRDefault="00514D63">
            <w:pPr>
              <w:pStyle w:val="ConsPlusNormal"/>
            </w:pPr>
            <w:r>
              <w:t>внебюджетные источники</w:t>
            </w:r>
          </w:p>
        </w:tc>
        <w:tc>
          <w:tcPr>
            <w:tcW w:w="904" w:type="dxa"/>
          </w:tcPr>
          <w:p w:rsidR="00514D63" w:rsidRDefault="00514D63">
            <w:pPr>
              <w:pStyle w:val="ConsPlusNormal"/>
            </w:pPr>
          </w:p>
        </w:tc>
        <w:tc>
          <w:tcPr>
            <w:tcW w:w="904" w:type="dxa"/>
          </w:tcPr>
          <w:p w:rsidR="00514D63" w:rsidRDefault="00514D63">
            <w:pPr>
              <w:pStyle w:val="ConsPlusNormal"/>
            </w:pPr>
          </w:p>
        </w:tc>
        <w:tc>
          <w:tcPr>
            <w:tcW w:w="904" w:type="dxa"/>
          </w:tcPr>
          <w:p w:rsidR="00514D63" w:rsidRDefault="00514D63">
            <w:pPr>
              <w:pStyle w:val="ConsPlusNormal"/>
            </w:pPr>
          </w:p>
        </w:tc>
        <w:tc>
          <w:tcPr>
            <w:tcW w:w="1159" w:type="dxa"/>
          </w:tcPr>
          <w:p w:rsidR="00514D63" w:rsidRDefault="00514D63">
            <w:pPr>
              <w:pStyle w:val="ConsPlusNormal"/>
            </w:pPr>
          </w:p>
        </w:tc>
      </w:tr>
      <w:tr w:rsidR="00514D63">
        <w:tc>
          <w:tcPr>
            <w:tcW w:w="604" w:type="dxa"/>
            <w:vMerge/>
          </w:tcPr>
          <w:p w:rsidR="00514D63" w:rsidRDefault="00514D63">
            <w:pPr>
              <w:pStyle w:val="ConsPlusNormal"/>
            </w:pPr>
          </w:p>
        </w:tc>
        <w:tc>
          <w:tcPr>
            <w:tcW w:w="1804" w:type="dxa"/>
            <w:vMerge/>
          </w:tcPr>
          <w:p w:rsidR="00514D63" w:rsidRDefault="00514D63">
            <w:pPr>
              <w:pStyle w:val="ConsPlusNormal"/>
            </w:pPr>
          </w:p>
        </w:tc>
        <w:tc>
          <w:tcPr>
            <w:tcW w:w="2059" w:type="dxa"/>
            <w:vMerge/>
          </w:tcPr>
          <w:p w:rsidR="00514D63" w:rsidRDefault="00514D63">
            <w:pPr>
              <w:pStyle w:val="ConsPlusNormal"/>
            </w:pPr>
          </w:p>
        </w:tc>
        <w:tc>
          <w:tcPr>
            <w:tcW w:w="2149" w:type="dxa"/>
          </w:tcPr>
          <w:p w:rsidR="00514D63" w:rsidRDefault="00514D63">
            <w:pPr>
              <w:pStyle w:val="ConsPlusNormal"/>
            </w:pPr>
            <w:r>
              <w:t>бюджет города</w:t>
            </w:r>
          </w:p>
        </w:tc>
        <w:tc>
          <w:tcPr>
            <w:tcW w:w="904" w:type="dxa"/>
          </w:tcPr>
          <w:p w:rsidR="00514D63" w:rsidRDefault="00514D63">
            <w:pPr>
              <w:pStyle w:val="ConsPlusNormal"/>
              <w:jc w:val="center"/>
            </w:pPr>
            <w:r>
              <w:t>18647,5</w:t>
            </w:r>
          </w:p>
        </w:tc>
        <w:tc>
          <w:tcPr>
            <w:tcW w:w="904" w:type="dxa"/>
          </w:tcPr>
          <w:p w:rsidR="00514D63" w:rsidRDefault="00514D63">
            <w:pPr>
              <w:pStyle w:val="ConsPlusNormal"/>
              <w:jc w:val="center"/>
            </w:pPr>
            <w:r>
              <w:t>18679,2</w:t>
            </w:r>
          </w:p>
        </w:tc>
        <w:tc>
          <w:tcPr>
            <w:tcW w:w="904" w:type="dxa"/>
          </w:tcPr>
          <w:p w:rsidR="00514D63" w:rsidRDefault="00514D63">
            <w:pPr>
              <w:pStyle w:val="ConsPlusNormal"/>
              <w:jc w:val="center"/>
            </w:pPr>
            <w:r>
              <w:t>18627,6</w:t>
            </w:r>
          </w:p>
        </w:tc>
        <w:tc>
          <w:tcPr>
            <w:tcW w:w="1159" w:type="dxa"/>
          </w:tcPr>
          <w:p w:rsidR="00514D63" w:rsidRDefault="00514D63">
            <w:pPr>
              <w:pStyle w:val="ConsPlusNormal"/>
              <w:jc w:val="center"/>
            </w:pPr>
            <w:r>
              <w:t>55954,3</w:t>
            </w:r>
          </w:p>
        </w:tc>
      </w:tr>
      <w:tr w:rsidR="00514D63">
        <w:tc>
          <w:tcPr>
            <w:tcW w:w="604" w:type="dxa"/>
            <w:vMerge/>
          </w:tcPr>
          <w:p w:rsidR="00514D63" w:rsidRDefault="00514D63">
            <w:pPr>
              <w:pStyle w:val="ConsPlusNormal"/>
            </w:pPr>
          </w:p>
        </w:tc>
        <w:tc>
          <w:tcPr>
            <w:tcW w:w="1804" w:type="dxa"/>
            <w:vMerge/>
          </w:tcPr>
          <w:p w:rsidR="00514D63" w:rsidRDefault="00514D63">
            <w:pPr>
              <w:pStyle w:val="ConsPlusNormal"/>
            </w:pPr>
          </w:p>
        </w:tc>
        <w:tc>
          <w:tcPr>
            <w:tcW w:w="2059" w:type="dxa"/>
            <w:vMerge/>
          </w:tcPr>
          <w:p w:rsidR="00514D63" w:rsidRDefault="00514D63">
            <w:pPr>
              <w:pStyle w:val="ConsPlusNormal"/>
            </w:pPr>
          </w:p>
        </w:tc>
        <w:tc>
          <w:tcPr>
            <w:tcW w:w="2149" w:type="dxa"/>
          </w:tcPr>
          <w:p w:rsidR="00514D63" w:rsidRDefault="00514D63">
            <w:pPr>
              <w:pStyle w:val="ConsPlusNormal"/>
            </w:pPr>
            <w:r>
              <w:t>юридические лица</w:t>
            </w:r>
          </w:p>
        </w:tc>
        <w:tc>
          <w:tcPr>
            <w:tcW w:w="904" w:type="dxa"/>
          </w:tcPr>
          <w:p w:rsidR="00514D63" w:rsidRDefault="00514D63">
            <w:pPr>
              <w:pStyle w:val="ConsPlusNormal"/>
            </w:pPr>
          </w:p>
        </w:tc>
        <w:tc>
          <w:tcPr>
            <w:tcW w:w="904" w:type="dxa"/>
          </w:tcPr>
          <w:p w:rsidR="00514D63" w:rsidRDefault="00514D63">
            <w:pPr>
              <w:pStyle w:val="ConsPlusNormal"/>
            </w:pPr>
          </w:p>
        </w:tc>
        <w:tc>
          <w:tcPr>
            <w:tcW w:w="904" w:type="dxa"/>
          </w:tcPr>
          <w:p w:rsidR="00514D63" w:rsidRDefault="00514D63">
            <w:pPr>
              <w:pStyle w:val="ConsPlusNormal"/>
            </w:pPr>
          </w:p>
        </w:tc>
        <w:tc>
          <w:tcPr>
            <w:tcW w:w="1159" w:type="dxa"/>
          </w:tcPr>
          <w:p w:rsidR="00514D63" w:rsidRDefault="00514D63">
            <w:pPr>
              <w:pStyle w:val="ConsPlusNormal"/>
            </w:pPr>
          </w:p>
        </w:tc>
      </w:tr>
      <w:tr w:rsidR="00514D63">
        <w:tc>
          <w:tcPr>
            <w:tcW w:w="604" w:type="dxa"/>
            <w:vMerge w:val="restart"/>
          </w:tcPr>
          <w:p w:rsidR="00514D63" w:rsidRDefault="00514D63">
            <w:pPr>
              <w:pStyle w:val="ConsPlusNormal"/>
            </w:pPr>
            <w:r>
              <w:lastRenderedPageBreak/>
              <w:t>1.3.2</w:t>
            </w:r>
          </w:p>
        </w:tc>
        <w:tc>
          <w:tcPr>
            <w:tcW w:w="1804" w:type="dxa"/>
            <w:vMerge w:val="restart"/>
          </w:tcPr>
          <w:p w:rsidR="00514D63" w:rsidRDefault="00514D63">
            <w:pPr>
              <w:pStyle w:val="ConsPlusNormal"/>
            </w:pPr>
            <w:r>
              <w:t>Мероприятие 3.2</w:t>
            </w:r>
          </w:p>
        </w:tc>
        <w:tc>
          <w:tcPr>
            <w:tcW w:w="2059" w:type="dxa"/>
            <w:vMerge w:val="restart"/>
          </w:tcPr>
          <w:p w:rsidR="00514D63" w:rsidRDefault="00514D63">
            <w:pPr>
              <w:pStyle w:val="ConsPlusNormal"/>
            </w:pPr>
            <w:r>
              <w:t>Содействие развитию налогового потенциала</w:t>
            </w:r>
          </w:p>
        </w:tc>
        <w:tc>
          <w:tcPr>
            <w:tcW w:w="2149" w:type="dxa"/>
          </w:tcPr>
          <w:p w:rsidR="00514D63" w:rsidRDefault="00514D63">
            <w:pPr>
              <w:pStyle w:val="ConsPlusNormal"/>
            </w:pPr>
            <w:r>
              <w:t>Всего</w:t>
            </w:r>
          </w:p>
        </w:tc>
        <w:tc>
          <w:tcPr>
            <w:tcW w:w="904" w:type="dxa"/>
          </w:tcPr>
          <w:p w:rsidR="00514D63" w:rsidRDefault="00514D63">
            <w:pPr>
              <w:pStyle w:val="ConsPlusNormal"/>
              <w:jc w:val="center"/>
            </w:pPr>
            <w:r>
              <w:t>211,6</w:t>
            </w:r>
          </w:p>
        </w:tc>
        <w:tc>
          <w:tcPr>
            <w:tcW w:w="904" w:type="dxa"/>
          </w:tcPr>
          <w:p w:rsidR="00514D63" w:rsidRDefault="00514D63">
            <w:pPr>
              <w:pStyle w:val="ConsPlusNormal"/>
              <w:jc w:val="center"/>
            </w:pPr>
            <w:r>
              <w:t>0,0</w:t>
            </w:r>
          </w:p>
        </w:tc>
        <w:tc>
          <w:tcPr>
            <w:tcW w:w="904" w:type="dxa"/>
          </w:tcPr>
          <w:p w:rsidR="00514D63" w:rsidRDefault="00514D63">
            <w:pPr>
              <w:pStyle w:val="ConsPlusNormal"/>
              <w:jc w:val="center"/>
            </w:pPr>
            <w:r>
              <w:t>0,0</w:t>
            </w:r>
          </w:p>
        </w:tc>
        <w:tc>
          <w:tcPr>
            <w:tcW w:w="1159" w:type="dxa"/>
          </w:tcPr>
          <w:p w:rsidR="00514D63" w:rsidRDefault="00514D63">
            <w:pPr>
              <w:pStyle w:val="ConsPlusNormal"/>
              <w:jc w:val="center"/>
            </w:pPr>
            <w:r>
              <w:t>211,6</w:t>
            </w:r>
          </w:p>
        </w:tc>
      </w:tr>
      <w:tr w:rsidR="00514D63">
        <w:tc>
          <w:tcPr>
            <w:tcW w:w="604" w:type="dxa"/>
            <w:vMerge/>
          </w:tcPr>
          <w:p w:rsidR="00514D63" w:rsidRDefault="00514D63">
            <w:pPr>
              <w:pStyle w:val="ConsPlusNormal"/>
            </w:pPr>
          </w:p>
        </w:tc>
        <w:tc>
          <w:tcPr>
            <w:tcW w:w="1804" w:type="dxa"/>
            <w:vMerge/>
          </w:tcPr>
          <w:p w:rsidR="00514D63" w:rsidRDefault="00514D63">
            <w:pPr>
              <w:pStyle w:val="ConsPlusNormal"/>
            </w:pPr>
          </w:p>
        </w:tc>
        <w:tc>
          <w:tcPr>
            <w:tcW w:w="2059" w:type="dxa"/>
            <w:vMerge/>
          </w:tcPr>
          <w:p w:rsidR="00514D63" w:rsidRDefault="00514D63">
            <w:pPr>
              <w:pStyle w:val="ConsPlusNormal"/>
            </w:pPr>
          </w:p>
        </w:tc>
        <w:tc>
          <w:tcPr>
            <w:tcW w:w="2149" w:type="dxa"/>
          </w:tcPr>
          <w:p w:rsidR="00514D63" w:rsidRDefault="00514D63">
            <w:pPr>
              <w:pStyle w:val="ConsPlusNormal"/>
            </w:pPr>
            <w:r>
              <w:t>в том числе:</w:t>
            </w:r>
          </w:p>
        </w:tc>
        <w:tc>
          <w:tcPr>
            <w:tcW w:w="904" w:type="dxa"/>
          </w:tcPr>
          <w:p w:rsidR="00514D63" w:rsidRDefault="00514D63">
            <w:pPr>
              <w:pStyle w:val="ConsPlusNormal"/>
            </w:pPr>
          </w:p>
        </w:tc>
        <w:tc>
          <w:tcPr>
            <w:tcW w:w="904" w:type="dxa"/>
          </w:tcPr>
          <w:p w:rsidR="00514D63" w:rsidRDefault="00514D63">
            <w:pPr>
              <w:pStyle w:val="ConsPlusNormal"/>
            </w:pPr>
          </w:p>
        </w:tc>
        <w:tc>
          <w:tcPr>
            <w:tcW w:w="904" w:type="dxa"/>
          </w:tcPr>
          <w:p w:rsidR="00514D63" w:rsidRDefault="00514D63">
            <w:pPr>
              <w:pStyle w:val="ConsPlusNormal"/>
            </w:pPr>
          </w:p>
        </w:tc>
        <w:tc>
          <w:tcPr>
            <w:tcW w:w="1159" w:type="dxa"/>
          </w:tcPr>
          <w:p w:rsidR="00514D63" w:rsidRDefault="00514D63">
            <w:pPr>
              <w:pStyle w:val="ConsPlusNormal"/>
            </w:pPr>
          </w:p>
        </w:tc>
      </w:tr>
      <w:tr w:rsidR="00514D63">
        <w:tc>
          <w:tcPr>
            <w:tcW w:w="604" w:type="dxa"/>
            <w:vMerge/>
          </w:tcPr>
          <w:p w:rsidR="00514D63" w:rsidRDefault="00514D63">
            <w:pPr>
              <w:pStyle w:val="ConsPlusNormal"/>
            </w:pPr>
          </w:p>
        </w:tc>
        <w:tc>
          <w:tcPr>
            <w:tcW w:w="1804" w:type="dxa"/>
            <w:vMerge/>
          </w:tcPr>
          <w:p w:rsidR="00514D63" w:rsidRDefault="00514D63">
            <w:pPr>
              <w:pStyle w:val="ConsPlusNormal"/>
            </w:pPr>
          </w:p>
        </w:tc>
        <w:tc>
          <w:tcPr>
            <w:tcW w:w="2059" w:type="dxa"/>
            <w:vMerge/>
          </w:tcPr>
          <w:p w:rsidR="00514D63" w:rsidRDefault="00514D63">
            <w:pPr>
              <w:pStyle w:val="ConsPlusNormal"/>
            </w:pPr>
          </w:p>
        </w:tc>
        <w:tc>
          <w:tcPr>
            <w:tcW w:w="2149" w:type="dxa"/>
          </w:tcPr>
          <w:p w:rsidR="00514D63" w:rsidRDefault="00514D63">
            <w:pPr>
              <w:pStyle w:val="ConsPlusNormal"/>
            </w:pPr>
            <w:r>
              <w:t>федеральный бюджет</w:t>
            </w:r>
          </w:p>
        </w:tc>
        <w:tc>
          <w:tcPr>
            <w:tcW w:w="904" w:type="dxa"/>
          </w:tcPr>
          <w:p w:rsidR="00514D63" w:rsidRDefault="00514D63">
            <w:pPr>
              <w:pStyle w:val="ConsPlusNormal"/>
            </w:pPr>
          </w:p>
        </w:tc>
        <w:tc>
          <w:tcPr>
            <w:tcW w:w="904" w:type="dxa"/>
          </w:tcPr>
          <w:p w:rsidR="00514D63" w:rsidRDefault="00514D63">
            <w:pPr>
              <w:pStyle w:val="ConsPlusNormal"/>
            </w:pPr>
          </w:p>
        </w:tc>
        <w:tc>
          <w:tcPr>
            <w:tcW w:w="904" w:type="dxa"/>
          </w:tcPr>
          <w:p w:rsidR="00514D63" w:rsidRDefault="00514D63">
            <w:pPr>
              <w:pStyle w:val="ConsPlusNormal"/>
            </w:pPr>
          </w:p>
        </w:tc>
        <w:tc>
          <w:tcPr>
            <w:tcW w:w="1159" w:type="dxa"/>
          </w:tcPr>
          <w:p w:rsidR="00514D63" w:rsidRDefault="00514D63">
            <w:pPr>
              <w:pStyle w:val="ConsPlusNormal"/>
            </w:pPr>
          </w:p>
        </w:tc>
      </w:tr>
      <w:tr w:rsidR="00514D63">
        <w:tc>
          <w:tcPr>
            <w:tcW w:w="604" w:type="dxa"/>
            <w:vMerge/>
          </w:tcPr>
          <w:p w:rsidR="00514D63" w:rsidRDefault="00514D63">
            <w:pPr>
              <w:pStyle w:val="ConsPlusNormal"/>
            </w:pPr>
          </w:p>
        </w:tc>
        <w:tc>
          <w:tcPr>
            <w:tcW w:w="1804" w:type="dxa"/>
            <w:vMerge/>
          </w:tcPr>
          <w:p w:rsidR="00514D63" w:rsidRDefault="00514D63">
            <w:pPr>
              <w:pStyle w:val="ConsPlusNormal"/>
            </w:pPr>
          </w:p>
        </w:tc>
        <w:tc>
          <w:tcPr>
            <w:tcW w:w="2059" w:type="dxa"/>
            <w:vMerge/>
          </w:tcPr>
          <w:p w:rsidR="00514D63" w:rsidRDefault="00514D63">
            <w:pPr>
              <w:pStyle w:val="ConsPlusNormal"/>
            </w:pPr>
          </w:p>
        </w:tc>
        <w:tc>
          <w:tcPr>
            <w:tcW w:w="2149" w:type="dxa"/>
          </w:tcPr>
          <w:p w:rsidR="00514D63" w:rsidRDefault="00514D63">
            <w:pPr>
              <w:pStyle w:val="ConsPlusNormal"/>
            </w:pPr>
            <w:r>
              <w:t>краевой бюджет &lt;*&gt;</w:t>
            </w:r>
          </w:p>
        </w:tc>
        <w:tc>
          <w:tcPr>
            <w:tcW w:w="904" w:type="dxa"/>
          </w:tcPr>
          <w:p w:rsidR="00514D63" w:rsidRDefault="00514D63">
            <w:pPr>
              <w:pStyle w:val="ConsPlusNormal"/>
              <w:jc w:val="center"/>
            </w:pPr>
            <w:r>
              <w:t>211,6</w:t>
            </w:r>
          </w:p>
        </w:tc>
        <w:tc>
          <w:tcPr>
            <w:tcW w:w="904" w:type="dxa"/>
          </w:tcPr>
          <w:p w:rsidR="00514D63" w:rsidRDefault="00514D63">
            <w:pPr>
              <w:pStyle w:val="ConsPlusNormal"/>
              <w:jc w:val="center"/>
            </w:pPr>
            <w:r>
              <w:t>0,0</w:t>
            </w:r>
          </w:p>
        </w:tc>
        <w:tc>
          <w:tcPr>
            <w:tcW w:w="904" w:type="dxa"/>
          </w:tcPr>
          <w:p w:rsidR="00514D63" w:rsidRDefault="00514D63">
            <w:pPr>
              <w:pStyle w:val="ConsPlusNormal"/>
              <w:jc w:val="center"/>
            </w:pPr>
            <w:r>
              <w:t>0,0</w:t>
            </w:r>
          </w:p>
        </w:tc>
        <w:tc>
          <w:tcPr>
            <w:tcW w:w="1159" w:type="dxa"/>
          </w:tcPr>
          <w:p w:rsidR="00514D63" w:rsidRDefault="00514D63">
            <w:pPr>
              <w:pStyle w:val="ConsPlusNormal"/>
              <w:jc w:val="center"/>
            </w:pPr>
            <w:r>
              <w:t>211,6</w:t>
            </w:r>
          </w:p>
        </w:tc>
      </w:tr>
      <w:tr w:rsidR="00514D63">
        <w:tc>
          <w:tcPr>
            <w:tcW w:w="604" w:type="dxa"/>
            <w:vMerge/>
          </w:tcPr>
          <w:p w:rsidR="00514D63" w:rsidRDefault="00514D63">
            <w:pPr>
              <w:pStyle w:val="ConsPlusNormal"/>
            </w:pPr>
          </w:p>
        </w:tc>
        <w:tc>
          <w:tcPr>
            <w:tcW w:w="1804" w:type="dxa"/>
            <w:vMerge/>
          </w:tcPr>
          <w:p w:rsidR="00514D63" w:rsidRDefault="00514D63">
            <w:pPr>
              <w:pStyle w:val="ConsPlusNormal"/>
            </w:pPr>
          </w:p>
        </w:tc>
        <w:tc>
          <w:tcPr>
            <w:tcW w:w="2059" w:type="dxa"/>
            <w:vMerge/>
          </w:tcPr>
          <w:p w:rsidR="00514D63" w:rsidRDefault="00514D63">
            <w:pPr>
              <w:pStyle w:val="ConsPlusNormal"/>
            </w:pPr>
          </w:p>
        </w:tc>
        <w:tc>
          <w:tcPr>
            <w:tcW w:w="2149" w:type="dxa"/>
          </w:tcPr>
          <w:p w:rsidR="00514D63" w:rsidRDefault="00514D63">
            <w:pPr>
              <w:pStyle w:val="ConsPlusNormal"/>
            </w:pPr>
            <w:r>
              <w:t>внебюджетные источники</w:t>
            </w:r>
          </w:p>
        </w:tc>
        <w:tc>
          <w:tcPr>
            <w:tcW w:w="904" w:type="dxa"/>
          </w:tcPr>
          <w:p w:rsidR="00514D63" w:rsidRDefault="00514D63">
            <w:pPr>
              <w:pStyle w:val="ConsPlusNormal"/>
            </w:pPr>
          </w:p>
        </w:tc>
        <w:tc>
          <w:tcPr>
            <w:tcW w:w="904" w:type="dxa"/>
          </w:tcPr>
          <w:p w:rsidR="00514D63" w:rsidRDefault="00514D63">
            <w:pPr>
              <w:pStyle w:val="ConsPlusNormal"/>
            </w:pPr>
          </w:p>
        </w:tc>
        <w:tc>
          <w:tcPr>
            <w:tcW w:w="904" w:type="dxa"/>
          </w:tcPr>
          <w:p w:rsidR="00514D63" w:rsidRDefault="00514D63">
            <w:pPr>
              <w:pStyle w:val="ConsPlusNormal"/>
            </w:pPr>
          </w:p>
        </w:tc>
        <w:tc>
          <w:tcPr>
            <w:tcW w:w="1159" w:type="dxa"/>
          </w:tcPr>
          <w:p w:rsidR="00514D63" w:rsidRDefault="00514D63">
            <w:pPr>
              <w:pStyle w:val="ConsPlusNormal"/>
            </w:pPr>
          </w:p>
        </w:tc>
      </w:tr>
      <w:tr w:rsidR="00514D63">
        <w:tc>
          <w:tcPr>
            <w:tcW w:w="604" w:type="dxa"/>
            <w:vMerge/>
          </w:tcPr>
          <w:p w:rsidR="00514D63" w:rsidRDefault="00514D63">
            <w:pPr>
              <w:pStyle w:val="ConsPlusNormal"/>
            </w:pPr>
          </w:p>
        </w:tc>
        <w:tc>
          <w:tcPr>
            <w:tcW w:w="1804" w:type="dxa"/>
            <w:vMerge/>
          </w:tcPr>
          <w:p w:rsidR="00514D63" w:rsidRDefault="00514D63">
            <w:pPr>
              <w:pStyle w:val="ConsPlusNormal"/>
            </w:pPr>
          </w:p>
        </w:tc>
        <w:tc>
          <w:tcPr>
            <w:tcW w:w="2059" w:type="dxa"/>
            <w:vMerge/>
          </w:tcPr>
          <w:p w:rsidR="00514D63" w:rsidRDefault="00514D63">
            <w:pPr>
              <w:pStyle w:val="ConsPlusNormal"/>
            </w:pPr>
          </w:p>
        </w:tc>
        <w:tc>
          <w:tcPr>
            <w:tcW w:w="2149" w:type="dxa"/>
          </w:tcPr>
          <w:p w:rsidR="00514D63" w:rsidRDefault="00514D63">
            <w:pPr>
              <w:pStyle w:val="ConsPlusNormal"/>
            </w:pPr>
            <w:r>
              <w:t>бюджет города</w:t>
            </w:r>
          </w:p>
        </w:tc>
        <w:tc>
          <w:tcPr>
            <w:tcW w:w="904" w:type="dxa"/>
          </w:tcPr>
          <w:p w:rsidR="00514D63" w:rsidRDefault="00514D63">
            <w:pPr>
              <w:pStyle w:val="ConsPlusNormal"/>
            </w:pPr>
          </w:p>
        </w:tc>
        <w:tc>
          <w:tcPr>
            <w:tcW w:w="904" w:type="dxa"/>
          </w:tcPr>
          <w:p w:rsidR="00514D63" w:rsidRDefault="00514D63">
            <w:pPr>
              <w:pStyle w:val="ConsPlusNormal"/>
            </w:pPr>
          </w:p>
        </w:tc>
        <w:tc>
          <w:tcPr>
            <w:tcW w:w="904" w:type="dxa"/>
          </w:tcPr>
          <w:p w:rsidR="00514D63" w:rsidRDefault="00514D63">
            <w:pPr>
              <w:pStyle w:val="ConsPlusNormal"/>
            </w:pPr>
          </w:p>
        </w:tc>
        <w:tc>
          <w:tcPr>
            <w:tcW w:w="1159" w:type="dxa"/>
          </w:tcPr>
          <w:p w:rsidR="00514D63" w:rsidRDefault="00514D63">
            <w:pPr>
              <w:pStyle w:val="ConsPlusNormal"/>
            </w:pPr>
          </w:p>
        </w:tc>
      </w:tr>
      <w:tr w:rsidR="00514D63">
        <w:tc>
          <w:tcPr>
            <w:tcW w:w="604" w:type="dxa"/>
            <w:vMerge/>
          </w:tcPr>
          <w:p w:rsidR="00514D63" w:rsidRDefault="00514D63">
            <w:pPr>
              <w:pStyle w:val="ConsPlusNormal"/>
            </w:pPr>
          </w:p>
        </w:tc>
        <w:tc>
          <w:tcPr>
            <w:tcW w:w="1804" w:type="dxa"/>
            <w:vMerge/>
          </w:tcPr>
          <w:p w:rsidR="00514D63" w:rsidRDefault="00514D63">
            <w:pPr>
              <w:pStyle w:val="ConsPlusNormal"/>
            </w:pPr>
          </w:p>
        </w:tc>
        <w:tc>
          <w:tcPr>
            <w:tcW w:w="2059" w:type="dxa"/>
            <w:vMerge/>
          </w:tcPr>
          <w:p w:rsidR="00514D63" w:rsidRDefault="00514D63">
            <w:pPr>
              <w:pStyle w:val="ConsPlusNormal"/>
            </w:pPr>
          </w:p>
        </w:tc>
        <w:tc>
          <w:tcPr>
            <w:tcW w:w="2149" w:type="dxa"/>
          </w:tcPr>
          <w:p w:rsidR="00514D63" w:rsidRDefault="00514D63">
            <w:pPr>
              <w:pStyle w:val="ConsPlusNormal"/>
            </w:pPr>
            <w:r>
              <w:t>юридические лица</w:t>
            </w:r>
          </w:p>
        </w:tc>
        <w:tc>
          <w:tcPr>
            <w:tcW w:w="904" w:type="dxa"/>
          </w:tcPr>
          <w:p w:rsidR="00514D63" w:rsidRDefault="00514D63">
            <w:pPr>
              <w:pStyle w:val="ConsPlusNormal"/>
            </w:pPr>
          </w:p>
        </w:tc>
        <w:tc>
          <w:tcPr>
            <w:tcW w:w="904" w:type="dxa"/>
          </w:tcPr>
          <w:p w:rsidR="00514D63" w:rsidRDefault="00514D63">
            <w:pPr>
              <w:pStyle w:val="ConsPlusNormal"/>
            </w:pPr>
          </w:p>
        </w:tc>
        <w:tc>
          <w:tcPr>
            <w:tcW w:w="904" w:type="dxa"/>
          </w:tcPr>
          <w:p w:rsidR="00514D63" w:rsidRDefault="00514D63">
            <w:pPr>
              <w:pStyle w:val="ConsPlusNormal"/>
            </w:pPr>
          </w:p>
        </w:tc>
        <w:tc>
          <w:tcPr>
            <w:tcW w:w="1159" w:type="dxa"/>
          </w:tcPr>
          <w:p w:rsidR="00514D63" w:rsidRDefault="00514D63">
            <w:pPr>
              <w:pStyle w:val="ConsPlusNormal"/>
            </w:pPr>
          </w:p>
        </w:tc>
      </w:tr>
    </w:tbl>
    <w:p w:rsidR="00514D63" w:rsidRDefault="00514D63">
      <w:pPr>
        <w:pStyle w:val="ConsPlusNormal"/>
        <w:sectPr w:rsidR="00514D63">
          <w:pgSz w:w="16838" w:h="11905" w:orient="landscape"/>
          <w:pgMar w:top="1701" w:right="1134" w:bottom="850" w:left="1134" w:header="0" w:footer="0" w:gutter="0"/>
          <w:cols w:space="720"/>
          <w:titlePg/>
        </w:sectPr>
      </w:pPr>
    </w:p>
    <w:p w:rsidR="00514D63" w:rsidRDefault="00514D63">
      <w:pPr>
        <w:pStyle w:val="ConsPlusNormal"/>
        <w:jc w:val="both"/>
      </w:pPr>
    </w:p>
    <w:p w:rsidR="00514D63" w:rsidRDefault="00514D63">
      <w:pPr>
        <w:pStyle w:val="ConsPlusNormal"/>
        <w:jc w:val="both"/>
      </w:pPr>
    </w:p>
    <w:p w:rsidR="00514D63" w:rsidRDefault="00514D63">
      <w:pPr>
        <w:pStyle w:val="ConsPlusNormal"/>
        <w:jc w:val="both"/>
      </w:pPr>
    </w:p>
    <w:p w:rsidR="00514D63" w:rsidRDefault="00514D63">
      <w:pPr>
        <w:pStyle w:val="ConsPlusNormal"/>
        <w:jc w:val="both"/>
      </w:pPr>
    </w:p>
    <w:p w:rsidR="00514D63" w:rsidRDefault="00514D63">
      <w:pPr>
        <w:pStyle w:val="ConsPlusNormal"/>
        <w:jc w:val="both"/>
      </w:pPr>
    </w:p>
    <w:p w:rsidR="00514D63" w:rsidRDefault="00514D63">
      <w:pPr>
        <w:pStyle w:val="ConsPlusNormal"/>
        <w:jc w:val="right"/>
        <w:outlineLvl w:val="1"/>
      </w:pPr>
      <w:r>
        <w:t>Приложение N 3</w:t>
      </w:r>
    </w:p>
    <w:p w:rsidR="00514D63" w:rsidRDefault="00514D63">
      <w:pPr>
        <w:pStyle w:val="ConsPlusNormal"/>
        <w:jc w:val="right"/>
      </w:pPr>
      <w:r>
        <w:t>к муниципальной программе</w:t>
      </w:r>
    </w:p>
    <w:p w:rsidR="00514D63" w:rsidRDefault="00514D63">
      <w:pPr>
        <w:pStyle w:val="ConsPlusNormal"/>
        <w:jc w:val="right"/>
      </w:pPr>
      <w:r>
        <w:t>города Ачинска</w:t>
      </w:r>
    </w:p>
    <w:p w:rsidR="00514D63" w:rsidRDefault="00514D63">
      <w:pPr>
        <w:pStyle w:val="ConsPlusNormal"/>
        <w:jc w:val="right"/>
      </w:pPr>
      <w:r>
        <w:t>"Управление муниципальным имуществом"</w:t>
      </w:r>
    </w:p>
    <w:p w:rsidR="00514D63" w:rsidRDefault="00514D63">
      <w:pPr>
        <w:pStyle w:val="ConsPlusNormal"/>
        <w:jc w:val="both"/>
      </w:pPr>
    </w:p>
    <w:p w:rsidR="00514D63" w:rsidRDefault="00514D63">
      <w:pPr>
        <w:pStyle w:val="ConsPlusTitle"/>
        <w:jc w:val="center"/>
      </w:pPr>
      <w:bookmarkStart w:id="4" w:name="P1139"/>
      <w:bookmarkEnd w:id="4"/>
      <w:r>
        <w:t>ПОДПРОГРАММА 1</w:t>
      </w:r>
    </w:p>
    <w:p w:rsidR="00514D63" w:rsidRDefault="00514D63">
      <w:pPr>
        <w:pStyle w:val="ConsPlusTitle"/>
        <w:jc w:val="center"/>
      </w:pPr>
      <w:r>
        <w:t>"УПРАВЛЕНИЕ МУНИЦИПАЛЬНЫМ ИМУЩЕСТВОМ", РЕАЛИЗУЕМАЯ В РАМКАХ</w:t>
      </w:r>
    </w:p>
    <w:p w:rsidR="00514D63" w:rsidRDefault="00514D63">
      <w:pPr>
        <w:pStyle w:val="ConsPlusTitle"/>
        <w:jc w:val="center"/>
      </w:pPr>
      <w:r>
        <w:t>МУНИЦИПАЛЬНОЙ ПРОГРАММЫ ГОРОДА АЧИНСКА "УПРАВЛЕНИЕ</w:t>
      </w:r>
    </w:p>
    <w:p w:rsidR="00514D63" w:rsidRDefault="00514D63">
      <w:pPr>
        <w:pStyle w:val="ConsPlusTitle"/>
        <w:jc w:val="center"/>
      </w:pPr>
      <w:r>
        <w:t>МУНИЦИПАЛЬНЫМ ИМУЩЕСТВОМ"</w:t>
      </w:r>
    </w:p>
    <w:p w:rsidR="00514D63" w:rsidRDefault="00514D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514D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4D63" w:rsidRDefault="00514D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4D63" w:rsidRDefault="00514D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4D63" w:rsidRDefault="00514D63">
            <w:pPr>
              <w:pStyle w:val="ConsPlusNormal"/>
              <w:jc w:val="center"/>
            </w:pPr>
            <w:r>
              <w:rPr>
                <w:color w:val="392C69"/>
              </w:rPr>
              <w:t>Список изменяющих документов</w:t>
            </w:r>
          </w:p>
          <w:p w:rsidR="00514D63" w:rsidRDefault="00514D63">
            <w:pPr>
              <w:pStyle w:val="ConsPlusNormal"/>
              <w:jc w:val="center"/>
            </w:pPr>
            <w:r>
              <w:rPr>
                <w:color w:val="392C69"/>
              </w:rPr>
              <w:t>(в ред. Постановлений администрации г. Ачинска Красноярского края</w:t>
            </w:r>
          </w:p>
          <w:p w:rsidR="00514D63" w:rsidRDefault="00514D63">
            <w:pPr>
              <w:pStyle w:val="ConsPlusNormal"/>
              <w:jc w:val="center"/>
            </w:pPr>
            <w:r>
              <w:rPr>
                <w:color w:val="392C69"/>
              </w:rPr>
              <w:t xml:space="preserve">от 12.01.2022 </w:t>
            </w:r>
            <w:hyperlink r:id="rId111">
              <w:r>
                <w:rPr>
                  <w:color w:val="0000FF"/>
                </w:rPr>
                <w:t>N 006-п</w:t>
              </w:r>
            </w:hyperlink>
            <w:r>
              <w:rPr>
                <w:color w:val="392C69"/>
              </w:rPr>
              <w:t xml:space="preserve">, от 21.03.2022 </w:t>
            </w:r>
            <w:hyperlink r:id="rId112">
              <w:r>
                <w:rPr>
                  <w:color w:val="0000FF"/>
                </w:rPr>
                <w:t>N 080-п</w:t>
              </w:r>
            </w:hyperlink>
            <w:r>
              <w:rPr>
                <w:color w:val="392C69"/>
              </w:rPr>
              <w:t xml:space="preserve">, от 06.06.2022 </w:t>
            </w:r>
            <w:hyperlink r:id="rId113">
              <w:r>
                <w:rPr>
                  <w:color w:val="0000FF"/>
                </w:rPr>
                <w:t>N 161-п</w:t>
              </w:r>
            </w:hyperlink>
            <w:r>
              <w:rPr>
                <w:color w:val="392C69"/>
              </w:rPr>
              <w:t>,</w:t>
            </w:r>
          </w:p>
          <w:p w:rsidR="00514D63" w:rsidRDefault="00514D63">
            <w:pPr>
              <w:pStyle w:val="ConsPlusNormal"/>
              <w:jc w:val="center"/>
            </w:pPr>
            <w:r>
              <w:rPr>
                <w:color w:val="392C69"/>
              </w:rPr>
              <w:t xml:space="preserve">от 14.10.2022 </w:t>
            </w:r>
            <w:hyperlink r:id="rId114">
              <w:r>
                <w:rPr>
                  <w:color w:val="0000FF"/>
                </w:rPr>
                <w:t>N 332-п</w:t>
              </w:r>
            </w:hyperlink>
            <w:r>
              <w:rPr>
                <w:color w:val="392C69"/>
              </w:rPr>
              <w:t xml:space="preserve">, от 28.11.2022 </w:t>
            </w:r>
            <w:hyperlink r:id="rId115">
              <w:r>
                <w:rPr>
                  <w:color w:val="0000FF"/>
                </w:rPr>
                <w:t>N 425-п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4D63" w:rsidRDefault="00514D63">
            <w:pPr>
              <w:pStyle w:val="ConsPlusNormal"/>
            </w:pPr>
          </w:p>
        </w:tc>
      </w:tr>
    </w:tbl>
    <w:p w:rsidR="00514D63" w:rsidRDefault="00514D63">
      <w:pPr>
        <w:pStyle w:val="ConsPlusNormal"/>
        <w:jc w:val="both"/>
      </w:pPr>
    </w:p>
    <w:p w:rsidR="00514D63" w:rsidRDefault="00514D63">
      <w:pPr>
        <w:pStyle w:val="ConsPlusTitle"/>
        <w:jc w:val="center"/>
        <w:outlineLvl w:val="2"/>
      </w:pPr>
      <w:r>
        <w:t>1. ПАСПОРТ ПОДПРОГРАММЫ</w:t>
      </w:r>
    </w:p>
    <w:p w:rsidR="00514D63" w:rsidRDefault="00514D6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7"/>
        <w:gridCol w:w="6803"/>
      </w:tblGrid>
      <w:tr w:rsidR="00514D63">
        <w:tc>
          <w:tcPr>
            <w:tcW w:w="2267" w:type="dxa"/>
          </w:tcPr>
          <w:p w:rsidR="00514D63" w:rsidRDefault="00514D63">
            <w:pPr>
              <w:pStyle w:val="ConsPlusNormal"/>
            </w:pPr>
            <w:r>
              <w:t>Наименование подпрограммы</w:t>
            </w:r>
          </w:p>
        </w:tc>
        <w:tc>
          <w:tcPr>
            <w:tcW w:w="6803" w:type="dxa"/>
          </w:tcPr>
          <w:p w:rsidR="00514D63" w:rsidRDefault="00514D63">
            <w:pPr>
              <w:pStyle w:val="ConsPlusNormal"/>
            </w:pPr>
            <w:r>
              <w:t>"Управление муниципальным имуществом"</w:t>
            </w:r>
          </w:p>
        </w:tc>
      </w:tr>
      <w:tr w:rsidR="00514D63">
        <w:tc>
          <w:tcPr>
            <w:tcW w:w="2267" w:type="dxa"/>
          </w:tcPr>
          <w:p w:rsidR="00514D63" w:rsidRDefault="00514D63">
            <w:pPr>
              <w:pStyle w:val="ConsPlusNormal"/>
            </w:pPr>
            <w:r>
              <w:t>Наименование муниципальной программы города Ачинска, в рамках которой реализуется подпрограмма</w:t>
            </w:r>
          </w:p>
        </w:tc>
        <w:tc>
          <w:tcPr>
            <w:tcW w:w="6803" w:type="dxa"/>
          </w:tcPr>
          <w:p w:rsidR="00514D63" w:rsidRDefault="00514D63">
            <w:pPr>
              <w:pStyle w:val="ConsPlusNormal"/>
            </w:pPr>
            <w:r>
              <w:t>"Управление муниципальным имуществом"</w:t>
            </w:r>
          </w:p>
        </w:tc>
      </w:tr>
      <w:tr w:rsidR="00514D63">
        <w:tc>
          <w:tcPr>
            <w:tcW w:w="2267" w:type="dxa"/>
          </w:tcPr>
          <w:p w:rsidR="00514D63" w:rsidRDefault="00514D63">
            <w:pPr>
              <w:pStyle w:val="ConsPlusNormal"/>
            </w:pPr>
            <w:r>
              <w:t>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6803" w:type="dxa"/>
          </w:tcPr>
          <w:p w:rsidR="00514D63" w:rsidRDefault="00514D63">
            <w:pPr>
              <w:pStyle w:val="ConsPlusNormal"/>
            </w:pPr>
            <w:r>
              <w:t>Комитет по управлению муниципальным имуществом администрации города Ачинска, администрация города Ачинска (отдел бухгалтерского учета и контроля), муниципальное казенное учреждение "Центр обеспечения жизнедеятельности"</w:t>
            </w:r>
          </w:p>
        </w:tc>
      </w:tr>
      <w:tr w:rsidR="00514D63">
        <w:tc>
          <w:tcPr>
            <w:tcW w:w="2267" w:type="dxa"/>
          </w:tcPr>
          <w:p w:rsidR="00514D63" w:rsidRDefault="00514D63">
            <w:pPr>
              <w:pStyle w:val="ConsPlusNormal"/>
            </w:pPr>
            <w:r>
              <w:t>Цель подпрограммы</w:t>
            </w:r>
          </w:p>
        </w:tc>
        <w:tc>
          <w:tcPr>
            <w:tcW w:w="6803" w:type="dxa"/>
          </w:tcPr>
          <w:p w:rsidR="00514D63" w:rsidRDefault="00514D63">
            <w:pPr>
              <w:pStyle w:val="ConsPlusNormal"/>
            </w:pPr>
            <w:r>
              <w:t>Управление муниципальным имуществом, необходимым для выполнения функций органами местного самоуправления и отчуждения муниципального имущества, востребованного в коммерческом обороте</w:t>
            </w:r>
          </w:p>
        </w:tc>
      </w:tr>
      <w:tr w:rsidR="00514D63">
        <w:tc>
          <w:tcPr>
            <w:tcW w:w="2267" w:type="dxa"/>
          </w:tcPr>
          <w:p w:rsidR="00514D63" w:rsidRDefault="00514D63">
            <w:pPr>
              <w:pStyle w:val="ConsPlusNormal"/>
            </w:pPr>
            <w:r>
              <w:t>Задачи подпрограммы</w:t>
            </w:r>
          </w:p>
        </w:tc>
        <w:tc>
          <w:tcPr>
            <w:tcW w:w="6803" w:type="dxa"/>
          </w:tcPr>
          <w:p w:rsidR="00514D63" w:rsidRDefault="00514D63">
            <w:pPr>
              <w:pStyle w:val="ConsPlusNormal"/>
            </w:pPr>
            <w:r>
              <w:t>1. Управление объектами муниципальной собственности, закрепленными за муниципальными предприятиями и учреждениями, а также муниципальным имуществом, составляющим казну города;</w:t>
            </w:r>
          </w:p>
          <w:p w:rsidR="00514D63" w:rsidRDefault="00514D63">
            <w:pPr>
              <w:pStyle w:val="ConsPlusNormal"/>
            </w:pPr>
            <w:r>
              <w:t>2. Обеспечение контроля за сохранностью, поддержанием и (или) восстановлением объектов муниципальной казны;</w:t>
            </w:r>
          </w:p>
          <w:p w:rsidR="00514D63" w:rsidRDefault="00514D63">
            <w:pPr>
              <w:pStyle w:val="ConsPlusNormal"/>
            </w:pPr>
            <w:r>
              <w:t>3. Выполнение обязательств собственника помещений по внесению взносов на капитальный ремонт;</w:t>
            </w:r>
          </w:p>
          <w:p w:rsidR="00514D63" w:rsidRDefault="00514D63">
            <w:pPr>
              <w:pStyle w:val="ConsPlusNormal"/>
            </w:pPr>
            <w:r>
              <w:t>4. Организация работ по формированию платежных документов по договору найма</w:t>
            </w:r>
          </w:p>
        </w:tc>
      </w:tr>
      <w:tr w:rsidR="00514D63">
        <w:tc>
          <w:tcPr>
            <w:tcW w:w="2267" w:type="dxa"/>
          </w:tcPr>
          <w:p w:rsidR="00514D63" w:rsidRDefault="00514D63">
            <w:pPr>
              <w:pStyle w:val="ConsPlusNormal"/>
            </w:pPr>
            <w: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6803" w:type="dxa"/>
          </w:tcPr>
          <w:p w:rsidR="00514D63" w:rsidRDefault="00514D63">
            <w:pPr>
              <w:pStyle w:val="ConsPlusNormal"/>
            </w:pPr>
            <w:hyperlink w:anchor="P1284">
              <w:r>
                <w:rPr>
                  <w:color w:val="0000FF"/>
                </w:rPr>
                <w:t>Перечень</w:t>
              </w:r>
            </w:hyperlink>
            <w:r>
              <w:t xml:space="preserve"> и значения показателей результативности программы представлены в приложении N 1 к подпрограмме</w:t>
            </w:r>
          </w:p>
        </w:tc>
      </w:tr>
      <w:tr w:rsidR="00514D63">
        <w:tc>
          <w:tcPr>
            <w:tcW w:w="2267" w:type="dxa"/>
          </w:tcPr>
          <w:p w:rsidR="00514D63" w:rsidRDefault="00514D63">
            <w:pPr>
              <w:pStyle w:val="ConsPlusNormal"/>
            </w:pPr>
            <w:r>
              <w:t>Сроки реализации подпрограммы</w:t>
            </w:r>
          </w:p>
        </w:tc>
        <w:tc>
          <w:tcPr>
            <w:tcW w:w="6803" w:type="dxa"/>
          </w:tcPr>
          <w:p w:rsidR="00514D63" w:rsidRDefault="00514D63">
            <w:pPr>
              <w:pStyle w:val="ConsPlusNormal"/>
            </w:pPr>
            <w:r>
              <w:t>2014 - 2030 годы</w:t>
            </w:r>
          </w:p>
        </w:tc>
      </w:tr>
      <w:tr w:rsidR="00514D63">
        <w:tblPrEx>
          <w:tblBorders>
            <w:insideH w:val="nil"/>
          </w:tblBorders>
        </w:tblPrEx>
        <w:tc>
          <w:tcPr>
            <w:tcW w:w="2267" w:type="dxa"/>
            <w:tcBorders>
              <w:bottom w:val="nil"/>
            </w:tcBorders>
          </w:tcPr>
          <w:p w:rsidR="00514D63" w:rsidRDefault="00514D63">
            <w:pPr>
              <w:pStyle w:val="ConsPlusNormal"/>
            </w:pPr>
            <w:r>
              <w:lastRenderedPageBreak/>
              <w:t>Информация по ресурсному обеспечению подпрограммы, в том числе по годам реализации подпрограммы</w:t>
            </w:r>
          </w:p>
        </w:tc>
        <w:tc>
          <w:tcPr>
            <w:tcW w:w="6803" w:type="dxa"/>
            <w:tcBorders>
              <w:bottom w:val="nil"/>
            </w:tcBorders>
          </w:tcPr>
          <w:p w:rsidR="00514D63" w:rsidRDefault="00514D63">
            <w:pPr>
              <w:pStyle w:val="ConsPlusNormal"/>
            </w:pPr>
            <w:r>
              <w:t>Общий объем финансирования программы составляет 240506,9 тыс. рублей, в т.ч. по годам:</w:t>
            </w:r>
          </w:p>
          <w:p w:rsidR="00514D63" w:rsidRDefault="00514D63">
            <w:pPr>
              <w:pStyle w:val="ConsPlusNormal"/>
            </w:pPr>
            <w:r>
              <w:t>2014 год: 10143,3 тыс. рублей;</w:t>
            </w:r>
          </w:p>
          <w:p w:rsidR="00514D63" w:rsidRDefault="00514D63">
            <w:pPr>
              <w:pStyle w:val="ConsPlusNormal"/>
            </w:pPr>
            <w:r>
              <w:t>2015 год: 19544,8 тыс. рублей;</w:t>
            </w:r>
          </w:p>
          <w:p w:rsidR="00514D63" w:rsidRDefault="00514D63">
            <w:pPr>
              <w:pStyle w:val="ConsPlusNormal"/>
            </w:pPr>
            <w:r>
              <w:t>2016 год: 18006,0 тыс. рублей;</w:t>
            </w:r>
          </w:p>
          <w:p w:rsidR="00514D63" w:rsidRDefault="00514D63">
            <w:pPr>
              <w:pStyle w:val="ConsPlusNormal"/>
            </w:pPr>
            <w:r>
              <w:t>2017 год: 19629,7 тыс. рублей;</w:t>
            </w:r>
          </w:p>
          <w:p w:rsidR="00514D63" w:rsidRDefault="00514D63">
            <w:pPr>
              <w:pStyle w:val="ConsPlusNormal"/>
            </w:pPr>
            <w:r>
              <w:t>2018 год: 22020,9 тыс. рублей;</w:t>
            </w:r>
          </w:p>
          <w:p w:rsidR="00514D63" w:rsidRDefault="00514D63">
            <w:pPr>
              <w:pStyle w:val="ConsPlusNormal"/>
            </w:pPr>
            <w:r>
              <w:t>2019 год: 26897,4 тыс. рублей;</w:t>
            </w:r>
          </w:p>
          <w:p w:rsidR="00514D63" w:rsidRDefault="00514D63">
            <w:pPr>
              <w:pStyle w:val="ConsPlusNormal"/>
            </w:pPr>
            <w:r>
              <w:t>2020 год: 21683,0 тыс. рублей;</w:t>
            </w:r>
          </w:p>
          <w:p w:rsidR="00514D63" w:rsidRDefault="00514D63">
            <w:pPr>
              <w:pStyle w:val="ConsPlusNormal"/>
            </w:pPr>
            <w:r>
              <w:t>2021 год: 28329,0 тыс. рублей;</w:t>
            </w:r>
          </w:p>
          <w:p w:rsidR="00514D63" w:rsidRDefault="00514D63">
            <w:pPr>
              <w:pStyle w:val="ConsPlusNormal"/>
            </w:pPr>
            <w:r>
              <w:t>2022 год: 26288,2 тыс. рублей;</w:t>
            </w:r>
          </w:p>
          <w:p w:rsidR="00514D63" w:rsidRDefault="00514D63">
            <w:pPr>
              <w:pStyle w:val="ConsPlusNormal"/>
            </w:pPr>
            <w:r>
              <w:t>2023 год: 24007,2 тыс. рублей;</w:t>
            </w:r>
          </w:p>
          <w:p w:rsidR="00514D63" w:rsidRDefault="00514D63">
            <w:pPr>
              <w:pStyle w:val="ConsPlusNormal"/>
            </w:pPr>
            <w:r>
              <w:t>2024 год: 23957,4 тыс. рублей.</w:t>
            </w:r>
          </w:p>
          <w:p w:rsidR="00514D63" w:rsidRDefault="00514D63">
            <w:pPr>
              <w:pStyle w:val="ConsPlusNormal"/>
            </w:pPr>
            <w:r>
              <w:t>Из них за счет средств бюджета города - 240307,1 тыс. рублей, в т.ч. по годам:</w:t>
            </w:r>
          </w:p>
          <w:p w:rsidR="00514D63" w:rsidRDefault="00514D63">
            <w:pPr>
              <w:pStyle w:val="ConsPlusNormal"/>
            </w:pPr>
            <w:r>
              <w:t>2014 год: 10143,3 тыс. рублей;</w:t>
            </w:r>
          </w:p>
          <w:p w:rsidR="00514D63" w:rsidRDefault="00514D63">
            <w:pPr>
              <w:pStyle w:val="ConsPlusNormal"/>
            </w:pPr>
            <w:r>
              <w:t>2015 год: 19544,8 тыс. рублей;</w:t>
            </w:r>
          </w:p>
          <w:p w:rsidR="00514D63" w:rsidRDefault="00514D63">
            <w:pPr>
              <w:pStyle w:val="ConsPlusNormal"/>
            </w:pPr>
            <w:r>
              <w:t>2016 год: 18006,0 тыс. рублей;</w:t>
            </w:r>
          </w:p>
          <w:p w:rsidR="00514D63" w:rsidRDefault="00514D63">
            <w:pPr>
              <w:pStyle w:val="ConsPlusNormal"/>
            </w:pPr>
            <w:r>
              <w:t>2017 год: 19629,7 тыс. рублей;</w:t>
            </w:r>
          </w:p>
          <w:p w:rsidR="00514D63" w:rsidRDefault="00514D63">
            <w:pPr>
              <w:pStyle w:val="ConsPlusNormal"/>
            </w:pPr>
            <w:r>
              <w:t>2018 год: 22020,9 тыс. рублей;</w:t>
            </w:r>
          </w:p>
          <w:p w:rsidR="00514D63" w:rsidRDefault="00514D63">
            <w:pPr>
              <w:pStyle w:val="ConsPlusNormal"/>
            </w:pPr>
            <w:r>
              <w:t>2019 год: 26897,4 тыс. рублей;</w:t>
            </w:r>
          </w:p>
          <w:p w:rsidR="00514D63" w:rsidRDefault="00514D63">
            <w:pPr>
              <w:pStyle w:val="ConsPlusNormal"/>
            </w:pPr>
            <w:r>
              <w:t>2020 год: 21683,0 тыс. рублей;</w:t>
            </w:r>
          </w:p>
          <w:p w:rsidR="00514D63" w:rsidRDefault="00514D63">
            <w:pPr>
              <w:pStyle w:val="ConsPlusNormal"/>
            </w:pPr>
            <w:r>
              <w:t>2021 год: 28129,2 тыс. рублей;</w:t>
            </w:r>
          </w:p>
          <w:p w:rsidR="00514D63" w:rsidRDefault="00514D63">
            <w:pPr>
              <w:pStyle w:val="ConsPlusNormal"/>
            </w:pPr>
            <w:r>
              <w:t>2022 год: 26288,2 тыс. рублей;</w:t>
            </w:r>
          </w:p>
          <w:p w:rsidR="00514D63" w:rsidRDefault="00514D63">
            <w:pPr>
              <w:pStyle w:val="ConsPlusNormal"/>
            </w:pPr>
            <w:r>
              <w:t>2023 год: 24007,2 тыс. рублей;</w:t>
            </w:r>
          </w:p>
          <w:p w:rsidR="00514D63" w:rsidRDefault="00514D63">
            <w:pPr>
              <w:pStyle w:val="ConsPlusNormal"/>
            </w:pPr>
            <w:r>
              <w:t>2024 год: 23957,4 тыс. рублей.</w:t>
            </w:r>
          </w:p>
          <w:p w:rsidR="00514D63" w:rsidRDefault="00514D63">
            <w:pPr>
              <w:pStyle w:val="ConsPlusNormal"/>
            </w:pPr>
            <w:r>
              <w:t>Из них за счет средств краевого бюджета - 199,8 тыс. руб.:</w:t>
            </w:r>
          </w:p>
          <w:p w:rsidR="00514D63" w:rsidRDefault="00514D63">
            <w:pPr>
              <w:pStyle w:val="ConsPlusNormal"/>
            </w:pPr>
            <w:r>
              <w:t>2021 год: 199,8 тыс. рублей;</w:t>
            </w:r>
          </w:p>
          <w:p w:rsidR="00514D63" w:rsidRDefault="00514D63">
            <w:pPr>
              <w:pStyle w:val="ConsPlusNormal"/>
            </w:pPr>
            <w:r>
              <w:t>2022 год: 0,0 тыс. рублей;</w:t>
            </w:r>
          </w:p>
          <w:p w:rsidR="00514D63" w:rsidRDefault="00514D63">
            <w:pPr>
              <w:pStyle w:val="ConsPlusNormal"/>
            </w:pPr>
            <w:r>
              <w:t>2023 год: 0,0 тыс. рублей;</w:t>
            </w:r>
          </w:p>
          <w:p w:rsidR="00514D63" w:rsidRDefault="00514D63">
            <w:pPr>
              <w:pStyle w:val="ConsPlusNormal"/>
            </w:pPr>
            <w:r>
              <w:t>2024 год: 0,0 тыс. рублей</w:t>
            </w:r>
          </w:p>
        </w:tc>
      </w:tr>
      <w:tr w:rsidR="00514D63">
        <w:tblPrEx>
          <w:tblBorders>
            <w:insideH w:val="nil"/>
          </w:tblBorders>
        </w:tblPrEx>
        <w:tc>
          <w:tcPr>
            <w:tcW w:w="9070" w:type="dxa"/>
            <w:gridSpan w:val="2"/>
            <w:tcBorders>
              <w:top w:val="nil"/>
            </w:tcBorders>
          </w:tcPr>
          <w:p w:rsidR="00514D63" w:rsidRDefault="00514D63">
            <w:pPr>
              <w:pStyle w:val="ConsPlusNormal"/>
              <w:jc w:val="both"/>
            </w:pPr>
            <w:r>
              <w:t xml:space="preserve">(в ред. </w:t>
            </w:r>
            <w:hyperlink r:id="rId116">
              <w:r>
                <w:rPr>
                  <w:color w:val="0000FF"/>
                </w:rPr>
                <w:t>Постановления</w:t>
              </w:r>
            </w:hyperlink>
            <w:r>
              <w:t xml:space="preserve"> администрации г. Ачинска Красноярского края от 28.11.2022 N 425-п)</w:t>
            </w:r>
          </w:p>
        </w:tc>
      </w:tr>
    </w:tbl>
    <w:p w:rsidR="00514D63" w:rsidRDefault="00514D63">
      <w:pPr>
        <w:pStyle w:val="ConsPlusNormal"/>
        <w:jc w:val="both"/>
      </w:pPr>
    </w:p>
    <w:p w:rsidR="00514D63" w:rsidRDefault="00514D63">
      <w:pPr>
        <w:pStyle w:val="ConsPlusTitle"/>
        <w:jc w:val="center"/>
        <w:outlineLvl w:val="2"/>
      </w:pPr>
      <w:r>
        <w:t>2. МЕРОПРИЯТИЯ ПОДПРОГРАММЫ</w:t>
      </w:r>
    </w:p>
    <w:p w:rsidR="00514D63" w:rsidRDefault="00514D63">
      <w:pPr>
        <w:pStyle w:val="ConsPlusNormal"/>
        <w:jc w:val="both"/>
      </w:pPr>
    </w:p>
    <w:p w:rsidR="00514D63" w:rsidRDefault="00514D63">
      <w:pPr>
        <w:pStyle w:val="ConsPlusNormal"/>
        <w:ind w:firstLine="540"/>
        <w:jc w:val="both"/>
      </w:pPr>
      <w:r>
        <w:t>Для обеспечения устойчивого социально-экономического развития города Ачинска важной целью проведения политики муниципального образования город Ачинск в сфере имущественных отношений является повышение эффективности управления и распоряжения имуществом.</w:t>
      </w:r>
    </w:p>
    <w:p w:rsidR="00514D63" w:rsidRDefault="00514D63">
      <w:pPr>
        <w:pStyle w:val="ConsPlusNormal"/>
        <w:spacing w:before="180"/>
        <w:ind w:firstLine="540"/>
        <w:jc w:val="both"/>
      </w:pPr>
      <w:r>
        <w:t>От эффективности управления и распоряжения муниципальным имуществом в значительной степени зависят объемы неналоговых поступлений в бюджет.</w:t>
      </w:r>
    </w:p>
    <w:p w:rsidR="00514D63" w:rsidRDefault="00514D63">
      <w:pPr>
        <w:pStyle w:val="ConsPlusNormal"/>
        <w:spacing w:before="180"/>
        <w:ind w:firstLine="540"/>
        <w:jc w:val="both"/>
      </w:pPr>
      <w:r>
        <w:t>Все мероприятия подпрограммы направлены на достижение поставленной цели. При реализации мероприятий подпрограммы решаются следующие задачи:</w:t>
      </w:r>
    </w:p>
    <w:p w:rsidR="00514D63" w:rsidRDefault="00514D63">
      <w:pPr>
        <w:pStyle w:val="ConsPlusNormal"/>
        <w:spacing w:before="180"/>
        <w:ind w:firstLine="540"/>
        <w:jc w:val="both"/>
      </w:pPr>
      <w:r>
        <w:t>Мероприятие 1.1. Оценка недвижимости, признание прав и регулирование отношений по государственной и муниципальной собственности.</w:t>
      </w:r>
    </w:p>
    <w:p w:rsidR="00514D63" w:rsidRDefault="00514D63">
      <w:pPr>
        <w:pStyle w:val="ConsPlusNormal"/>
        <w:spacing w:before="180"/>
        <w:ind w:firstLine="540"/>
        <w:jc w:val="both"/>
      </w:pPr>
      <w:r>
        <w:t>Задача 1: управление объектами муниципальной собственности, закрепленными за муниципальными предприятиями и учреждениями, а также муниципальным имуществом, составляющим казну города.</w:t>
      </w:r>
    </w:p>
    <w:p w:rsidR="00514D63" w:rsidRDefault="00514D63">
      <w:pPr>
        <w:pStyle w:val="ConsPlusNormal"/>
        <w:spacing w:before="180"/>
        <w:ind w:firstLine="540"/>
        <w:jc w:val="both"/>
      </w:pPr>
      <w:r>
        <w:t>Мероприятие 1.2. Содержание и обслуживание казны муниципального образования.</w:t>
      </w:r>
    </w:p>
    <w:p w:rsidR="00514D63" w:rsidRDefault="00514D63">
      <w:pPr>
        <w:pStyle w:val="ConsPlusNormal"/>
        <w:spacing w:before="180"/>
        <w:ind w:firstLine="540"/>
        <w:jc w:val="both"/>
      </w:pPr>
      <w:r>
        <w:t>Задача 2: обеспечение контроля за сохранностью, поддержанием и (или) восстановлением объектов муниципальной казны.</w:t>
      </w:r>
    </w:p>
    <w:p w:rsidR="00514D63" w:rsidRDefault="00514D63">
      <w:pPr>
        <w:pStyle w:val="ConsPlusNormal"/>
        <w:spacing w:before="180"/>
        <w:ind w:firstLine="540"/>
        <w:jc w:val="both"/>
      </w:pPr>
      <w:r>
        <w:t>Мероприятие 1.3. Уплата взносов на капитальный ремонт общего имущества в многоквартирных домах, расположенных на территории города Ачинска.</w:t>
      </w:r>
    </w:p>
    <w:p w:rsidR="00514D63" w:rsidRDefault="00514D63">
      <w:pPr>
        <w:pStyle w:val="ConsPlusNormal"/>
        <w:spacing w:before="180"/>
        <w:ind w:firstLine="540"/>
        <w:jc w:val="both"/>
      </w:pPr>
      <w:r>
        <w:t>Задача 3: выполнение обязательств собственника помещений по внесению взносов на капитальный ремонт.</w:t>
      </w:r>
    </w:p>
    <w:p w:rsidR="00514D63" w:rsidRDefault="00514D63">
      <w:pPr>
        <w:pStyle w:val="ConsPlusNormal"/>
        <w:spacing w:before="180"/>
        <w:ind w:firstLine="540"/>
        <w:jc w:val="both"/>
      </w:pPr>
      <w:r>
        <w:t>Мероприятие 1.4. Оплата услуг за ведение лицевых счетов, начисление и сбор платы по социальному найму.</w:t>
      </w:r>
    </w:p>
    <w:p w:rsidR="00514D63" w:rsidRDefault="00514D63">
      <w:pPr>
        <w:pStyle w:val="ConsPlusNormal"/>
        <w:spacing w:before="180"/>
        <w:ind w:firstLine="540"/>
        <w:jc w:val="both"/>
      </w:pPr>
      <w:r>
        <w:t>Задача 4: организация работ по формированию платежных документов по договору найма.</w:t>
      </w:r>
    </w:p>
    <w:p w:rsidR="00514D63" w:rsidRDefault="00514D63">
      <w:pPr>
        <w:pStyle w:val="ConsPlusNormal"/>
        <w:spacing w:before="180"/>
        <w:ind w:firstLine="540"/>
        <w:jc w:val="both"/>
      </w:pPr>
      <w:r>
        <w:t xml:space="preserve">В функции комитета входит организация работ по приватизации муниципального имущества, по оценке рыночной стоимости имущества, обеспечению содержания и сохранности муниципального жилого и нежилого фонда, по инвентаризации и паспортизации объектов муниципальной собственности и бесхозяйных объектов, закрепление имущества на праве оперативного управления и хозяйственного ведения за муниципальными учреждениями и предприятиями, подготовка выписок из реестра муниципальной собственности и иные функции, в соответствии с </w:t>
      </w:r>
      <w:r>
        <w:lastRenderedPageBreak/>
        <w:t>положением о комитете.</w:t>
      </w:r>
    </w:p>
    <w:p w:rsidR="00514D63" w:rsidRDefault="00514D63">
      <w:pPr>
        <w:pStyle w:val="ConsPlusNormal"/>
        <w:spacing w:before="180"/>
        <w:ind w:firstLine="540"/>
        <w:jc w:val="both"/>
      </w:pPr>
      <w:hyperlink w:anchor="P1350">
        <w:r>
          <w:rPr>
            <w:color w:val="0000FF"/>
          </w:rPr>
          <w:t>Перечень</w:t>
        </w:r>
      </w:hyperlink>
      <w:r>
        <w:t xml:space="preserve"> мероприятий подпрограммы 1 представлен в приложении N 2 к подпрограмме.</w:t>
      </w:r>
    </w:p>
    <w:p w:rsidR="00514D63" w:rsidRDefault="00514D63">
      <w:pPr>
        <w:pStyle w:val="ConsPlusNormal"/>
        <w:jc w:val="both"/>
      </w:pPr>
    </w:p>
    <w:p w:rsidR="00514D63" w:rsidRDefault="00514D63">
      <w:pPr>
        <w:pStyle w:val="ConsPlusTitle"/>
        <w:jc w:val="center"/>
        <w:outlineLvl w:val="2"/>
      </w:pPr>
      <w:r>
        <w:t>3. МЕХАНИЗМ РЕАЛИЗАЦИИ ПОДПРОГРАММЫ</w:t>
      </w:r>
    </w:p>
    <w:p w:rsidR="00514D63" w:rsidRDefault="00514D63">
      <w:pPr>
        <w:pStyle w:val="ConsPlusNormal"/>
        <w:jc w:val="center"/>
      </w:pPr>
      <w:r>
        <w:t xml:space="preserve">(в ред. </w:t>
      </w:r>
      <w:hyperlink r:id="rId117">
        <w:r>
          <w:rPr>
            <w:color w:val="0000FF"/>
          </w:rPr>
          <w:t>Постановления</w:t>
        </w:r>
      </w:hyperlink>
      <w:r>
        <w:t xml:space="preserve"> администрации г. Ачинска Красноярского</w:t>
      </w:r>
    </w:p>
    <w:p w:rsidR="00514D63" w:rsidRDefault="00514D63">
      <w:pPr>
        <w:pStyle w:val="ConsPlusNormal"/>
        <w:jc w:val="center"/>
      </w:pPr>
      <w:r>
        <w:t>края от 14.10.2022 N 332-п)</w:t>
      </w:r>
    </w:p>
    <w:p w:rsidR="00514D63" w:rsidRDefault="00514D63">
      <w:pPr>
        <w:pStyle w:val="ConsPlusNormal"/>
        <w:jc w:val="both"/>
      </w:pPr>
    </w:p>
    <w:p w:rsidR="00514D63" w:rsidRDefault="00514D63">
      <w:pPr>
        <w:pStyle w:val="ConsPlusNormal"/>
        <w:ind w:firstLine="540"/>
        <w:jc w:val="both"/>
      </w:pPr>
      <w:r>
        <w:t>Исполнителем мероприятий подпрограммы является комитет (отдел по управлению объектами муниципальной собственности).</w:t>
      </w:r>
    </w:p>
    <w:p w:rsidR="00514D63" w:rsidRDefault="00514D63">
      <w:pPr>
        <w:pStyle w:val="ConsPlusNormal"/>
        <w:spacing w:before="180"/>
        <w:ind w:firstLine="540"/>
        <w:jc w:val="both"/>
      </w:pPr>
      <w:r>
        <w:t>Соисполнителями мероприятий подпрограммы являются администрация города Ачинска (отдел бухгалтерского учета и контроля), МКУ "Центр обеспечения жизнедеятельности города Ачинска".</w:t>
      </w:r>
    </w:p>
    <w:p w:rsidR="00514D63" w:rsidRDefault="00514D63">
      <w:pPr>
        <w:pStyle w:val="ConsPlusNormal"/>
        <w:spacing w:before="180"/>
        <w:ind w:firstLine="540"/>
        <w:jc w:val="both"/>
      </w:pPr>
      <w:r>
        <w:t>Главным распорядителем бюджетных средств, предусмотренных на реализацию подпрограммы, является комитет.</w:t>
      </w:r>
    </w:p>
    <w:p w:rsidR="00514D63" w:rsidRDefault="00514D63">
      <w:pPr>
        <w:pStyle w:val="ConsPlusNormal"/>
        <w:spacing w:before="180"/>
        <w:ind w:firstLine="540"/>
        <w:jc w:val="both"/>
      </w:pPr>
      <w:r>
        <w:t>В рамках эффективного управления муниципальным имуществом города Ачинска будут реализованы следующие мероприятия:</w:t>
      </w:r>
    </w:p>
    <w:p w:rsidR="00514D63" w:rsidRDefault="00514D63">
      <w:pPr>
        <w:pStyle w:val="ConsPlusNormal"/>
        <w:spacing w:before="180"/>
        <w:ind w:firstLine="540"/>
        <w:jc w:val="both"/>
      </w:pPr>
      <w:r>
        <w:t>1.1. Оценка недвижимости, признание прав и регулирование отношений по государственной и муниципальной собственности.</w:t>
      </w:r>
    </w:p>
    <w:p w:rsidR="00514D63" w:rsidRDefault="00514D63">
      <w:pPr>
        <w:pStyle w:val="ConsPlusNormal"/>
        <w:spacing w:before="180"/>
        <w:ind w:firstLine="540"/>
        <w:jc w:val="both"/>
      </w:pPr>
      <w:r>
        <w:t>1.2. Содержание и обслуживание казны муниципального образования.</w:t>
      </w:r>
    </w:p>
    <w:p w:rsidR="00514D63" w:rsidRDefault="00514D63">
      <w:pPr>
        <w:pStyle w:val="ConsPlusNormal"/>
        <w:spacing w:before="180"/>
        <w:ind w:firstLine="540"/>
        <w:jc w:val="both"/>
      </w:pPr>
      <w:r>
        <w:t>1.3. Уплата взносов на капитальный ремонт общего имущества в многоквартирных домах, расположенных на территории города Ачинска.</w:t>
      </w:r>
    </w:p>
    <w:p w:rsidR="00514D63" w:rsidRDefault="00514D63">
      <w:pPr>
        <w:pStyle w:val="ConsPlusNormal"/>
        <w:spacing w:before="180"/>
        <w:ind w:firstLine="540"/>
        <w:jc w:val="both"/>
      </w:pPr>
      <w:r>
        <w:t>1.4. Оплата услуг за ведение лицевых счетов, начисление и сбор платы по социальному найму.</w:t>
      </w:r>
    </w:p>
    <w:p w:rsidR="00514D63" w:rsidRDefault="00514D63">
      <w:pPr>
        <w:pStyle w:val="ConsPlusNormal"/>
        <w:spacing w:before="180"/>
        <w:ind w:firstLine="540"/>
        <w:jc w:val="both"/>
      </w:pPr>
      <w:r>
        <w:t xml:space="preserve">Реализация подпрограммных мероприятий осуществляется в соответствии с Федеральным </w:t>
      </w:r>
      <w:hyperlink r:id="rId118">
        <w:r>
          <w:rPr>
            <w:color w:val="0000FF"/>
          </w:rPr>
          <w:t>законом</w:t>
        </w:r>
      </w:hyperlink>
      <w:r>
        <w:t xml:space="preserve"> от 13.07.2015 N 218-ФЗ "О государственной регистрации недвижимости", Федеральным </w:t>
      </w:r>
      <w:hyperlink r:id="rId119">
        <w:r>
          <w:rPr>
            <w:color w:val="0000FF"/>
          </w:rPr>
          <w:t>законом</w:t>
        </w:r>
      </w:hyperlink>
      <w:r>
        <w:t xml:space="preserve"> от 24.07.2007 N 221-ФЗ "О государственном кадастре недвижимости", Федеральным </w:t>
      </w:r>
      <w:hyperlink r:id="rId120">
        <w:r>
          <w:rPr>
            <w:color w:val="0000FF"/>
          </w:rPr>
          <w:t>законом</w:t>
        </w:r>
      </w:hyperlink>
      <w:r>
        <w:t xml:space="preserve"> от 26.07.2006 N 135-ФЗ "О защите конкуренции", Федеральным </w:t>
      </w:r>
      <w:hyperlink r:id="rId121">
        <w:r>
          <w:rPr>
            <w:color w:val="0000FF"/>
          </w:rPr>
          <w:t>законом</w:t>
        </w:r>
      </w:hyperlink>
      <w:r>
        <w:t xml:space="preserve">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Федеральным </w:t>
      </w:r>
      <w:hyperlink r:id="rId122">
        <w:r>
          <w:rPr>
            <w:color w:val="0000FF"/>
          </w:rPr>
          <w:t>законом</w:t>
        </w:r>
      </w:hyperlink>
      <w:r>
        <w:t xml:space="preserve"> от 21.12.2001 N 178-ФЗ "О приватизации государственного и муниципального имущества", Федеральным </w:t>
      </w:r>
      <w:hyperlink r:id="rId123">
        <w:r>
          <w:rPr>
            <w:color w:val="0000FF"/>
          </w:rPr>
          <w:t>законом</w:t>
        </w:r>
      </w:hyperlink>
      <w:r>
        <w:t xml:space="preserve"> от 29.07.1998 N 135-ФЗ "Об оценочной деятельности в Российской Федерации", Жилищным </w:t>
      </w:r>
      <w:hyperlink r:id="rId124">
        <w:r>
          <w:rPr>
            <w:color w:val="0000FF"/>
          </w:rPr>
          <w:t>кодексом</w:t>
        </w:r>
      </w:hyperlink>
      <w:r>
        <w:t xml:space="preserve"> Российской Федерации.</w:t>
      </w:r>
    </w:p>
    <w:p w:rsidR="00514D63" w:rsidRDefault="00514D63">
      <w:pPr>
        <w:pStyle w:val="ConsPlusNormal"/>
        <w:spacing w:before="180"/>
        <w:ind w:firstLine="540"/>
        <w:jc w:val="both"/>
      </w:pPr>
      <w:r>
        <w:t>Отдел по управлению объектами муниципальной собственности осуществляет в рамках своей компетенции полномочия по учету, управлению и распоряжению объектами муниципальной собственности муниципального образования город Ачинск, а именно заключает муниципальные контракты на проведение технической инвентаризации и постановке объектов недвижимости на государственный кадастровый учет в Едином государственном реестре недвижимости.</w:t>
      </w:r>
    </w:p>
    <w:p w:rsidR="00514D63" w:rsidRDefault="00514D63">
      <w:pPr>
        <w:pStyle w:val="ConsPlusNormal"/>
        <w:spacing w:before="180"/>
        <w:ind w:firstLine="540"/>
        <w:jc w:val="both"/>
      </w:pPr>
      <w:r>
        <w:t>По состоянию на 01.01.2022 в реестре муниципальной собственности числится 81 муниципальное учреждение и предприятие. Количество объектов, включенных в реестр муниципальной собственности, составляет 49780 шт. (движимое и недвижимое имущество) балансовой стоимостью 7805,9 млн руб.</w:t>
      </w:r>
    </w:p>
    <w:p w:rsidR="00514D63" w:rsidRDefault="00514D63">
      <w:pPr>
        <w:pStyle w:val="ConsPlusNormal"/>
        <w:spacing w:before="180"/>
        <w:ind w:firstLine="540"/>
        <w:jc w:val="both"/>
      </w:pPr>
      <w:r>
        <w:t>Ежегодно из бюджета города выделяются денежные средства на проведение технической паспортизации и постановку на кадастровый учет объектов муниципальной собственности и выявленных бесхозяйных объектов для признания на них права муниципальной собственности, так на 01.09.2022 поставлено на кадастровый учет 7 объектов муниципальной собственности: из них 6 жилых помещений и 1 объект коммунальной инфраструктуры, снято с кадастрового учета 8 многоквартирных домов, расселенных в рамках Программы по переселению граждан из аварийного жилищного фонда.</w:t>
      </w:r>
    </w:p>
    <w:p w:rsidR="00514D63" w:rsidRDefault="00514D63">
      <w:pPr>
        <w:pStyle w:val="ConsPlusNormal"/>
        <w:spacing w:before="180"/>
        <w:ind w:firstLine="540"/>
        <w:jc w:val="both"/>
      </w:pPr>
      <w:r>
        <w:t>Также, отделом по управлению объектами муниципальной собственности организуются и проводятся торги по определению рыночной стоимости объектов муниципальной собственности для передачи в аренду, реализации Программы приватизации объектов муниципальной собственности, а также для реализации объектов недвижимого имущества субъектам малого и среднего предпринимательства, ранее ими арендуемого.</w:t>
      </w:r>
    </w:p>
    <w:p w:rsidR="00514D63" w:rsidRDefault="00514D63">
      <w:pPr>
        <w:pStyle w:val="ConsPlusNormal"/>
        <w:spacing w:before="180"/>
        <w:ind w:firstLine="540"/>
        <w:jc w:val="both"/>
      </w:pPr>
      <w:r>
        <w:t>На 01.09.2022 проведена оценка рыночной стоимости 90 объектов муниципального имущества на сумму 111,2 тыс. руб.</w:t>
      </w:r>
    </w:p>
    <w:p w:rsidR="00514D63" w:rsidRDefault="00514D63">
      <w:pPr>
        <w:pStyle w:val="ConsPlusNormal"/>
        <w:spacing w:before="180"/>
        <w:ind w:firstLine="540"/>
        <w:jc w:val="both"/>
      </w:pPr>
      <w:r>
        <w:t xml:space="preserve">Программа приватизации муниципального имущества города Ачинска на 2022 год, утвержденная </w:t>
      </w:r>
      <w:hyperlink r:id="rId125">
        <w:r>
          <w:rPr>
            <w:color w:val="0000FF"/>
          </w:rPr>
          <w:t>Решением</w:t>
        </w:r>
      </w:hyperlink>
      <w:r>
        <w:t xml:space="preserve"> Ачинского городского Совета депутатов 26.11.2021 N 18-105р, включила 34 объекта, общей площадью 48,6 тыс. кв. м и земельные участки площадью 170,7 тыс. кв. м, на которых расположены объекты приватизации.</w:t>
      </w:r>
    </w:p>
    <w:p w:rsidR="00514D63" w:rsidRDefault="00514D63">
      <w:pPr>
        <w:pStyle w:val="ConsPlusNormal"/>
        <w:spacing w:before="180"/>
        <w:ind w:firstLine="540"/>
        <w:jc w:val="both"/>
      </w:pPr>
      <w:r>
        <w:t xml:space="preserve">В рамках реализации программы приватизации в соответствии с Федеральным </w:t>
      </w:r>
      <w:hyperlink r:id="rId126">
        <w:r>
          <w:rPr>
            <w:color w:val="0000FF"/>
          </w:rPr>
          <w:t>законом</w:t>
        </w:r>
      </w:hyperlink>
      <w:r>
        <w:t xml:space="preserve"> от 21.12.2001 N 178-ФЗ "О приватизации государственного и муниципального имущества" за 8 месяцев 2022 года проведена 101 процедура по торгам (аукционы; публичные предложения; без объявления цены). По программе приватизации реализован 1 объект (г. </w:t>
      </w:r>
      <w:r>
        <w:lastRenderedPageBreak/>
        <w:t>Ачинск, м-он Авиатор, 54 нежилое здание с земельным участком) на сумму 3261,3 тыс. рублей без учета НДС.</w:t>
      </w:r>
    </w:p>
    <w:p w:rsidR="00514D63" w:rsidRDefault="00514D63">
      <w:pPr>
        <w:pStyle w:val="ConsPlusNormal"/>
        <w:spacing w:before="180"/>
        <w:ind w:firstLine="540"/>
        <w:jc w:val="both"/>
      </w:pPr>
      <w:r>
        <w:t>По состоянию на 01.01.2022 объявлено 48 аукционов на право заключения договоров аренды, по результатам, которых заключено 6 договоров, по 27 аукционам заявок не подано, также заключено 2 договора безвозмездного пользования по результатам проведенных аукционов по продаже права на заключение договора безвозмездного пользования.</w:t>
      </w:r>
    </w:p>
    <w:p w:rsidR="00514D63" w:rsidRDefault="00514D63">
      <w:pPr>
        <w:pStyle w:val="ConsPlusNormal"/>
        <w:spacing w:before="180"/>
        <w:ind w:firstLine="540"/>
        <w:jc w:val="both"/>
      </w:pPr>
      <w:r>
        <w:t xml:space="preserve">По состоянию на 01.09.2022 действует 68 договоров купли-продажи объектов, заключенных в рамках Федерального </w:t>
      </w:r>
      <w:hyperlink r:id="rId127">
        <w:r>
          <w:rPr>
            <w:color w:val="0000FF"/>
          </w:rPr>
          <w:t>закона</w:t>
        </w:r>
      </w:hyperlink>
      <w:r>
        <w:t xml:space="preserve"> 159-ФЗ с субъектами малого и среднего предпринимательства.</w:t>
      </w:r>
    </w:p>
    <w:p w:rsidR="00514D63" w:rsidRDefault="00514D63">
      <w:pPr>
        <w:pStyle w:val="ConsPlusNormal"/>
        <w:spacing w:before="180"/>
        <w:ind w:firstLine="540"/>
        <w:jc w:val="both"/>
      </w:pPr>
      <w:r>
        <w:t>В целях реализации функции контроля использования по назначению и сохранности муниципального имущества, находящегося на балансах муниципальных учреждений на 01.09.2022 проведена инвентаризация муниципального имущества в 8 муниципальных учреждениях, проведено 35 обследований нежилых помещений с целью сохранности и использования имущества по назначению.</w:t>
      </w:r>
    </w:p>
    <w:p w:rsidR="00514D63" w:rsidRDefault="00514D63">
      <w:pPr>
        <w:pStyle w:val="ConsPlusNormal"/>
        <w:spacing w:before="180"/>
        <w:ind w:firstLine="540"/>
        <w:jc w:val="both"/>
      </w:pPr>
      <w:r>
        <w:t>Обязанность по внесению расходов за содержание муниципальных жилых и нежилых помещений, расположенных в многоквартирных домах, и оплате коммунальных услуг возникает у муниципального образования город Ачинск как собственника до заключения или в связи с расторжением (прекращением) договора найма помещения муниципального жилищного фонда или иного договора, предусматривающего переход права владения и (или) пользования помещением, находящегося в муниципальной собственности.</w:t>
      </w:r>
    </w:p>
    <w:p w:rsidR="00514D63" w:rsidRDefault="00514D63">
      <w:pPr>
        <w:pStyle w:val="ConsPlusNormal"/>
        <w:spacing w:before="180"/>
        <w:ind w:firstLine="540"/>
        <w:jc w:val="both"/>
      </w:pPr>
      <w:r>
        <w:t>Внесение платы за жилищно-коммунальные услуги (далее - платы за ЖКУ) осуществляется управляющим организациям, товариществам собственников жилья, а также ресурсоснабжающим организациям за муниципальные пустующие жилые и нежилые помещения в многоквартирных домах, находящихся в собственности муниципального образования город Ачинск.</w:t>
      </w:r>
    </w:p>
    <w:p w:rsidR="00514D63" w:rsidRDefault="00514D63">
      <w:pPr>
        <w:pStyle w:val="ConsPlusNormal"/>
        <w:spacing w:before="180"/>
        <w:ind w:firstLine="540"/>
        <w:jc w:val="both"/>
      </w:pPr>
      <w:r>
        <w:t>Наличие пустующих муниципальных жилых и нежилых помещений в многоквартирных домах обусловлено ограниченным спросом востребованности жилых и нежилых помещений, а также наличие аварийного жилья, которое находится в эксплуатации до переселения граждан в благоустроенное жилье и до момента полного расселения.</w:t>
      </w:r>
    </w:p>
    <w:p w:rsidR="00514D63" w:rsidRDefault="00514D63">
      <w:pPr>
        <w:pStyle w:val="ConsPlusNormal"/>
        <w:spacing w:before="180"/>
        <w:ind w:firstLine="540"/>
        <w:jc w:val="both"/>
      </w:pPr>
      <w:r>
        <w:t>С целью эффективного использования объектов муниципальной собственности, а также обеспечения сохранности имущества казны, существует потребность в проведении ремонтных работ жилых помещений для дальнейшего предоставления гражданам на условиях найма, а также в проведении работ по ограничению доступа на свободные отдельно стоящие объекты в целях предотвращения несчастных случаев до момента вовлечения их в гражданский оборот.</w:t>
      </w:r>
    </w:p>
    <w:p w:rsidR="00514D63" w:rsidRDefault="00514D63">
      <w:pPr>
        <w:pStyle w:val="ConsPlusNormal"/>
        <w:spacing w:before="180"/>
        <w:ind w:firstLine="540"/>
        <w:jc w:val="both"/>
      </w:pPr>
      <w:r>
        <w:t>Выполнение работ (оказание услуг) осуществляется МКУ "Центр обеспечения жизнедеятельности города Ачинска".</w:t>
      </w:r>
    </w:p>
    <w:p w:rsidR="00514D63" w:rsidRDefault="00514D63">
      <w:pPr>
        <w:pStyle w:val="ConsPlusNormal"/>
        <w:spacing w:before="180"/>
        <w:ind w:firstLine="540"/>
        <w:jc w:val="both"/>
      </w:pPr>
      <w:r>
        <w:t>Региональным фондом капитального ремонта многоквартирных домов на территории Красноярского края официально опубликована утвержденная региональная программа капитального ремонта.</w:t>
      </w:r>
    </w:p>
    <w:p w:rsidR="00514D63" w:rsidRDefault="00514D63">
      <w:pPr>
        <w:pStyle w:val="ConsPlusNormal"/>
        <w:spacing w:before="180"/>
        <w:ind w:firstLine="540"/>
        <w:jc w:val="both"/>
      </w:pPr>
      <w:r>
        <w:t xml:space="preserve">Согласно </w:t>
      </w:r>
      <w:hyperlink r:id="rId128">
        <w:r>
          <w:rPr>
            <w:color w:val="0000FF"/>
          </w:rPr>
          <w:t>п. 2 статьи 3</w:t>
        </w:r>
      </w:hyperlink>
      <w:r>
        <w:t xml:space="preserve"> Закона Красноярского края от 27.06.2013 N 4-1451 "Об организации проведения капитального ремонта общего имущества в многоквартирных домах, расположенных на территории Красноярского края", обязанность по уплате взносов на капитальный ремонт возникает у собственников помещений в многоквартирном доме по истечении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w:t>
      </w:r>
    </w:p>
    <w:p w:rsidR="00514D63" w:rsidRDefault="00514D63">
      <w:pPr>
        <w:pStyle w:val="ConsPlusNormal"/>
        <w:spacing w:before="180"/>
        <w:ind w:firstLine="540"/>
        <w:jc w:val="both"/>
      </w:pPr>
      <w:r>
        <w:t>Ежегодно муниципальное образование город Ачинск приобретает в муниципальную собственность жилые помещения в многоквартирных домах для предоставления их детям-сиротам, участвует в региональных программах по переселению граждан из аварийного жилищного фонда.</w:t>
      </w:r>
    </w:p>
    <w:p w:rsidR="00514D63" w:rsidRDefault="00514D63">
      <w:pPr>
        <w:pStyle w:val="ConsPlusNormal"/>
        <w:spacing w:before="180"/>
        <w:ind w:firstLine="540"/>
        <w:jc w:val="both"/>
      </w:pPr>
      <w:r>
        <w:t>Отдел по управлению объектами муниципальной собственности осуществляет организацию работы по уплате взносов на капитальный ремонт общего имущества в многоквартирных домах, собственником жилых и нежилых помещений которых является муниципальное образование город Ачинск.</w:t>
      </w:r>
    </w:p>
    <w:p w:rsidR="00514D63" w:rsidRDefault="00514D63">
      <w:pPr>
        <w:pStyle w:val="ConsPlusNormal"/>
        <w:spacing w:before="180"/>
        <w:ind w:firstLine="540"/>
        <w:jc w:val="both"/>
      </w:pPr>
      <w:r>
        <w:t>Исполнителем в части оплаты взносов на капитальный ремонт является администрация города Ачинска (отдел бухгалтерского учета и контроля).</w:t>
      </w:r>
    </w:p>
    <w:p w:rsidR="00514D63" w:rsidRDefault="00514D63">
      <w:pPr>
        <w:pStyle w:val="ConsPlusNormal"/>
        <w:spacing w:before="180"/>
        <w:ind w:firstLine="540"/>
        <w:jc w:val="both"/>
      </w:pPr>
      <w:r>
        <w:t xml:space="preserve">Согласно </w:t>
      </w:r>
      <w:hyperlink r:id="rId129">
        <w:r>
          <w:rPr>
            <w:color w:val="0000FF"/>
          </w:rPr>
          <w:t>п. 3 ст. 155</w:t>
        </w:r>
      </w:hyperlink>
      <w:r>
        <w:t xml:space="preserve"> ЖК РФ,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514D63" w:rsidRDefault="00514D63">
      <w:pPr>
        <w:pStyle w:val="ConsPlusNormal"/>
        <w:spacing w:before="180"/>
        <w:ind w:firstLine="540"/>
        <w:jc w:val="both"/>
      </w:pPr>
      <w:r>
        <w:t>Отдел по управлению объектами муниципальной собственности осуществляет организацию работы по начислению и сбору платежей в бюджет за предоставление муниципальных жилых помещений в наем.</w:t>
      </w:r>
    </w:p>
    <w:p w:rsidR="00514D63" w:rsidRDefault="00514D63">
      <w:pPr>
        <w:pStyle w:val="ConsPlusNormal"/>
        <w:spacing w:before="180"/>
        <w:ind w:firstLine="540"/>
        <w:jc w:val="both"/>
      </w:pPr>
      <w:r>
        <w:t>Услуги по начислению, пересчету, обработке платежей, по печати платежных документов, доставке платежных документов до адресатов; осуществлению приема денежных средств плательщиков за найм в г. Ачинске и перечисления фактически поступивших денежных средств на счет, а также осуществление других необходимых юридических, технических, организационных и иных действий оказываются Исполнителем, на основании заключенного муниципального контракта.</w:t>
      </w:r>
    </w:p>
    <w:p w:rsidR="00514D63" w:rsidRDefault="00514D63">
      <w:pPr>
        <w:pStyle w:val="ConsPlusNormal"/>
        <w:spacing w:before="180"/>
        <w:ind w:firstLine="540"/>
        <w:jc w:val="both"/>
      </w:pPr>
      <w:r>
        <w:lastRenderedPageBreak/>
        <w:t xml:space="preserve">Обязанность по оплате расходов, предусмотренных мероприятиями 1.2 - 1.4 обусловлено обязанностями собственника помещений по оплате жилищно-коммунальных услуг, установленных </w:t>
      </w:r>
      <w:hyperlink r:id="rId130">
        <w:r>
          <w:rPr>
            <w:color w:val="0000FF"/>
          </w:rPr>
          <w:t>статьей 153</w:t>
        </w:r>
      </w:hyperlink>
      <w:r>
        <w:t xml:space="preserve"> Жилищного кодекса Российской Федерации.</w:t>
      </w:r>
    </w:p>
    <w:p w:rsidR="00514D63" w:rsidRDefault="00514D63">
      <w:pPr>
        <w:pStyle w:val="ConsPlusNormal"/>
        <w:spacing w:before="180"/>
        <w:ind w:firstLine="540"/>
        <w:jc w:val="both"/>
      </w:pPr>
      <w:r>
        <w:t xml:space="preserve">Реализация основных мероприятий, предусмотренных подпрограммой, осуществляется в соответствии с Федеральным </w:t>
      </w:r>
      <w:hyperlink r:id="rId13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514D63" w:rsidRDefault="00514D63">
      <w:pPr>
        <w:pStyle w:val="ConsPlusNormal"/>
        <w:spacing w:before="180"/>
        <w:ind w:firstLine="540"/>
        <w:jc w:val="both"/>
      </w:pPr>
      <w:r>
        <w:t xml:space="preserve">Контроль за расходованием денежных средств и целевым использованием, предназначенных для финансового обеспечения мероприятий подпрограммы, осуществляют комитет, финансовое управление администрации города, и соисполнители в части реализации мероприятий, предусмотренных подпрограммой, в соответствии с Бюджетным </w:t>
      </w:r>
      <w:hyperlink r:id="rId132">
        <w:r>
          <w:rPr>
            <w:color w:val="0000FF"/>
          </w:rPr>
          <w:t>кодексом</w:t>
        </w:r>
      </w:hyperlink>
      <w:r>
        <w:t xml:space="preserve"> Российской Федерации.</w:t>
      </w:r>
    </w:p>
    <w:p w:rsidR="00514D63" w:rsidRDefault="00514D63">
      <w:pPr>
        <w:pStyle w:val="ConsPlusNormal"/>
        <w:spacing w:before="180"/>
        <w:ind w:firstLine="540"/>
        <w:jc w:val="both"/>
      </w:pPr>
      <w:r>
        <w:t>Текущее управление и контроль за реализацией подпрограммы, подготовку и предоставление информационных и отчетных данных осуществляет комитет и соисполнители подпрограммы.</w:t>
      </w:r>
    </w:p>
    <w:p w:rsidR="00514D63" w:rsidRDefault="00514D63">
      <w:pPr>
        <w:pStyle w:val="ConsPlusNormal"/>
        <w:spacing w:before="180"/>
        <w:ind w:firstLine="540"/>
        <w:jc w:val="both"/>
      </w:pPr>
      <w:r>
        <w:t>Реализация мероприятий подпрограммы осуществляется на постоянной основе в период с 01.01.2014 по 31.12.2030. В силу решаемых в рамках подпрограммы задач этапы реализации подпрограммы не выделяются.</w:t>
      </w:r>
    </w:p>
    <w:p w:rsidR="00514D63" w:rsidRDefault="00514D63">
      <w:pPr>
        <w:pStyle w:val="ConsPlusNormal"/>
        <w:jc w:val="both"/>
      </w:pPr>
    </w:p>
    <w:p w:rsidR="00514D63" w:rsidRDefault="00514D63">
      <w:pPr>
        <w:pStyle w:val="ConsPlusTitle"/>
        <w:jc w:val="center"/>
        <w:outlineLvl w:val="2"/>
      </w:pPr>
      <w:r>
        <w:t>4. УПРАВЛЕНИЕ ПОДПРОГРАММОЙ</w:t>
      </w:r>
    </w:p>
    <w:p w:rsidR="00514D63" w:rsidRDefault="00514D63">
      <w:pPr>
        <w:pStyle w:val="ConsPlusTitle"/>
        <w:jc w:val="center"/>
      </w:pPr>
      <w:r>
        <w:t>И КОНТРОЛЬ ЗА ИСПОЛНЕНИЕМ ПОДПРОГРАММЫ</w:t>
      </w:r>
    </w:p>
    <w:p w:rsidR="00514D63" w:rsidRDefault="00514D63">
      <w:pPr>
        <w:pStyle w:val="ConsPlusNormal"/>
        <w:jc w:val="both"/>
      </w:pPr>
    </w:p>
    <w:p w:rsidR="00514D63" w:rsidRDefault="00514D63">
      <w:pPr>
        <w:pStyle w:val="ConsPlusNormal"/>
        <w:ind w:firstLine="540"/>
        <w:jc w:val="both"/>
      </w:pPr>
      <w:r>
        <w:t>Текущее управление реализацией подпрограммы,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 осуществляется комитетом (отделом по управлению объектами муниципальной собственности).</w:t>
      </w:r>
    </w:p>
    <w:p w:rsidR="00514D63" w:rsidRDefault="00514D63">
      <w:pPr>
        <w:pStyle w:val="ConsPlusNormal"/>
        <w:spacing w:before="180"/>
        <w:ind w:firstLine="540"/>
        <w:jc w:val="both"/>
      </w:pPr>
      <w:r>
        <w:t>Соисполнители подпрограммы осуществляют:</w:t>
      </w:r>
    </w:p>
    <w:p w:rsidR="00514D63" w:rsidRDefault="00514D63">
      <w:pPr>
        <w:pStyle w:val="ConsPlusNormal"/>
        <w:spacing w:before="180"/>
        <w:ind w:firstLine="540"/>
        <w:jc w:val="both"/>
      </w:pPr>
      <w:r>
        <w:t>- отбор исполнителей отдельных мероприятий подпрограммы, реализуемых соисполнителем;</w:t>
      </w:r>
    </w:p>
    <w:p w:rsidR="00514D63" w:rsidRDefault="00514D63">
      <w:pPr>
        <w:pStyle w:val="ConsPlusNormal"/>
        <w:spacing w:before="180"/>
        <w:ind w:firstLine="540"/>
        <w:jc w:val="both"/>
      </w:pPr>
      <w:r>
        <w:t>- координацию исполнения отдельных мероприятий подпрограммы, мониторинг их реализации;</w:t>
      </w:r>
    </w:p>
    <w:p w:rsidR="00514D63" w:rsidRDefault="00514D63">
      <w:pPr>
        <w:pStyle w:val="ConsPlusNormal"/>
        <w:spacing w:before="180"/>
        <w:ind w:firstLine="540"/>
        <w:jc w:val="both"/>
      </w:pPr>
      <w:r>
        <w:t>- непосредственный контроль за ходом реализации отдельных мероприятий подпрограммы;</w:t>
      </w:r>
    </w:p>
    <w:p w:rsidR="00514D63" w:rsidRDefault="00514D63">
      <w:pPr>
        <w:pStyle w:val="ConsPlusNormal"/>
        <w:spacing w:before="180"/>
        <w:ind w:firstLine="540"/>
        <w:jc w:val="both"/>
      </w:pPr>
      <w:r>
        <w:t>- подготовку отчетов о реализации отдельных мероприятий муниципальной программы и мероприятий подпрограммы и направление их ответственному исполнителю.</w:t>
      </w:r>
    </w:p>
    <w:p w:rsidR="00514D63" w:rsidRDefault="00514D63">
      <w:pPr>
        <w:pStyle w:val="ConsPlusNormal"/>
        <w:spacing w:before="180"/>
        <w:ind w:firstLine="540"/>
        <w:jc w:val="both"/>
      </w:pPr>
      <w:r>
        <w:t>Комитет координирует деятельность соисполнителей муниципальной программы в ходе реализации отдельных мероприятий подпрограммы.</w:t>
      </w:r>
    </w:p>
    <w:p w:rsidR="00514D63" w:rsidRDefault="00514D63">
      <w:pPr>
        <w:pStyle w:val="ConsPlusNormal"/>
        <w:spacing w:before="180"/>
        <w:ind w:firstLine="540"/>
        <w:jc w:val="both"/>
      </w:pPr>
      <w:r>
        <w:t>Отчеты о реализации муниципальной подпрограммы представляется комитетом одновременно в финансовое управление администрации города Ачинска и управление экономического развития и планирования администрации города Ачинска.</w:t>
      </w:r>
    </w:p>
    <w:p w:rsidR="00514D63" w:rsidRDefault="00514D63">
      <w:pPr>
        <w:pStyle w:val="ConsPlusNormal"/>
        <w:spacing w:before="180"/>
        <w:ind w:firstLine="540"/>
        <w:jc w:val="both"/>
      </w:pPr>
      <w:r>
        <w:t>Отчет о реализации подпрограммы за 1, 2, 3 кварталы представляется в срок не позднее 15-го числа месяца, следующего за отчетным кварталом.</w:t>
      </w:r>
    </w:p>
    <w:p w:rsidR="00514D63" w:rsidRDefault="00514D63">
      <w:pPr>
        <w:pStyle w:val="ConsPlusNormal"/>
        <w:spacing w:before="180"/>
        <w:ind w:firstLine="540"/>
        <w:jc w:val="both"/>
      </w:pPr>
      <w:r>
        <w:t>Годовой отчет о ходе реализации подпрограммы формируется комитетом (отделом по управлению объектами муниципальной собственности) с учетом информации, полученной от соисполнителей, и направляется на согласование соисполнителям на бумажных носителях и в электронном виде.</w:t>
      </w:r>
    </w:p>
    <w:p w:rsidR="00514D63" w:rsidRDefault="00514D63">
      <w:pPr>
        <w:pStyle w:val="ConsPlusNormal"/>
        <w:spacing w:before="180"/>
        <w:ind w:firstLine="540"/>
        <w:jc w:val="both"/>
      </w:pPr>
      <w:r>
        <w:t>Согласованный с соисполнителями подпрограммы годовой отчет на бумажных носителях и в электронном виде представляется в управление экономического развития и планирования города Ачинска до 1 марта года, следующего за отчетным.</w:t>
      </w:r>
    </w:p>
    <w:p w:rsidR="00514D63" w:rsidRDefault="00514D63">
      <w:pPr>
        <w:pStyle w:val="ConsPlusNormal"/>
        <w:spacing w:before="180"/>
        <w:ind w:firstLine="540"/>
        <w:jc w:val="both"/>
      </w:pPr>
      <w:r>
        <w:t>Годовой отчет в срок до 1 мая года, следующего за отчетным, подлежит размещению на официальном сайте органов местного самоуправления города Ачинска http://www.adm-achinsk.ru и в сети Интернет.</w:t>
      </w:r>
    </w:p>
    <w:p w:rsidR="00514D63" w:rsidRDefault="00514D63">
      <w:pPr>
        <w:pStyle w:val="ConsPlusNormal"/>
        <w:jc w:val="both"/>
      </w:pPr>
    </w:p>
    <w:p w:rsidR="00514D63" w:rsidRDefault="00514D63">
      <w:pPr>
        <w:pStyle w:val="ConsPlusNormal"/>
        <w:jc w:val="both"/>
      </w:pPr>
    </w:p>
    <w:p w:rsidR="00514D63" w:rsidRDefault="00514D63">
      <w:pPr>
        <w:pStyle w:val="ConsPlusNormal"/>
        <w:jc w:val="both"/>
      </w:pPr>
    </w:p>
    <w:p w:rsidR="00514D63" w:rsidRDefault="00514D63">
      <w:pPr>
        <w:pStyle w:val="ConsPlusNormal"/>
        <w:jc w:val="both"/>
      </w:pPr>
    </w:p>
    <w:p w:rsidR="00514D63" w:rsidRDefault="00514D63">
      <w:pPr>
        <w:pStyle w:val="ConsPlusNormal"/>
        <w:jc w:val="both"/>
      </w:pPr>
    </w:p>
    <w:p w:rsidR="00514D63" w:rsidRDefault="00514D63">
      <w:pPr>
        <w:pStyle w:val="ConsPlusNormal"/>
        <w:jc w:val="right"/>
        <w:outlineLvl w:val="2"/>
      </w:pPr>
      <w:r>
        <w:t>Приложение N 1</w:t>
      </w:r>
    </w:p>
    <w:p w:rsidR="00514D63" w:rsidRDefault="00514D63">
      <w:pPr>
        <w:pStyle w:val="ConsPlusNormal"/>
        <w:jc w:val="right"/>
      </w:pPr>
      <w:r>
        <w:t>к подпрограмме</w:t>
      </w:r>
    </w:p>
    <w:p w:rsidR="00514D63" w:rsidRDefault="00514D63">
      <w:pPr>
        <w:pStyle w:val="ConsPlusNormal"/>
        <w:jc w:val="right"/>
      </w:pPr>
      <w:r>
        <w:t>"Управление муниципальным имуществом",</w:t>
      </w:r>
    </w:p>
    <w:p w:rsidR="00514D63" w:rsidRDefault="00514D63">
      <w:pPr>
        <w:pStyle w:val="ConsPlusNormal"/>
        <w:jc w:val="right"/>
      </w:pPr>
      <w:r>
        <w:t>реализуемой в рамках муниципальной</w:t>
      </w:r>
    </w:p>
    <w:p w:rsidR="00514D63" w:rsidRDefault="00514D63">
      <w:pPr>
        <w:pStyle w:val="ConsPlusNormal"/>
        <w:jc w:val="right"/>
      </w:pPr>
      <w:r>
        <w:t>программы города Ачинска "Управление</w:t>
      </w:r>
    </w:p>
    <w:p w:rsidR="00514D63" w:rsidRDefault="00514D63">
      <w:pPr>
        <w:pStyle w:val="ConsPlusNormal"/>
        <w:jc w:val="right"/>
      </w:pPr>
      <w:r>
        <w:t>муниципальным имуществом"</w:t>
      </w:r>
    </w:p>
    <w:p w:rsidR="00514D63" w:rsidRDefault="00514D63">
      <w:pPr>
        <w:pStyle w:val="ConsPlusNormal"/>
        <w:jc w:val="both"/>
      </w:pPr>
    </w:p>
    <w:p w:rsidR="00514D63" w:rsidRDefault="00514D63">
      <w:pPr>
        <w:pStyle w:val="ConsPlusTitle"/>
        <w:jc w:val="center"/>
      </w:pPr>
      <w:bookmarkStart w:id="5" w:name="P1284"/>
      <w:bookmarkEnd w:id="5"/>
      <w:r>
        <w:t>ПЕРЕЧЕНЬ</w:t>
      </w:r>
    </w:p>
    <w:p w:rsidR="00514D63" w:rsidRDefault="00514D63">
      <w:pPr>
        <w:pStyle w:val="ConsPlusTitle"/>
        <w:jc w:val="center"/>
      </w:pPr>
      <w:r>
        <w:t>И ЗНАЧЕНИЯ ПОКАЗАТЕЛЕЙ РЕЗУЛЬТАТИВНОСТИ ПОДПРОГРАММЫ</w:t>
      </w:r>
    </w:p>
    <w:p w:rsidR="00514D63" w:rsidRDefault="00514D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514D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4D63" w:rsidRDefault="00514D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4D63" w:rsidRDefault="00514D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4D63" w:rsidRDefault="00514D63">
            <w:pPr>
              <w:pStyle w:val="ConsPlusNormal"/>
              <w:jc w:val="center"/>
            </w:pPr>
            <w:r>
              <w:rPr>
                <w:color w:val="392C69"/>
              </w:rPr>
              <w:t>Список изменяющих документов</w:t>
            </w:r>
          </w:p>
          <w:p w:rsidR="00514D63" w:rsidRDefault="00514D63">
            <w:pPr>
              <w:pStyle w:val="ConsPlusNormal"/>
              <w:jc w:val="center"/>
            </w:pPr>
            <w:r>
              <w:rPr>
                <w:color w:val="392C69"/>
              </w:rPr>
              <w:t xml:space="preserve">(в ред. </w:t>
            </w:r>
            <w:hyperlink r:id="rId133">
              <w:r>
                <w:rPr>
                  <w:color w:val="0000FF"/>
                </w:rPr>
                <w:t>Постановления</w:t>
              </w:r>
            </w:hyperlink>
            <w:r>
              <w:rPr>
                <w:color w:val="392C69"/>
              </w:rPr>
              <w:t xml:space="preserve"> администрации г. Ачинска Красноярского края</w:t>
            </w:r>
          </w:p>
          <w:p w:rsidR="00514D63" w:rsidRDefault="00514D63">
            <w:pPr>
              <w:pStyle w:val="ConsPlusNormal"/>
              <w:jc w:val="center"/>
            </w:pPr>
            <w:r>
              <w:rPr>
                <w:color w:val="392C69"/>
              </w:rPr>
              <w:t>от 28.11.2022 N 425-п)</w:t>
            </w:r>
          </w:p>
        </w:tc>
        <w:tc>
          <w:tcPr>
            <w:tcW w:w="113" w:type="dxa"/>
            <w:tcBorders>
              <w:top w:val="nil"/>
              <w:left w:val="nil"/>
              <w:bottom w:val="nil"/>
              <w:right w:val="nil"/>
            </w:tcBorders>
            <w:shd w:val="clear" w:color="auto" w:fill="F4F3F8"/>
            <w:tcMar>
              <w:top w:w="0" w:type="dxa"/>
              <w:left w:w="0" w:type="dxa"/>
              <w:bottom w:w="0" w:type="dxa"/>
              <w:right w:w="0" w:type="dxa"/>
            </w:tcMar>
          </w:tcPr>
          <w:p w:rsidR="00514D63" w:rsidRDefault="00514D63">
            <w:pPr>
              <w:pStyle w:val="ConsPlusNormal"/>
            </w:pPr>
          </w:p>
        </w:tc>
      </w:tr>
    </w:tbl>
    <w:p w:rsidR="00514D63" w:rsidRDefault="00514D6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939"/>
        <w:gridCol w:w="1204"/>
        <w:gridCol w:w="2449"/>
        <w:gridCol w:w="724"/>
        <w:gridCol w:w="724"/>
        <w:gridCol w:w="724"/>
        <w:gridCol w:w="724"/>
      </w:tblGrid>
      <w:tr w:rsidR="00514D63">
        <w:tc>
          <w:tcPr>
            <w:tcW w:w="454" w:type="dxa"/>
            <w:vMerge w:val="restart"/>
          </w:tcPr>
          <w:p w:rsidR="00514D63" w:rsidRDefault="00514D63">
            <w:pPr>
              <w:pStyle w:val="ConsPlusNormal"/>
              <w:jc w:val="center"/>
            </w:pPr>
            <w:r>
              <w:t>N п/п</w:t>
            </w:r>
          </w:p>
        </w:tc>
        <w:tc>
          <w:tcPr>
            <w:tcW w:w="1939" w:type="dxa"/>
            <w:vMerge w:val="restart"/>
          </w:tcPr>
          <w:p w:rsidR="00514D63" w:rsidRDefault="00514D63">
            <w:pPr>
              <w:pStyle w:val="ConsPlusNormal"/>
              <w:jc w:val="center"/>
            </w:pPr>
            <w:r>
              <w:t>Цель, показатели результативности</w:t>
            </w:r>
          </w:p>
        </w:tc>
        <w:tc>
          <w:tcPr>
            <w:tcW w:w="1204" w:type="dxa"/>
            <w:vMerge w:val="restart"/>
          </w:tcPr>
          <w:p w:rsidR="00514D63" w:rsidRDefault="00514D63">
            <w:pPr>
              <w:pStyle w:val="ConsPlusNormal"/>
              <w:jc w:val="center"/>
            </w:pPr>
            <w:r>
              <w:t>Единица измерения</w:t>
            </w:r>
          </w:p>
        </w:tc>
        <w:tc>
          <w:tcPr>
            <w:tcW w:w="2449" w:type="dxa"/>
            <w:vMerge w:val="restart"/>
          </w:tcPr>
          <w:p w:rsidR="00514D63" w:rsidRDefault="00514D63">
            <w:pPr>
              <w:pStyle w:val="ConsPlusNormal"/>
              <w:jc w:val="center"/>
            </w:pPr>
            <w:r>
              <w:t>Источник информации</w:t>
            </w:r>
          </w:p>
        </w:tc>
        <w:tc>
          <w:tcPr>
            <w:tcW w:w="2896" w:type="dxa"/>
            <w:gridSpan w:val="4"/>
          </w:tcPr>
          <w:p w:rsidR="00514D63" w:rsidRDefault="00514D63">
            <w:pPr>
              <w:pStyle w:val="ConsPlusNormal"/>
              <w:jc w:val="center"/>
            </w:pPr>
            <w:r>
              <w:t>Годы реализации подпрограммы</w:t>
            </w:r>
          </w:p>
        </w:tc>
      </w:tr>
      <w:tr w:rsidR="00514D63">
        <w:tc>
          <w:tcPr>
            <w:tcW w:w="454" w:type="dxa"/>
            <w:vMerge/>
          </w:tcPr>
          <w:p w:rsidR="00514D63" w:rsidRDefault="00514D63">
            <w:pPr>
              <w:pStyle w:val="ConsPlusNormal"/>
            </w:pPr>
          </w:p>
        </w:tc>
        <w:tc>
          <w:tcPr>
            <w:tcW w:w="1939" w:type="dxa"/>
            <w:vMerge/>
          </w:tcPr>
          <w:p w:rsidR="00514D63" w:rsidRDefault="00514D63">
            <w:pPr>
              <w:pStyle w:val="ConsPlusNormal"/>
            </w:pPr>
          </w:p>
        </w:tc>
        <w:tc>
          <w:tcPr>
            <w:tcW w:w="1204" w:type="dxa"/>
            <w:vMerge/>
          </w:tcPr>
          <w:p w:rsidR="00514D63" w:rsidRDefault="00514D63">
            <w:pPr>
              <w:pStyle w:val="ConsPlusNormal"/>
            </w:pPr>
          </w:p>
        </w:tc>
        <w:tc>
          <w:tcPr>
            <w:tcW w:w="2449" w:type="dxa"/>
            <w:vMerge/>
          </w:tcPr>
          <w:p w:rsidR="00514D63" w:rsidRDefault="00514D63">
            <w:pPr>
              <w:pStyle w:val="ConsPlusNormal"/>
            </w:pPr>
          </w:p>
        </w:tc>
        <w:tc>
          <w:tcPr>
            <w:tcW w:w="724" w:type="dxa"/>
          </w:tcPr>
          <w:p w:rsidR="00514D63" w:rsidRDefault="00514D63">
            <w:pPr>
              <w:pStyle w:val="ConsPlusNormal"/>
              <w:jc w:val="center"/>
            </w:pPr>
            <w:r>
              <w:t>2021 г.</w:t>
            </w:r>
          </w:p>
        </w:tc>
        <w:tc>
          <w:tcPr>
            <w:tcW w:w="724" w:type="dxa"/>
          </w:tcPr>
          <w:p w:rsidR="00514D63" w:rsidRDefault="00514D63">
            <w:pPr>
              <w:pStyle w:val="ConsPlusNormal"/>
              <w:jc w:val="center"/>
            </w:pPr>
            <w:r>
              <w:t>2022 г.</w:t>
            </w:r>
          </w:p>
        </w:tc>
        <w:tc>
          <w:tcPr>
            <w:tcW w:w="724" w:type="dxa"/>
          </w:tcPr>
          <w:p w:rsidR="00514D63" w:rsidRDefault="00514D63">
            <w:pPr>
              <w:pStyle w:val="ConsPlusNormal"/>
              <w:jc w:val="center"/>
            </w:pPr>
            <w:r>
              <w:t>2023 г.</w:t>
            </w:r>
          </w:p>
        </w:tc>
        <w:tc>
          <w:tcPr>
            <w:tcW w:w="724" w:type="dxa"/>
          </w:tcPr>
          <w:p w:rsidR="00514D63" w:rsidRDefault="00514D63">
            <w:pPr>
              <w:pStyle w:val="ConsPlusNormal"/>
              <w:jc w:val="center"/>
            </w:pPr>
            <w:r>
              <w:t>2024 г.</w:t>
            </w:r>
          </w:p>
        </w:tc>
      </w:tr>
      <w:tr w:rsidR="00514D63">
        <w:tc>
          <w:tcPr>
            <w:tcW w:w="454" w:type="dxa"/>
          </w:tcPr>
          <w:p w:rsidR="00514D63" w:rsidRDefault="00514D63">
            <w:pPr>
              <w:pStyle w:val="ConsPlusNormal"/>
              <w:jc w:val="center"/>
            </w:pPr>
            <w:r>
              <w:t>1</w:t>
            </w:r>
          </w:p>
        </w:tc>
        <w:tc>
          <w:tcPr>
            <w:tcW w:w="1939" w:type="dxa"/>
          </w:tcPr>
          <w:p w:rsidR="00514D63" w:rsidRDefault="00514D63">
            <w:pPr>
              <w:pStyle w:val="ConsPlusNormal"/>
              <w:jc w:val="center"/>
            </w:pPr>
            <w:r>
              <w:t>2</w:t>
            </w:r>
          </w:p>
        </w:tc>
        <w:tc>
          <w:tcPr>
            <w:tcW w:w="1204" w:type="dxa"/>
          </w:tcPr>
          <w:p w:rsidR="00514D63" w:rsidRDefault="00514D63">
            <w:pPr>
              <w:pStyle w:val="ConsPlusNormal"/>
              <w:jc w:val="center"/>
            </w:pPr>
            <w:r>
              <w:t>3</w:t>
            </w:r>
          </w:p>
        </w:tc>
        <w:tc>
          <w:tcPr>
            <w:tcW w:w="2449" w:type="dxa"/>
          </w:tcPr>
          <w:p w:rsidR="00514D63" w:rsidRDefault="00514D63">
            <w:pPr>
              <w:pStyle w:val="ConsPlusNormal"/>
              <w:jc w:val="center"/>
            </w:pPr>
            <w:r>
              <w:t>4</w:t>
            </w:r>
          </w:p>
        </w:tc>
        <w:tc>
          <w:tcPr>
            <w:tcW w:w="724" w:type="dxa"/>
          </w:tcPr>
          <w:p w:rsidR="00514D63" w:rsidRDefault="00514D63">
            <w:pPr>
              <w:pStyle w:val="ConsPlusNormal"/>
              <w:jc w:val="center"/>
            </w:pPr>
            <w:r>
              <w:t>5</w:t>
            </w:r>
          </w:p>
        </w:tc>
        <w:tc>
          <w:tcPr>
            <w:tcW w:w="724" w:type="dxa"/>
          </w:tcPr>
          <w:p w:rsidR="00514D63" w:rsidRDefault="00514D63">
            <w:pPr>
              <w:pStyle w:val="ConsPlusNormal"/>
              <w:jc w:val="center"/>
            </w:pPr>
            <w:r>
              <w:t>6</w:t>
            </w:r>
          </w:p>
        </w:tc>
        <w:tc>
          <w:tcPr>
            <w:tcW w:w="724" w:type="dxa"/>
          </w:tcPr>
          <w:p w:rsidR="00514D63" w:rsidRDefault="00514D63">
            <w:pPr>
              <w:pStyle w:val="ConsPlusNormal"/>
              <w:jc w:val="center"/>
            </w:pPr>
            <w:r>
              <w:t>7</w:t>
            </w:r>
          </w:p>
        </w:tc>
        <w:tc>
          <w:tcPr>
            <w:tcW w:w="724" w:type="dxa"/>
          </w:tcPr>
          <w:p w:rsidR="00514D63" w:rsidRDefault="00514D63">
            <w:pPr>
              <w:pStyle w:val="ConsPlusNormal"/>
              <w:jc w:val="center"/>
            </w:pPr>
            <w:r>
              <w:t>8</w:t>
            </w:r>
          </w:p>
        </w:tc>
      </w:tr>
      <w:tr w:rsidR="00514D63">
        <w:tc>
          <w:tcPr>
            <w:tcW w:w="454" w:type="dxa"/>
          </w:tcPr>
          <w:p w:rsidR="00514D63" w:rsidRDefault="00514D63">
            <w:pPr>
              <w:pStyle w:val="ConsPlusNormal"/>
            </w:pPr>
          </w:p>
        </w:tc>
        <w:tc>
          <w:tcPr>
            <w:tcW w:w="1939" w:type="dxa"/>
          </w:tcPr>
          <w:p w:rsidR="00514D63" w:rsidRDefault="00514D63">
            <w:pPr>
              <w:pStyle w:val="ConsPlusNormal"/>
            </w:pPr>
            <w:r>
              <w:t>Цель подпрограммы</w:t>
            </w:r>
          </w:p>
        </w:tc>
        <w:tc>
          <w:tcPr>
            <w:tcW w:w="6549" w:type="dxa"/>
            <w:gridSpan w:val="6"/>
          </w:tcPr>
          <w:p w:rsidR="00514D63" w:rsidRDefault="00514D63">
            <w:pPr>
              <w:pStyle w:val="ConsPlusNormal"/>
            </w:pPr>
            <w:r>
              <w:t>управление муниципальным имуществом, необходимым для выполнения функций органами местного самоуправления, и отчуждение муниципального имущества, востребованного в коммерческом обороте</w:t>
            </w:r>
          </w:p>
        </w:tc>
      </w:tr>
      <w:tr w:rsidR="00514D63">
        <w:tc>
          <w:tcPr>
            <w:tcW w:w="454" w:type="dxa"/>
          </w:tcPr>
          <w:p w:rsidR="00514D63" w:rsidRDefault="00514D63">
            <w:pPr>
              <w:pStyle w:val="ConsPlusNormal"/>
            </w:pPr>
          </w:p>
        </w:tc>
        <w:tc>
          <w:tcPr>
            <w:tcW w:w="1939" w:type="dxa"/>
          </w:tcPr>
          <w:p w:rsidR="00514D63" w:rsidRDefault="00514D63">
            <w:pPr>
              <w:pStyle w:val="ConsPlusNormal"/>
            </w:pPr>
            <w:r>
              <w:t>Задача программы</w:t>
            </w:r>
          </w:p>
        </w:tc>
        <w:tc>
          <w:tcPr>
            <w:tcW w:w="6549" w:type="dxa"/>
            <w:gridSpan w:val="6"/>
          </w:tcPr>
          <w:p w:rsidR="00514D63" w:rsidRDefault="00514D63">
            <w:pPr>
              <w:pStyle w:val="ConsPlusNormal"/>
            </w:pPr>
            <w:r>
              <w:t>управление объектами муниципальной собственности, закрепленными за муниципальными предприятиями и учреждениями, а также муниципальным имуществом, составляющим казну города</w:t>
            </w:r>
          </w:p>
        </w:tc>
      </w:tr>
      <w:tr w:rsidR="00514D63">
        <w:tc>
          <w:tcPr>
            <w:tcW w:w="454" w:type="dxa"/>
          </w:tcPr>
          <w:p w:rsidR="00514D63" w:rsidRDefault="00514D63">
            <w:pPr>
              <w:pStyle w:val="ConsPlusNormal"/>
            </w:pPr>
          </w:p>
        </w:tc>
        <w:tc>
          <w:tcPr>
            <w:tcW w:w="1939" w:type="dxa"/>
          </w:tcPr>
          <w:p w:rsidR="00514D63" w:rsidRDefault="00514D63">
            <w:pPr>
              <w:pStyle w:val="ConsPlusNormal"/>
            </w:pPr>
            <w:r>
              <w:t>Показатель результативности 1: уровень выполнения плана по доходам бюджета города от управления муниципальным имуществом</w:t>
            </w:r>
          </w:p>
        </w:tc>
        <w:tc>
          <w:tcPr>
            <w:tcW w:w="1204" w:type="dxa"/>
          </w:tcPr>
          <w:p w:rsidR="00514D63" w:rsidRDefault="00514D63">
            <w:pPr>
              <w:pStyle w:val="ConsPlusNormal"/>
            </w:pPr>
            <w:r>
              <w:t>процент</w:t>
            </w:r>
          </w:p>
        </w:tc>
        <w:tc>
          <w:tcPr>
            <w:tcW w:w="2449" w:type="dxa"/>
          </w:tcPr>
          <w:p w:rsidR="00514D63" w:rsidRDefault="00514D63">
            <w:pPr>
              <w:pStyle w:val="ConsPlusNormal"/>
            </w:pPr>
            <w:r>
              <w:t xml:space="preserve">Бюджетный </w:t>
            </w:r>
            <w:hyperlink r:id="rId134">
              <w:r>
                <w:rPr>
                  <w:color w:val="0000FF"/>
                </w:rPr>
                <w:t>кодекс</w:t>
              </w:r>
            </w:hyperlink>
            <w:r>
              <w:t xml:space="preserve"> РФ; Федеральный </w:t>
            </w:r>
            <w:hyperlink r:id="rId135">
              <w:r>
                <w:rPr>
                  <w:color w:val="0000FF"/>
                </w:rPr>
                <w:t>закон</w:t>
              </w:r>
            </w:hyperlink>
            <w:r>
              <w:t xml:space="preserve"> N 178-ФЗ от 21.12.2001 "О приватизации муниципального и государственного имущества";</w:t>
            </w:r>
          </w:p>
          <w:p w:rsidR="00514D63" w:rsidRDefault="00514D63">
            <w:pPr>
              <w:pStyle w:val="ConsPlusNormal"/>
            </w:pPr>
            <w:r>
              <w:t xml:space="preserve">Федеральный </w:t>
            </w:r>
            <w:hyperlink r:id="rId136">
              <w:r>
                <w:rPr>
                  <w:color w:val="0000FF"/>
                </w:rPr>
                <w:t>закон</w:t>
              </w:r>
            </w:hyperlink>
            <w:r>
              <w:t xml:space="preserve"> N 159-ФЗ от 22.07.2008 (ред. от 02.07.2013)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tc>
        <w:tc>
          <w:tcPr>
            <w:tcW w:w="724" w:type="dxa"/>
          </w:tcPr>
          <w:p w:rsidR="00514D63" w:rsidRDefault="00514D63">
            <w:pPr>
              <w:pStyle w:val="ConsPlusNormal"/>
            </w:pPr>
            <w:r>
              <w:t>Не менее 95%</w:t>
            </w:r>
          </w:p>
        </w:tc>
        <w:tc>
          <w:tcPr>
            <w:tcW w:w="724" w:type="dxa"/>
          </w:tcPr>
          <w:p w:rsidR="00514D63" w:rsidRDefault="00514D63">
            <w:pPr>
              <w:pStyle w:val="ConsPlusNormal"/>
            </w:pPr>
            <w:r>
              <w:t>Не менее 95%</w:t>
            </w:r>
          </w:p>
        </w:tc>
        <w:tc>
          <w:tcPr>
            <w:tcW w:w="724" w:type="dxa"/>
          </w:tcPr>
          <w:p w:rsidR="00514D63" w:rsidRDefault="00514D63">
            <w:pPr>
              <w:pStyle w:val="ConsPlusNormal"/>
            </w:pPr>
            <w:r>
              <w:t>Не менее 95%</w:t>
            </w:r>
          </w:p>
        </w:tc>
        <w:tc>
          <w:tcPr>
            <w:tcW w:w="724" w:type="dxa"/>
          </w:tcPr>
          <w:p w:rsidR="00514D63" w:rsidRDefault="00514D63">
            <w:pPr>
              <w:pStyle w:val="ConsPlusNormal"/>
            </w:pPr>
            <w:r>
              <w:t>Не менее 95%</w:t>
            </w:r>
          </w:p>
        </w:tc>
      </w:tr>
      <w:tr w:rsidR="00514D63">
        <w:tc>
          <w:tcPr>
            <w:tcW w:w="454" w:type="dxa"/>
          </w:tcPr>
          <w:p w:rsidR="00514D63" w:rsidRDefault="00514D63">
            <w:pPr>
              <w:pStyle w:val="ConsPlusNormal"/>
            </w:pPr>
          </w:p>
        </w:tc>
        <w:tc>
          <w:tcPr>
            <w:tcW w:w="1939" w:type="dxa"/>
          </w:tcPr>
          <w:p w:rsidR="00514D63" w:rsidRDefault="00514D63">
            <w:pPr>
              <w:pStyle w:val="ConsPlusNormal"/>
            </w:pPr>
            <w:r>
              <w:t>Показатель результативности 2: количество реализованных неликвидных объектов, составляющих муниципальную казну города (в рамках текущего года)</w:t>
            </w:r>
          </w:p>
        </w:tc>
        <w:tc>
          <w:tcPr>
            <w:tcW w:w="1204" w:type="dxa"/>
          </w:tcPr>
          <w:p w:rsidR="00514D63" w:rsidRDefault="00514D63">
            <w:pPr>
              <w:pStyle w:val="ConsPlusNormal"/>
            </w:pPr>
            <w:r>
              <w:t>объект</w:t>
            </w:r>
          </w:p>
        </w:tc>
        <w:tc>
          <w:tcPr>
            <w:tcW w:w="2449" w:type="dxa"/>
          </w:tcPr>
          <w:p w:rsidR="00514D63" w:rsidRDefault="00514D63">
            <w:pPr>
              <w:pStyle w:val="ConsPlusNormal"/>
            </w:pPr>
            <w:r>
              <w:t xml:space="preserve">Федеральный </w:t>
            </w:r>
            <w:hyperlink r:id="rId137">
              <w:r>
                <w:rPr>
                  <w:color w:val="0000FF"/>
                </w:rPr>
                <w:t>закон</w:t>
              </w:r>
            </w:hyperlink>
            <w:r>
              <w:t xml:space="preserve"> N 178-ФЗ от 21.12.2001 "О приватизации муниципального и государственного имущества"</w:t>
            </w:r>
          </w:p>
        </w:tc>
        <w:tc>
          <w:tcPr>
            <w:tcW w:w="724" w:type="dxa"/>
          </w:tcPr>
          <w:p w:rsidR="00514D63" w:rsidRDefault="00514D63">
            <w:pPr>
              <w:pStyle w:val="ConsPlusNormal"/>
              <w:jc w:val="center"/>
            </w:pPr>
            <w:r>
              <w:t>11</w:t>
            </w:r>
          </w:p>
        </w:tc>
        <w:tc>
          <w:tcPr>
            <w:tcW w:w="724" w:type="dxa"/>
          </w:tcPr>
          <w:p w:rsidR="00514D63" w:rsidRDefault="00514D63">
            <w:pPr>
              <w:pStyle w:val="ConsPlusNormal"/>
              <w:jc w:val="center"/>
            </w:pPr>
            <w:r>
              <w:t>2</w:t>
            </w:r>
          </w:p>
        </w:tc>
        <w:tc>
          <w:tcPr>
            <w:tcW w:w="724" w:type="dxa"/>
          </w:tcPr>
          <w:p w:rsidR="00514D63" w:rsidRDefault="00514D63">
            <w:pPr>
              <w:pStyle w:val="ConsPlusNormal"/>
              <w:jc w:val="center"/>
            </w:pPr>
            <w:r>
              <w:t>1</w:t>
            </w:r>
          </w:p>
        </w:tc>
        <w:tc>
          <w:tcPr>
            <w:tcW w:w="724" w:type="dxa"/>
          </w:tcPr>
          <w:p w:rsidR="00514D63" w:rsidRDefault="00514D63">
            <w:pPr>
              <w:pStyle w:val="ConsPlusNormal"/>
              <w:jc w:val="center"/>
            </w:pPr>
            <w:r>
              <w:t>1</w:t>
            </w:r>
          </w:p>
        </w:tc>
      </w:tr>
      <w:tr w:rsidR="00514D63">
        <w:tc>
          <w:tcPr>
            <w:tcW w:w="454" w:type="dxa"/>
          </w:tcPr>
          <w:p w:rsidR="00514D63" w:rsidRDefault="00514D63">
            <w:pPr>
              <w:pStyle w:val="ConsPlusNormal"/>
            </w:pPr>
          </w:p>
        </w:tc>
        <w:tc>
          <w:tcPr>
            <w:tcW w:w="1939" w:type="dxa"/>
          </w:tcPr>
          <w:p w:rsidR="00514D63" w:rsidRDefault="00514D63">
            <w:pPr>
              <w:pStyle w:val="ConsPlusNormal"/>
            </w:pPr>
            <w:r>
              <w:t>Показатель результативности 3: количество объектов муниципальной казны города, подлежащих технической паспортизации (в рамках текущего года)</w:t>
            </w:r>
          </w:p>
        </w:tc>
        <w:tc>
          <w:tcPr>
            <w:tcW w:w="1204" w:type="dxa"/>
          </w:tcPr>
          <w:p w:rsidR="00514D63" w:rsidRDefault="00514D63">
            <w:pPr>
              <w:pStyle w:val="ConsPlusNormal"/>
            </w:pPr>
            <w:r>
              <w:t>объект</w:t>
            </w:r>
          </w:p>
        </w:tc>
        <w:tc>
          <w:tcPr>
            <w:tcW w:w="2449" w:type="dxa"/>
          </w:tcPr>
          <w:p w:rsidR="00514D63" w:rsidRDefault="00514D63">
            <w:pPr>
              <w:pStyle w:val="ConsPlusNormal"/>
            </w:pPr>
            <w:r>
              <w:t xml:space="preserve">Федеральный </w:t>
            </w:r>
            <w:hyperlink r:id="rId138">
              <w:r>
                <w:rPr>
                  <w:color w:val="0000FF"/>
                </w:rPr>
                <w:t>закон</w:t>
              </w:r>
            </w:hyperlink>
            <w:r>
              <w:t xml:space="preserve"> от 24.07.2007 N 221-ФЗ "О государственном кадастре недвижимости"</w:t>
            </w:r>
          </w:p>
        </w:tc>
        <w:tc>
          <w:tcPr>
            <w:tcW w:w="724" w:type="dxa"/>
          </w:tcPr>
          <w:p w:rsidR="00514D63" w:rsidRDefault="00514D63">
            <w:pPr>
              <w:pStyle w:val="ConsPlusNormal"/>
              <w:jc w:val="center"/>
            </w:pPr>
            <w:r>
              <w:t>241</w:t>
            </w:r>
          </w:p>
        </w:tc>
        <w:tc>
          <w:tcPr>
            <w:tcW w:w="724" w:type="dxa"/>
          </w:tcPr>
          <w:p w:rsidR="00514D63" w:rsidRDefault="00514D63">
            <w:pPr>
              <w:pStyle w:val="ConsPlusNormal"/>
              <w:jc w:val="center"/>
            </w:pPr>
            <w:r>
              <w:t>7</w:t>
            </w:r>
          </w:p>
        </w:tc>
        <w:tc>
          <w:tcPr>
            <w:tcW w:w="724" w:type="dxa"/>
          </w:tcPr>
          <w:p w:rsidR="00514D63" w:rsidRDefault="00514D63">
            <w:pPr>
              <w:pStyle w:val="ConsPlusNormal"/>
              <w:jc w:val="center"/>
            </w:pPr>
            <w:r>
              <w:t>10</w:t>
            </w:r>
          </w:p>
        </w:tc>
        <w:tc>
          <w:tcPr>
            <w:tcW w:w="724" w:type="dxa"/>
          </w:tcPr>
          <w:p w:rsidR="00514D63" w:rsidRDefault="00514D63">
            <w:pPr>
              <w:pStyle w:val="ConsPlusNormal"/>
              <w:jc w:val="center"/>
            </w:pPr>
            <w:r>
              <w:t>0</w:t>
            </w:r>
          </w:p>
        </w:tc>
      </w:tr>
    </w:tbl>
    <w:p w:rsidR="00514D63" w:rsidRDefault="00514D63">
      <w:pPr>
        <w:pStyle w:val="ConsPlusNormal"/>
        <w:jc w:val="both"/>
      </w:pPr>
    </w:p>
    <w:p w:rsidR="00514D63" w:rsidRDefault="00514D63">
      <w:pPr>
        <w:pStyle w:val="ConsPlusNormal"/>
        <w:jc w:val="both"/>
      </w:pPr>
    </w:p>
    <w:p w:rsidR="00514D63" w:rsidRDefault="00514D63">
      <w:pPr>
        <w:pStyle w:val="ConsPlusNormal"/>
        <w:jc w:val="both"/>
      </w:pPr>
    </w:p>
    <w:p w:rsidR="00514D63" w:rsidRDefault="00514D63">
      <w:pPr>
        <w:pStyle w:val="ConsPlusNormal"/>
        <w:jc w:val="both"/>
      </w:pPr>
    </w:p>
    <w:p w:rsidR="00514D63" w:rsidRDefault="00514D63">
      <w:pPr>
        <w:pStyle w:val="ConsPlusNormal"/>
        <w:jc w:val="both"/>
      </w:pPr>
    </w:p>
    <w:p w:rsidR="00514D63" w:rsidRDefault="00514D63">
      <w:pPr>
        <w:pStyle w:val="ConsPlusNormal"/>
        <w:jc w:val="right"/>
        <w:outlineLvl w:val="2"/>
      </w:pPr>
      <w:r>
        <w:t>Приложение N 2</w:t>
      </w:r>
    </w:p>
    <w:p w:rsidR="00514D63" w:rsidRDefault="00514D63">
      <w:pPr>
        <w:pStyle w:val="ConsPlusNormal"/>
        <w:jc w:val="right"/>
      </w:pPr>
      <w:r>
        <w:lastRenderedPageBreak/>
        <w:t>к подпрограмме</w:t>
      </w:r>
    </w:p>
    <w:p w:rsidR="00514D63" w:rsidRDefault="00514D63">
      <w:pPr>
        <w:pStyle w:val="ConsPlusNormal"/>
        <w:jc w:val="right"/>
      </w:pPr>
      <w:r>
        <w:t>"Управление муниципальным имуществом",</w:t>
      </w:r>
    </w:p>
    <w:p w:rsidR="00514D63" w:rsidRDefault="00514D63">
      <w:pPr>
        <w:pStyle w:val="ConsPlusNormal"/>
        <w:jc w:val="right"/>
      </w:pPr>
      <w:r>
        <w:t>реализуемой в рамках муниципальной</w:t>
      </w:r>
    </w:p>
    <w:p w:rsidR="00514D63" w:rsidRDefault="00514D63">
      <w:pPr>
        <w:pStyle w:val="ConsPlusNormal"/>
        <w:jc w:val="right"/>
      </w:pPr>
      <w:r>
        <w:t>программы города Ачинска "Управление</w:t>
      </w:r>
    </w:p>
    <w:p w:rsidR="00514D63" w:rsidRDefault="00514D63">
      <w:pPr>
        <w:pStyle w:val="ConsPlusNormal"/>
        <w:jc w:val="right"/>
      </w:pPr>
      <w:r>
        <w:t>муниципальным имуществом"</w:t>
      </w:r>
    </w:p>
    <w:p w:rsidR="00514D63" w:rsidRDefault="00514D63">
      <w:pPr>
        <w:pStyle w:val="ConsPlusNormal"/>
        <w:jc w:val="both"/>
      </w:pPr>
    </w:p>
    <w:p w:rsidR="00514D63" w:rsidRDefault="00514D63">
      <w:pPr>
        <w:pStyle w:val="ConsPlusTitle"/>
        <w:jc w:val="center"/>
      </w:pPr>
      <w:bookmarkStart w:id="6" w:name="P1350"/>
      <w:bookmarkEnd w:id="6"/>
      <w:r>
        <w:t>ПЕРЕЧЕНЬ</w:t>
      </w:r>
    </w:p>
    <w:p w:rsidR="00514D63" w:rsidRDefault="00514D63">
      <w:pPr>
        <w:pStyle w:val="ConsPlusTitle"/>
        <w:jc w:val="center"/>
      </w:pPr>
      <w:r>
        <w:t>МЕРОПРИЯТИЙ ПОДПРОГРАММЫ</w:t>
      </w:r>
    </w:p>
    <w:p w:rsidR="00514D63" w:rsidRDefault="00514D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514D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4D63" w:rsidRDefault="00514D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4D63" w:rsidRDefault="00514D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4D63" w:rsidRDefault="00514D63">
            <w:pPr>
              <w:pStyle w:val="ConsPlusNormal"/>
              <w:jc w:val="center"/>
            </w:pPr>
            <w:r>
              <w:rPr>
                <w:color w:val="392C69"/>
              </w:rPr>
              <w:t>Список изменяющих документов</w:t>
            </w:r>
          </w:p>
          <w:p w:rsidR="00514D63" w:rsidRDefault="00514D63">
            <w:pPr>
              <w:pStyle w:val="ConsPlusNormal"/>
              <w:jc w:val="center"/>
            </w:pPr>
            <w:r>
              <w:rPr>
                <w:color w:val="392C69"/>
              </w:rPr>
              <w:t xml:space="preserve">(в ред. </w:t>
            </w:r>
            <w:hyperlink r:id="rId139">
              <w:r>
                <w:rPr>
                  <w:color w:val="0000FF"/>
                </w:rPr>
                <w:t>Постановления</w:t>
              </w:r>
            </w:hyperlink>
            <w:r>
              <w:rPr>
                <w:color w:val="392C69"/>
              </w:rPr>
              <w:t xml:space="preserve"> администрации г. Ачинска Красноярского края</w:t>
            </w:r>
          </w:p>
          <w:p w:rsidR="00514D63" w:rsidRDefault="00514D63">
            <w:pPr>
              <w:pStyle w:val="ConsPlusNormal"/>
              <w:jc w:val="center"/>
            </w:pPr>
            <w:r>
              <w:rPr>
                <w:color w:val="392C69"/>
              </w:rPr>
              <w:t>от 28.11.2022 N 425-п)</w:t>
            </w:r>
          </w:p>
        </w:tc>
        <w:tc>
          <w:tcPr>
            <w:tcW w:w="113" w:type="dxa"/>
            <w:tcBorders>
              <w:top w:val="nil"/>
              <w:left w:val="nil"/>
              <w:bottom w:val="nil"/>
              <w:right w:val="nil"/>
            </w:tcBorders>
            <w:shd w:val="clear" w:color="auto" w:fill="F4F3F8"/>
            <w:tcMar>
              <w:top w:w="0" w:type="dxa"/>
              <w:left w:w="0" w:type="dxa"/>
              <w:bottom w:w="0" w:type="dxa"/>
              <w:right w:w="0" w:type="dxa"/>
            </w:tcMar>
          </w:tcPr>
          <w:p w:rsidR="00514D63" w:rsidRDefault="00514D63">
            <w:pPr>
              <w:pStyle w:val="ConsPlusNormal"/>
            </w:pPr>
          </w:p>
        </w:tc>
      </w:tr>
    </w:tbl>
    <w:p w:rsidR="00514D63" w:rsidRDefault="00514D63">
      <w:pPr>
        <w:pStyle w:val="ConsPlusNormal"/>
        <w:jc w:val="both"/>
      </w:pPr>
    </w:p>
    <w:p w:rsidR="00514D63" w:rsidRDefault="00514D63">
      <w:pPr>
        <w:pStyle w:val="ConsPlusNormal"/>
        <w:sectPr w:rsidR="00514D6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969"/>
        <w:gridCol w:w="1834"/>
        <w:gridCol w:w="694"/>
        <w:gridCol w:w="634"/>
        <w:gridCol w:w="1324"/>
        <w:gridCol w:w="544"/>
        <w:gridCol w:w="904"/>
        <w:gridCol w:w="904"/>
        <w:gridCol w:w="904"/>
        <w:gridCol w:w="1159"/>
        <w:gridCol w:w="2074"/>
      </w:tblGrid>
      <w:tr w:rsidR="00514D63">
        <w:tc>
          <w:tcPr>
            <w:tcW w:w="454" w:type="dxa"/>
            <w:vMerge w:val="restart"/>
          </w:tcPr>
          <w:p w:rsidR="00514D63" w:rsidRDefault="00514D63">
            <w:pPr>
              <w:pStyle w:val="ConsPlusNormal"/>
              <w:jc w:val="center"/>
            </w:pPr>
            <w:r>
              <w:lastRenderedPageBreak/>
              <w:t>N п/п</w:t>
            </w:r>
          </w:p>
        </w:tc>
        <w:tc>
          <w:tcPr>
            <w:tcW w:w="1969" w:type="dxa"/>
            <w:vMerge w:val="restart"/>
          </w:tcPr>
          <w:p w:rsidR="00514D63" w:rsidRDefault="00514D63">
            <w:pPr>
              <w:pStyle w:val="ConsPlusNormal"/>
              <w:jc w:val="center"/>
            </w:pPr>
            <w:r>
              <w:t>Цель, задачи, мероприятия подпрограммы</w:t>
            </w:r>
          </w:p>
        </w:tc>
        <w:tc>
          <w:tcPr>
            <w:tcW w:w="1834" w:type="dxa"/>
            <w:vMerge w:val="restart"/>
          </w:tcPr>
          <w:p w:rsidR="00514D63" w:rsidRDefault="00514D63">
            <w:pPr>
              <w:pStyle w:val="ConsPlusNormal"/>
              <w:jc w:val="center"/>
            </w:pPr>
            <w:r>
              <w:t>ГРБС</w:t>
            </w:r>
          </w:p>
        </w:tc>
        <w:tc>
          <w:tcPr>
            <w:tcW w:w="3196" w:type="dxa"/>
            <w:gridSpan w:val="4"/>
          </w:tcPr>
          <w:p w:rsidR="00514D63" w:rsidRDefault="00514D63">
            <w:pPr>
              <w:pStyle w:val="ConsPlusNormal"/>
              <w:jc w:val="center"/>
            </w:pPr>
            <w:r>
              <w:t>Код бюджетной классификации</w:t>
            </w:r>
          </w:p>
        </w:tc>
        <w:tc>
          <w:tcPr>
            <w:tcW w:w="3871" w:type="dxa"/>
            <w:gridSpan w:val="4"/>
          </w:tcPr>
          <w:p w:rsidR="00514D63" w:rsidRDefault="00514D63">
            <w:pPr>
              <w:pStyle w:val="ConsPlusNormal"/>
              <w:jc w:val="center"/>
            </w:pPr>
            <w:r>
              <w:t>Расходы по годам реализации подпрограммы (тыс. руб.)</w:t>
            </w:r>
          </w:p>
        </w:tc>
        <w:tc>
          <w:tcPr>
            <w:tcW w:w="2074" w:type="dxa"/>
            <w:vMerge w:val="restart"/>
          </w:tcPr>
          <w:p w:rsidR="00514D63" w:rsidRDefault="00514D63">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514D63">
        <w:tc>
          <w:tcPr>
            <w:tcW w:w="454" w:type="dxa"/>
            <w:vMerge/>
          </w:tcPr>
          <w:p w:rsidR="00514D63" w:rsidRDefault="00514D63">
            <w:pPr>
              <w:pStyle w:val="ConsPlusNormal"/>
            </w:pPr>
          </w:p>
        </w:tc>
        <w:tc>
          <w:tcPr>
            <w:tcW w:w="1969" w:type="dxa"/>
            <w:vMerge/>
          </w:tcPr>
          <w:p w:rsidR="00514D63" w:rsidRDefault="00514D63">
            <w:pPr>
              <w:pStyle w:val="ConsPlusNormal"/>
            </w:pPr>
          </w:p>
        </w:tc>
        <w:tc>
          <w:tcPr>
            <w:tcW w:w="1834" w:type="dxa"/>
            <w:vMerge/>
          </w:tcPr>
          <w:p w:rsidR="00514D63" w:rsidRDefault="00514D63">
            <w:pPr>
              <w:pStyle w:val="ConsPlusNormal"/>
            </w:pPr>
          </w:p>
        </w:tc>
        <w:tc>
          <w:tcPr>
            <w:tcW w:w="694" w:type="dxa"/>
          </w:tcPr>
          <w:p w:rsidR="00514D63" w:rsidRDefault="00514D63">
            <w:pPr>
              <w:pStyle w:val="ConsPlusNormal"/>
              <w:jc w:val="center"/>
            </w:pPr>
            <w:r>
              <w:t>ГРБС</w:t>
            </w:r>
          </w:p>
        </w:tc>
        <w:tc>
          <w:tcPr>
            <w:tcW w:w="634" w:type="dxa"/>
          </w:tcPr>
          <w:p w:rsidR="00514D63" w:rsidRDefault="00514D63">
            <w:pPr>
              <w:pStyle w:val="ConsPlusNormal"/>
              <w:jc w:val="center"/>
            </w:pPr>
            <w:r>
              <w:t>РзПр</w:t>
            </w:r>
          </w:p>
        </w:tc>
        <w:tc>
          <w:tcPr>
            <w:tcW w:w="1324" w:type="dxa"/>
          </w:tcPr>
          <w:p w:rsidR="00514D63" w:rsidRDefault="00514D63">
            <w:pPr>
              <w:pStyle w:val="ConsPlusNormal"/>
              <w:jc w:val="center"/>
            </w:pPr>
            <w:r>
              <w:t>ЦСР</w:t>
            </w:r>
          </w:p>
        </w:tc>
        <w:tc>
          <w:tcPr>
            <w:tcW w:w="544" w:type="dxa"/>
          </w:tcPr>
          <w:p w:rsidR="00514D63" w:rsidRDefault="00514D63">
            <w:pPr>
              <w:pStyle w:val="ConsPlusNormal"/>
              <w:jc w:val="center"/>
            </w:pPr>
            <w:r>
              <w:t>ВР</w:t>
            </w:r>
          </w:p>
        </w:tc>
        <w:tc>
          <w:tcPr>
            <w:tcW w:w="904" w:type="dxa"/>
          </w:tcPr>
          <w:p w:rsidR="00514D63" w:rsidRDefault="00514D63">
            <w:pPr>
              <w:pStyle w:val="ConsPlusNormal"/>
              <w:jc w:val="center"/>
            </w:pPr>
            <w:r>
              <w:t>2022 г.</w:t>
            </w:r>
          </w:p>
        </w:tc>
        <w:tc>
          <w:tcPr>
            <w:tcW w:w="904" w:type="dxa"/>
          </w:tcPr>
          <w:p w:rsidR="00514D63" w:rsidRDefault="00514D63">
            <w:pPr>
              <w:pStyle w:val="ConsPlusNormal"/>
              <w:jc w:val="center"/>
            </w:pPr>
            <w:r>
              <w:t>2023 г.</w:t>
            </w:r>
          </w:p>
        </w:tc>
        <w:tc>
          <w:tcPr>
            <w:tcW w:w="904" w:type="dxa"/>
          </w:tcPr>
          <w:p w:rsidR="00514D63" w:rsidRDefault="00514D63">
            <w:pPr>
              <w:pStyle w:val="ConsPlusNormal"/>
              <w:jc w:val="center"/>
            </w:pPr>
            <w:r>
              <w:t>2024 г.</w:t>
            </w:r>
          </w:p>
        </w:tc>
        <w:tc>
          <w:tcPr>
            <w:tcW w:w="1159" w:type="dxa"/>
          </w:tcPr>
          <w:p w:rsidR="00514D63" w:rsidRDefault="00514D63">
            <w:pPr>
              <w:pStyle w:val="ConsPlusNormal"/>
              <w:jc w:val="center"/>
            </w:pPr>
            <w:r>
              <w:t>итого на период текущий год и плановый период</w:t>
            </w:r>
          </w:p>
        </w:tc>
        <w:tc>
          <w:tcPr>
            <w:tcW w:w="2074" w:type="dxa"/>
            <w:vMerge/>
          </w:tcPr>
          <w:p w:rsidR="00514D63" w:rsidRDefault="00514D63">
            <w:pPr>
              <w:pStyle w:val="ConsPlusNormal"/>
            </w:pPr>
          </w:p>
        </w:tc>
      </w:tr>
      <w:tr w:rsidR="00514D63">
        <w:tc>
          <w:tcPr>
            <w:tcW w:w="454" w:type="dxa"/>
          </w:tcPr>
          <w:p w:rsidR="00514D63" w:rsidRDefault="00514D63">
            <w:pPr>
              <w:pStyle w:val="ConsPlusNormal"/>
              <w:jc w:val="center"/>
            </w:pPr>
            <w:r>
              <w:t>1</w:t>
            </w:r>
          </w:p>
        </w:tc>
        <w:tc>
          <w:tcPr>
            <w:tcW w:w="1969" w:type="dxa"/>
          </w:tcPr>
          <w:p w:rsidR="00514D63" w:rsidRDefault="00514D63">
            <w:pPr>
              <w:pStyle w:val="ConsPlusNormal"/>
              <w:jc w:val="center"/>
            </w:pPr>
            <w:r>
              <w:t>2</w:t>
            </w:r>
          </w:p>
        </w:tc>
        <w:tc>
          <w:tcPr>
            <w:tcW w:w="1834" w:type="dxa"/>
          </w:tcPr>
          <w:p w:rsidR="00514D63" w:rsidRDefault="00514D63">
            <w:pPr>
              <w:pStyle w:val="ConsPlusNormal"/>
              <w:jc w:val="center"/>
            </w:pPr>
            <w:r>
              <w:t>3</w:t>
            </w:r>
          </w:p>
        </w:tc>
        <w:tc>
          <w:tcPr>
            <w:tcW w:w="694" w:type="dxa"/>
          </w:tcPr>
          <w:p w:rsidR="00514D63" w:rsidRDefault="00514D63">
            <w:pPr>
              <w:pStyle w:val="ConsPlusNormal"/>
              <w:jc w:val="center"/>
            </w:pPr>
            <w:r>
              <w:t>4</w:t>
            </w:r>
          </w:p>
        </w:tc>
        <w:tc>
          <w:tcPr>
            <w:tcW w:w="634" w:type="dxa"/>
          </w:tcPr>
          <w:p w:rsidR="00514D63" w:rsidRDefault="00514D63">
            <w:pPr>
              <w:pStyle w:val="ConsPlusNormal"/>
              <w:jc w:val="center"/>
            </w:pPr>
            <w:r>
              <w:t>5</w:t>
            </w:r>
          </w:p>
        </w:tc>
        <w:tc>
          <w:tcPr>
            <w:tcW w:w="1324" w:type="dxa"/>
          </w:tcPr>
          <w:p w:rsidR="00514D63" w:rsidRDefault="00514D63">
            <w:pPr>
              <w:pStyle w:val="ConsPlusNormal"/>
              <w:jc w:val="center"/>
            </w:pPr>
            <w:r>
              <w:t>6</w:t>
            </w:r>
          </w:p>
        </w:tc>
        <w:tc>
          <w:tcPr>
            <w:tcW w:w="544" w:type="dxa"/>
          </w:tcPr>
          <w:p w:rsidR="00514D63" w:rsidRDefault="00514D63">
            <w:pPr>
              <w:pStyle w:val="ConsPlusNormal"/>
              <w:jc w:val="center"/>
            </w:pPr>
            <w:r>
              <w:t>7</w:t>
            </w:r>
          </w:p>
        </w:tc>
        <w:tc>
          <w:tcPr>
            <w:tcW w:w="904" w:type="dxa"/>
          </w:tcPr>
          <w:p w:rsidR="00514D63" w:rsidRDefault="00514D63">
            <w:pPr>
              <w:pStyle w:val="ConsPlusNormal"/>
              <w:jc w:val="center"/>
            </w:pPr>
            <w:r>
              <w:t>8</w:t>
            </w:r>
          </w:p>
        </w:tc>
        <w:tc>
          <w:tcPr>
            <w:tcW w:w="904" w:type="dxa"/>
          </w:tcPr>
          <w:p w:rsidR="00514D63" w:rsidRDefault="00514D63">
            <w:pPr>
              <w:pStyle w:val="ConsPlusNormal"/>
              <w:jc w:val="center"/>
            </w:pPr>
            <w:r>
              <w:t>9</w:t>
            </w:r>
          </w:p>
        </w:tc>
        <w:tc>
          <w:tcPr>
            <w:tcW w:w="904" w:type="dxa"/>
          </w:tcPr>
          <w:p w:rsidR="00514D63" w:rsidRDefault="00514D63">
            <w:pPr>
              <w:pStyle w:val="ConsPlusNormal"/>
              <w:jc w:val="center"/>
            </w:pPr>
            <w:r>
              <w:t>10</w:t>
            </w:r>
          </w:p>
        </w:tc>
        <w:tc>
          <w:tcPr>
            <w:tcW w:w="1159" w:type="dxa"/>
          </w:tcPr>
          <w:p w:rsidR="00514D63" w:rsidRDefault="00514D63">
            <w:pPr>
              <w:pStyle w:val="ConsPlusNormal"/>
              <w:jc w:val="center"/>
            </w:pPr>
            <w:r>
              <w:t>11</w:t>
            </w:r>
          </w:p>
        </w:tc>
        <w:tc>
          <w:tcPr>
            <w:tcW w:w="2074" w:type="dxa"/>
          </w:tcPr>
          <w:p w:rsidR="00514D63" w:rsidRDefault="00514D63">
            <w:pPr>
              <w:pStyle w:val="ConsPlusNormal"/>
              <w:jc w:val="center"/>
            </w:pPr>
            <w:r>
              <w:t>12</w:t>
            </w:r>
          </w:p>
        </w:tc>
      </w:tr>
      <w:tr w:rsidR="00514D63">
        <w:tc>
          <w:tcPr>
            <w:tcW w:w="454" w:type="dxa"/>
          </w:tcPr>
          <w:p w:rsidR="00514D63" w:rsidRDefault="00514D63">
            <w:pPr>
              <w:pStyle w:val="ConsPlusNormal"/>
            </w:pPr>
            <w:r>
              <w:t>1</w:t>
            </w:r>
          </w:p>
        </w:tc>
        <w:tc>
          <w:tcPr>
            <w:tcW w:w="12944" w:type="dxa"/>
            <w:gridSpan w:val="11"/>
          </w:tcPr>
          <w:p w:rsidR="00514D63" w:rsidRDefault="00514D63">
            <w:pPr>
              <w:pStyle w:val="ConsPlusNormal"/>
            </w:pPr>
            <w:r>
              <w:t>Муниципальная программа "Управление муниципальным имуществом"</w:t>
            </w:r>
          </w:p>
        </w:tc>
      </w:tr>
      <w:tr w:rsidR="00514D63">
        <w:tc>
          <w:tcPr>
            <w:tcW w:w="454" w:type="dxa"/>
          </w:tcPr>
          <w:p w:rsidR="00514D63" w:rsidRDefault="00514D63">
            <w:pPr>
              <w:pStyle w:val="ConsPlusNormal"/>
            </w:pPr>
            <w:r>
              <w:t>2</w:t>
            </w:r>
          </w:p>
        </w:tc>
        <w:tc>
          <w:tcPr>
            <w:tcW w:w="12944" w:type="dxa"/>
            <w:gridSpan w:val="11"/>
          </w:tcPr>
          <w:p w:rsidR="00514D63" w:rsidRDefault="00514D63">
            <w:pPr>
              <w:pStyle w:val="ConsPlusNormal"/>
            </w:pPr>
            <w:r>
              <w:t>Подпрограмма "Управление муниципальным имуществом"</w:t>
            </w:r>
          </w:p>
        </w:tc>
      </w:tr>
      <w:tr w:rsidR="00514D63">
        <w:tc>
          <w:tcPr>
            <w:tcW w:w="454" w:type="dxa"/>
          </w:tcPr>
          <w:p w:rsidR="00514D63" w:rsidRDefault="00514D63">
            <w:pPr>
              <w:pStyle w:val="ConsPlusNormal"/>
            </w:pPr>
            <w:r>
              <w:t>3</w:t>
            </w:r>
          </w:p>
        </w:tc>
        <w:tc>
          <w:tcPr>
            <w:tcW w:w="12944" w:type="dxa"/>
            <w:gridSpan w:val="11"/>
          </w:tcPr>
          <w:p w:rsidR="00514D63" w:rsidRDefault="00514D63">
            <w:pPr>
              <w:pStyle w:val="ConsPlusNormal"/>
            </w:pPr>
            <w:r>
              <w:t>Цель муниципальной подпрограммы: управление муниципальным имуществом, необходимым для выполнения функций органами местного самоуправления, и отчуждение муниципального имущества, востребованного в коммерческом обороте</w:t>
            </w:r>
          </w:p>
        </w:tc>
      </w:tr>
      <w:tr w:rsidR="00514D63">
        <w:tc>
          <w:tcPr>
            <w:tcW w:w="454" w:type="dxa"/>
          </w:tcPr>
          <w:p w:rsidR="00514D63" w:rsidRDefault="00514D63">
            <w:pPr>
              <w:pStyle w:val="ConsPlusNormal"/>
            </w:pPr>
            <w:r>
              <w:t>4</w:t>
            </w:r>
          </w:p>
        </w:tc>
        <w:tc>
          <w:tcPr>
            <w:tcW w:w="1969" w:type="dxa"/>
          </w:tcPr>
          <w:p w:rsidR="00514D63" w:rsidRDefault="00514D63">
            <w:pPr>
              <w:pStyle w:val="ConsPlusNormal"/>
            </w:pPr>
            <w:r>
              <w:t>Задача 1: управление объектами муниципальной собственности, закрепленными за муниципальными предприятиями и учреждениями, а также муниципальным имуществом, составляющим казну города</w:t>
            </w:r>
          </w:p>
        </w:tc>
        <w:tc>
          <w:tcPr>
            <w:tcW w:w="1834" w:type="dxa"/>
          </w:tcPr>
          <w:p w:rsidR="00514D63" w:rsidRDefault="00514D63">
            <w:pPr>
              <w:pStyle w:val="ConsPlusNormal"/>
            </w:pPr>
          </w:p>
        </w:tc>
        <w:tc>
          <w:tcPr>
            <w:tcW w:w="694" w:type="dxa"/>
          </w:tcPr>
          <w:p w:rsidR="00514D63" w:rsidRDefault="00514D63">
            <w:pPr>
              <w:pStyle w:val="ConsPlusNormal"/>
            </w:pPr>
          </w:p>
        </w:tc>
        <w:tc>
          <w:tcPr>
            <w:tcW w:w="634" w:type="dxa"/>
          </w:tcPr>
          <w:p w:rsidR="00514D63" w:rsidRDefault="00514D63">
            <w:pPr>
              <w:pStyle w:val="ConsPlusNormal"/>
            </w:pPr>
          </w:p>
        </w:tc>
        <w:tc>
          <w:tcPr>
            <w:tcW w:w="1324" w:type="dxa"/>
          </w:tcPr>
          <w:p w:rsidR="00514D63" w:rsidRDefault="00514D63">
            <w:pPr>
              <w:pStyle w:val="ConsPlusNormal"/>
            </w:pPr>
          </w:p>
        </w:tc>
        <w:tc>
          <w:tcPr>
            <w:tcW w:w="544" w:type="dxa"/>
          </w:tcPr>
          <w:p w:rsidR="00514D63" w:rsidRDefault="00514D63">
            <w:pPr>
              <w:pStyle w:val="ConsPlusNormal"/>
            </w:pPr>
          </w:p>
        </w:tc>
        <w:tc>
          <w:tcPr>
            <w:tcW w:w="904" w:type="dxa"/>
          </w:tcPr>
          <w:p w:rsidR="00514D63" w:rsidRDefault="00514D63">
            <w:pPr>
              <w:pStyle w:val="ConsPlusNormal"/>
            </w:pPr>
          </w:p>
        </w:tc>
        <w:tc>
          <w:tcPr>
            <w:tcW w:w="904" w:type="dxa"/>
          </w:tcPr>
          <w:p w:rsidR="00514D63" w:rsidRDefault="00514D63">
            <w:pPr>
              <w:pStyle w:val="ConsPlusNormal"/>
            </w:pPr>
          </w:p>
        </w:tc>
        <w:tc>
          <w:tcPr>
            <w:tcW w:w="904" w:type="dxa"/>
          </w:tcPr>
          <w:p w:rsidR="00514D63" w:rsidRDefault="00514D63">
            <w:pPr>
              <w:pStyle w:val="ConsPlusNormal"/>
            </w:pPr>
          </w:p>
        </w:tc>
        <w:tc>
          <w:tcPr>
            <w:tcW w:w="1159" w:type="dxa"/>
          </w:tcPr>
          <w:p w:rsidR="00514D63" w:rsidRDefault="00514D63">
            <w:pPr>
              <w:pStyle w:val="ConsPlusNormal"/>
            </w:pPr>
          </w:p>
        </w:tc>
        <w:tc>
          <w:tcPr>
            <w:tcW w:w="2074" w:type="dxa"/>
          </w:tcPr>
          <w:p w:rsidR="00514D63" w:rsidRDefault="00514D63">
            <w:pPr>
              <w:pStyle w:val="ConsPlusNormal"/>
            </w:pPr>
          </w:p>
        </w:tc>
      </w:tr>
      <w:tr w:rsidR="00514D63">
        <w:tc>
          <w:tcPr>
            <w:tcW w:w="454" w:type="dxa"/>
          </w:tcPr>
          <w:p w:rsidR="00514D63" w:rsidRDefault="00514D63">
            <w:pPr>
              <w:pStyle w:val="ConsPlusNormal"/>
            </w:pPr>
            <w:r>
              <w:t>4.1</w:t>
            </w:r>
          </w:p>
        </w:tc>
        <w:tc>
          <w:tcPr>
            <w:tcW w:w="1969" w:type="dxa"/>
          </w:tcPr>
          <w:p w:rsidR="00514D63" w:rsidRDefault="00514D63">
            <w:pPr>
              <w:pStyle w:val="ConsPlusNormal"/>
            </w:pPr>
            <w:r>
              <w:t>Мероприятие 1.1. Оценка недвижимости, признание прав и регулирование отношений по государственной и муниципальной собственности</w:t>
            </w:r>
          </w:p>
        </w:tc>
        <w:tc>
          <w:tcPr>
            <w:tcW w:w="1834" w:type="dxa"/>
          </w:tcPr>
          <w:p w:rsidR="00514D63" w:rsidRDefault="00514D63">
            <w:pPr>
              <w:pStyle w:val="ConsPlusNormal"/>
            </w:pPr>
            <w:r>
              <w:t>Комитет по управлению муниципальным имуществом администрации города Ачинска</w:t>
            </w:r>
          </w:p>
        </w:tc>
        <w:tc>
          <w:tcPr>
            <w:tcW w:w="694" w:type="dxa"/>
          </w:tcPr>
          <w:p w:rsidR="00514D63" w:rsidRDefault="00514D63">
            <w:pPr>
              <w:pStyle w:val="ConsPlusNormal"/>
              <w:jc w:val="center"/>
            </w:pPr>
            <w:r>
              <w:t>162</w:t>
            </w:r>
          </w:p>
        </w:tc>
        <w:tc>
          <w:tcPr>
            <w:tcW w:w="634" w:type="dxa"/>
          </w:tcPr>
          <w:p w:rsidR="00514D63" w:rsidRDefault="00514D63">
            <w:pPr>
              <w:pStyle w:val="ConsPlusNormal"/>
              <w:jc w:val="center"/>
            </w:pPr>
            <w:r>
              <w:t>0113</w:t>
            </w:r>
          </w:p>
        </w:tc>
        <w:tc>
          <w:tcPr>
            <w:tcW w:w="1324" w:type="dxa"/>
          </w:tcPr>
          <w:p w:rsidR="00514D63" w:rsidRDefault="00514D63">
            <w:pPr>
              <w:pStyle w:val="ConsPlusNormal"/>
              <w:jc w:val="center"/>
            </w:pPr>
            <w:r>
              <w:t>3010013020</w:t>
            </w:r>
          </w:p>
        </w:tc>
        <w:tc>
          <w:tcPr>
            <w:tcW w:w="544" w:type="dxa"/>
          </w:tcPr>
          <w:p w:rsidR="00514D63" w:rsidRDefault="00514D63">
            <w:pPr>
              <w:pStyle w:val="ConsPlusNormal"/>
              <w:jc w:val="center"/>
            </w:pPr>
            <w:r>
              <w:t>240, 830, 850</w:t>
            </w:r>
          </w:p>
        </w:tc>
        <w:tc>
          <w:tcPr>
            <w:tcW w:w="904" w:type="dxa"/>
          </w:tcPr>
          <w:p w:rsidR="00514D63" w:rsidRDefault="00514D63">
            <w:pPr>
              <w:pStyle w:val="ConsPlusNormal"/>
              <w:jc w:val="center"/>
            </w:pPr>
            <w:r>
              <w:t>798,7</w:t>
            </w:r>
          </w:p>
        </w:tc>
        <w:tc>
          <w:tcPr>
            <w:tcW w:w="904" w:type="dxa"/>
          </w:tcPr>
          <w:p w:rsidR="00514D63" w:rsidRDefault="00514D63">
            <w:pPr>
              <w:pStyle w:val="ConsPlusNormal"/>
              <w:jc w:val="center"/>
            </w:pPr>
            <w:r>
              <w:t>2122,5</w:t>
            </w:r>
          </w:p>
        </w:tc>
        <w:tc>
          <w:tcPr>
            <w:tcW w:w="904" w:type="dxa"/>
          </w:tcPr>
          <w:p w:rsidR="00514D63" w:rsidRDefault="00514D63">
            <w:pPr>
              <w:pStyle w:val="ConsPlusNormal"/>
              <w:jc w:val="center"/>
            </w:pPr>
            <w:r>
              <w:t>2072,7</w:t>
            </w:r>
          </w:p>
        </w:tc>
        <w:tc>
          <w:tcPr>
            <w:tcW w:w="1159" w:type="dxa"/>
          </w:tcPr>
          <w:p w:rsidR="00514D63" w:rsidRDefault="00514D63">
            <w:pPr>
              <w:pStyle w:val="ConsPlusNormal"/>
              <w:jc w:val="center"/>
            </w:pPr>
            <w:r>
              <w:t>4993,9</w:t>
            </w:r>
          </w:p>
        </w:tc>
        <w:tc>
          <w:tcPr>
            <w:tcW w:w="2074" w:type="dxa"/>
          </w:tcPr>
          <w:p w:rsidR="00514D63" w:rsidRDefault="00514D63">
            <w:pPr>
              <w:pStyle w:val="ConsPlusNormal"/>
            </w:pPr>
            <w:r>
              <w:t>Проведение независимой оценки объектов необходимо для управления муниципальной собственностью и получения доходов местный бюджет на 2022 г. - 90 шт.; на 2023 - 2024 - 157 шт. ежегодно</w:t>
            </w:r>
          </w:p>
        </w:tc>
      </w:tr>
      <w:tr w:rsidR="00514D63">
        <w:tc>
          <w:tcPr>
            <w:tcW w:w="454" w:type="dxa"/>
          </w:tcPr>
          <w:p w:rsidR="00514D63" w:rsidRDefault="00514D63">
            <w:pPr>
              <w:pStyle w:val="ConsPlusNormal"/>
            </w:pPr>
            <w:r>
              <w:t>5</w:t>
            </w:r>
          </w:p>
        </w:tc>
        <w:tc>
          <w:tcPr>
            <w:tcW w:w="1969" w:type="dxa"/>
          </w:tcPr>
          <w:p w:rsidR="00514D63" w:rsidRDefault="00514D63">
            <w:pPr>
              <w:pStyle w:val="ConsPlusNormal"/>
            </w:pPr>
            <w:r>
              <w:t xml:space="preserve">Задача 2: обеспечение </w:t>
            </w:r>
            <w:r>
              <w:lastRenderedPageBreak/>
              <w:t>контроля за сохранностью, поддержанием и (или) восстановлением объектов муниципальной казны</w:t>
            </w:r>
          </w:p>
        </w:tc>
        <w:tc>
          <w:tcPr>
            <w:tcW w:w="1834" w:type="dxa"/>
          </w:tcPr>
          <w:p w:rsidR="00514D63" w:rsidRDefault="00514D63">
            <w:pPr>
              <w:pStyle w:val="ConsPlusNormal"/>
            </w:pPr>
          </w:p>
        </w:tc>
        <w:tc>
          <w:tcPr>
            <w:tcW w:w="694" w:type="dxa"/>
          </w:tcPr>
          <w:p w:rsidR="00514D63" w:rsidRDefault="00514D63">
            <w:pPr>
              <w:pStyle w:val="ConsPlusNormal"/>
            </w:pPr>
          </w:p>
        </w:tc>
        <w:tc>
          <w:tcPr>
            <w:tcW w:w="634" w:type="dxa"/>
          </w:tcPr>
          <w:p w:rsidR="00514D63" w:rsidRDefault="00514D63">
            <w:pPr>
              <w:pStyle w:val="ConsPlusNormal"/>
            </w:pPr>
          </w:p>
        </w:tc>
        <w:tc>
          <w:tcPr>
            <w:tcW w:w="1324" w:type="dxa"/>
          </w:tcPr>
          <w:p w:rsidR="00514D63" w:rsidRDefault="00514D63">
            <w:pPr>
              <w:pStyle w:val="ConsPlusNormal"/>
            </w:pPr>
          </w:p>
        </w:tc>
        <w:tc>
          <w:tcPr>
            <w:tcW w:w="544" w:type="dxa"/>
          </w:tcPr>
          <w:p w:rsidR="00514D63" w:rsidRDefault="00514D63">
            <w:pPr>
              <w:pStyle w:val="ConsPlusNormal"/>
            </w:pPr>
          </w:p>
        </w:tc>
        <w:tc>
          <w:tcPr>
            <w:tcW w:w="904" w:type="dxa"/>
          </w:tcPr>
          <w:p w:rsidR="00514D63" w:rsidRDefault="00514D63">
            <w:pPr>
              <w:pStyle w:val="ConsPlusNormal"/>
            </w:pPr>
          </w:p>
        </w:tc>
        <w:tc>
          <w:tcPr>
            <w:tcW w:w="904" w:type="dxa"/>
          </w:tcPr>
          <w:p w:rsidR="00514D63" w:rsidRDefault="00514D63">
            <w:pPr>
              <w:pStyle w:val="ConsPlusNormal"/>
            </w:pPr>
          </w:p>
        </w:tc>
        <w:tc>
          <w:tcPr>
            <w:tcW w:w="904" w:type="dxa"/>
          </w:tcPr>
          <w:p w:rsidR="00514D63" w:rsidRDefault="00514D63">
            <w:pPr>
              <w:pStyle w:val="ConsPlusNormal"/>
            </w:pPr>
          </w:p>
        </w:tc>
        <w:tc>
          <w:tcPr>
            <w:tcW w:w="1159" w:type="dxa"/>
          </w:tcPr>
          <w:p w:rsidR="00514D63" w:rsidRDefault="00514D63">
            <w:pPr>
              <w:pStyle w:val="ConsPlusNormal"/>
            </w:pPr>
          </w:p>
        </w:tc>
        <w:tc>
          <w:tcPr>
            <w:tcW w:w="2074" w:type="dxa"/>
          </w:tcPr>
          <w:p w:rsidR="00514D63" w:rsidRDefault="00514D63">
            <w:pPr>
              <w:pStyle w:val="ConsPlusNormal"/>
            </w:pPr>
          </w:p>
        </w:tc>
      </w:tr>
      <w:tr w:rsidR="00514D63">
        <w:tc>
          <w:tcPr>
            <w:tcW w:w="454" w:type="dxa"/>
            <w:vMerge w:val="restart"/>
          </w:tcPr>
          <w:p w:rsidR="00514D63" w:rsidRDefault="00514D63">
            <w:pPr>
              <w:pStyle w:val="ConsPlusNormal"/>
            </w:pPr>
            <w:r>
              <w:lastRenderedPageBreak/>
              <w:t>5.1</w:t>
            </w:r>
          </w:p>
        </w:tc>
        <w:tc>
          <w:tcPr>
            <w:tcW w:w="1969" w:type="dxa"/>
            <w:vMerge w:val="restart"/>
          </w:tcPr>
          <w:p w:rsidR="00514D63" w:rsidRDefault="00514D63">
            <w:pPr>
              <w:pStyle w:val="ConsPlusNormal"/>
            </w:pPr>
            <w:r>
              <w:t>Мероприятие 1.2 Содержание и обслуживание казны муниципального образования</w:t>
            </w:r>
          </w:p>
        </w:tc>
        <w:tc>
          <w:tcPr>
            <w:tcW w:w="1834" w:type="dxa"/>
          </w:tcPr>
          <w:p w:rsidR="00514D63" w:rsidRDefault="00514D63">
            <w:pPr>
              <w:pStyle w:val="ConsPlusNormal"/>
            </w:pPr>
            <w:r>
              <w:t>Комитет по управлению муниципальным имуществом администрации города Ачинска</w:t>
            </w:r>
          </w:p>
        </w:tc>
        <w:tc>
          <w:tcPr>
            <w:tcW w:w="694" w:type="dxa"/>
          </w:tcPr>
          <w:p w:rsidR="00514D63" w:rsidRDefault="00514D63">
            <w:pPr>
              <w:pStyle w:val="ConsPlusNormal"/>
              <w:jc w:val="center"/>
            </w:pPr>
            <w:r>
              <w:t>162</w:t>
            </w:r>
          </w:p>
        </w:tc>
        <w:tc>
          <w:tcPr>
            <w:tcW w:w="634" w:type="dxa"/>
          </w:tcPr>
          <w:p w:rsidR="00514D63" w:rsidRDefault="00514D63">
            <w:pPr>
              <w:pStyle w:val="ConsPlusNormal"/>
              <w:jc w:val="center"/>
            </w:pPr>
            <w:r>
              <w:t>0113</w:t>
            </w:r>
          </w:p>
        </w:tc>
        <w:tc>
          <w:tcPr>
            <w:tcW w:w="1324" w:type="dxa"/>
          </w:tcPr>
          <w:p w:rsidR="00514D63" w:rsidRDefault="00514D63">
            <w:pPr>
              <w:pStyle w:val="ConsPlusNormal"/>
              <w:jc w:val="center"/>
            </w:pPr>
            <w:r>
              <w:t>3010013010</w:t>
            </w:r>
          </w:p>
        </w:tc>
        <w:tc>
          <w:tcPr>
            <w:tcW w:w="544" w:type="dxa"/>
          </w:tcPr>
          <w:p w:rsidR="00514D63" w:rsidRDefault="00514D63">
            <w:pPr>
              <w:pStyle w:val="ConsPlusNormal"/>
              <w:jc w:val="center"/>
            </w:pPr>
            <w:r>
              <w:t>240, 830, 850</w:t>
            </w:r>
          </w:p>
        </w:tc>
        <w:tc>
          <w:tcPr>
            <w:tcW w:w="904" w:type="dxa"/>
          </w:tcPr>
          <w:p w:rsidR="00514D63" w:rsidRDefault="00514D63">
            <w:pPr>
              <w:pStyle w:val="ConsPlusNormal"/>
              <w:jc w:val="center"/>
            </w:pPr>
            <w:r>
              <w:t>9466,7</w:t>
            </w:r>
          </w:p>
        </w:tc>
        <w:tc>
          <w:tcPr>
            <w:tcW w:w="904" w:type="dxa"/>
          </w:tcPr>
          <w:p w:rsidR="00514D63" w:rsidRDefault="00514D63">
            <w:pPr>
              <w:pStyle w:val="ConsPlusNormal"/>
              <w:jc w:val="center"/>
            </w:pPr>
            <w:r>
              <w:t>6603,8</w:t>
            </w:r>
          </w:p>
        </w:tc>
        <w:tc>
          <w:tcPr>
            <w:tcW w:w="904" w:type="dxa"/>
          </w:tcPr>
          <w:p w:rsidR="00514D63" w:rsidRDefault="00514D63">
            <w:pPr>
              <w:pStyle w:val="ConsPlusNormal"/>
              <w:jc w:val="center"/>
            </w:pPr>
            <w:r>
              <w:t>6603,8</w:t>
            </w:r>
          </w:p>
        </w:tc>
        <w:tc>
          <w:tcPr>
            <w:tcW w:w="1159" w:type="dxa"/>
          </w:tcPr>
          <w:p w:rsidR="00514D63" w:rsidRDefault="00514D63">
            <w:pPr>
              <w:pStyle w:val="ConsPlusNormal"/>
              <w:jc w:val="center"/>
            </w:pPr>
            <w:r>
              <w:t>22674,3</w:t>
            </w:r>
          </w:p>
        </w:tc>
        <w:tc>
          <w:tcPr>
            <w:tcW w:w="2074" w:type="dxa"/>
          </w:tcPr>
          <w:p w:rsidR="00514D63" w:rsidRDefault="00514D63">
            <w:pPr>
              <w:pStyle w:val="ConsPlusNormal"/>
            </w:pPr>
            <w:r>
              <w:t>Поддержание свободных жилых и нежилых помещений в технически пригодном состоянии для последующей передачи в аренду, наем общей площадью на 2022 - 12316,26 м2, на 2023 - 11324,86 м2, на 2024 - 11094,86 м2</w:t>
            </w:r>
          </w:p>
        </w:tc>
      </w:tr>
      <w:tr w:rsidR="00514D63">
        <w:tc>
          <w:tcPr>
            <w:tcW w:w="454" w:type="dxa"/>
            <w:vMerge/>
          </w:tcPr>
          <w:p w:rsidR="00514D63" w:rsidRDefault="00514D63">
            <w:pPr>
              <w:pStyle w:val="ConsPlusNormal"/>
            </w:pPr>
          </w:p>
        </w:tc>
        <w:tc>
          <w:tcPr>
            <w:tcW w:w="1969" w:type="dxa"/>
            <w:vMerge/>
          </w:tcPr>
          <w:p w:rsidR="00514D63" w:rsidRDefault="00514D63">
            <w:pPr>
              <w:pStyle w:val="ConsPlusNormal"/>
            </w:pPr>
          </w:p>
        </w:tc>
        <w:tc>
          <w:tcPr>
            <w:tcW w:w="1834" w:type="dxa"/>
          </w:tcPr>
          <w:p w:rsidR="00514D63" w:rsidRDefault="00514D63">
            <w:pPr>
              <w:pStyle w:val="ConsPlusNormal"/>
            </w:pPr>
            <w:r>
              <w:t>администрация города Ачинска</w:t>
            </w:r>
          </w:p>
        </w:tc>
        <w:tc>
          <w:tcPr>
            <w:tcW w:w="694" w:type="dxa"/>
          </w:tcPr>
          <w:p w:rsidR="00514D63" w:rsidRDefault="00514D63">
            <w:pPr>
              <w:pStyle w:val="ConsPlusNormal"/>
              <w:jc w:val="center"/>
            </w:pPr>
            <w:r>
              <w:t>730</w:t>
            </w:r>
          </w:p>
        </w:tc>
        <w:tc>
          <w:tcPr>
            <w:tcW w:w="634" w:type="dxa"/>
          </w:tcPr>
          <w:p w:rsidR="00514D63" w:rsidRDefault="00514D63">
            <w:pPr>
              <w:pStyle w:val="ConsPlusNormal"/>
              <w:jc w:val="center"/>
            </w:pPr>
            <w:r>
              <w:t>0113</w:t>
            </w:r>
          </w:p>
        </w:tc>
        <w:tc>
          <w:tcPr>
            <w:tcW w:w="1324" w:type="dxa"/>
          </w:tcPr>
          <w:p w:rsidR="00514D63" w:rsidRDefault="00514D63">
            <w:pPr>
              <w:pStyle w:val="ConsPlusNormal"/>
              <w:jc w:val="center"/>
            </w:pPr>
            <w:r>
              <w:t>3010013010</w:t>
            </w:r>
          </w:p>
        </w:tc>
        <w:tc>
          <w:tcPr>
            <w:tcW w:w="544" w:type="dxa"/>
          </w:tcPr>
          <w:p w:rsidR="00514D63" w:rsidRDefault="00514D63">
            <w:pPr>
              <w:pStyle w:val="ConsPlusNormal"/>
              <w:jc w:val="center"/>
            </w:pPr>
            <w:r>
              <w:t>240</w:t>
            </w:r>
          </w:p>
        </w:tc>
        <w:tc>
          <w:tcPr>
            <w:tcW w:w="904" w:type="dxa"/>
          </w:tcPr>
          <w:p w:rsidR="00514D63" w:rsidRDefault="00514D63">
            <w:pPr>
              <w:pStyle w:val="ConsPlusNormal"/>
              <w:jc w:val="center"/>
            </w:pPr>
            <w:r>
              <w:t>2538,4</w:t>
            </w:r>
          </w:p>
        </w:tc>
        <w:tc>
          <w:tcPr>
            <w:tcW w:w="904" w:type="dxa"/>
          </w:tcPr>
          <w:p w:rsidR="00514D63" w:rsidRDefault="00514D63">
            <w:pPr>
              <w:pStyle w:val="ConsPlusNormal"/>
              <w:jc w:val="center"/>
            </w:pPr>
            <w:r>
              <w:t>0,0</w:t>
            </w:r>
          </w:p>
        </w:tc>
        <w:tc>
          <w:tcPr>
            <w:tcW w:w="904" w:type="dxa"/>
          </w:tcPr>
          <w:p w:rsidR="00514D63" w:rsidRDefault="00514D63">
            <w:pPr>
              <w:pStyle w:val="ConsPlusNormal"/>
              <w:jc w:val="center"/>
            </w:pPr>
            <w:r>
              <w:t>0,0</w:t>
            </w:r>
          </w:p>
        </w:tc>
        <w:tc>
          <w:tcPr>
            <w:tcW w:w="1159" w:type="dxa"/>
          </w:tcPr>
          <w:p w:rsidR="00514D63" w:rsidRDefault="00514D63">
            <w:pPr>
              <w:pStyle w:val="ConsPlusNormal"/>
              <w:jc w:val="center"/>
            </w:pPr>
            <w:r>
              <w:t>2538,4</w:t>
            </w:r>
          </w:p>
        </w:tc>
        <w:tc>
          <w:tcPr>
            <w:tcW w:w="2074" w:type="dxa"/>
          </w:tcPr>
          <w:p w:rsidR="00514D63" w:rsidRDefault="00514D63">
            <w:pPr>
              <w:pStyle w:val="ConsPlusNormal"/>
            </w:pPr>
            <w:r>
              <w:t>Проведение ремонта в 10 жилых помещениях (ул. Голубева, 12-1; м-н 2, д. 25, кв. 5; м-н 9, д. 23 кв. 44; м-н 9, д. 46 кв. 3; кв-л 25, д. 1 кв. 29; м-н 1, д. 28, коми. 61; м/н 1, д. 28, ком. 62; м-н 5, д. 10, ком. 171; ул. Кравченко, д. 3, кв. 24; м-н 5, д. 10 ком. 100)</w:t>
            </w:r>
          </w:p>
        </w:tc>
      </w:tr>
      <w:tr w:rsidR="00514D63">
        <w:tc>
          <w:tcPr>
            <w:tcW w:w="454" w:type="dxa"/>
          </w:tcPr>
          <w:p w:rsidR="00514D63" w:rsidRDefault="00514D63">
            <w:pPr>
              <w:pStyle w:val="ConsPlusNormal"/>
            </w:pPr>
            <w:r>
              <w:t>6</w:t>
            </w:r>
          </w:p>
        </w:tc>
        <w:tc>
          <w:tcPr>
            <w:tcW w:w="1969" w:type="dxa"/>
          </w:tcPr>
          <w:p w:rsidR="00514D63" w:rsidRDefault="00514D63">
            <w:pPr>
              <w:pStyle w:val="ConsPlusNormal"/>
            </w:pPr>
            <w:r>
              <w:t>Задача 3: выполнение обязательств собственника помещений по внесению взносов на капитальный ремонт</w:t>
            </w:r>
          </w:p>
        </w:tc>
        <w:tc>
          <w:tcPr>
            <w:tcW w:w="1834" w:type="dxa"/>
          </w:tcPr>
          <w:p w:rsidR="00514D63" w:rsidRDefault="00514D63">
            <w:pPr>
              <w:pStyle w:val="ConsPlusNormal"/>
            </w:pPr>
          </w:p>
        </w:tc>
        <w:tc>
          <w:tcPr>
            <w:tcW w:w="694" w:type="dxa"/>
          </w:tcPr>
          <w:p w:rsidR="00514D63" w:rsidRDefault="00514D63">
            <w:pPr>
              <w:pStyle w:val="ConsPlusNormal"/>
            </w:pPr>
          </w:p>
        </w:tc>
        <w:tc>
          <w:tcPr>
            <w:tcW w:w="634" w:type="dxa"/>
          </w:tcPr>
          <w:p w:rsidR="00514D63" w:rsidRDefault="00514D63">
            <w:pPr>
              <w:pStyle w:val="ConsPlusNormal"/>
            </w:pPr>
          </w:p>
        </w:tc>
        <w:tc>
          <w:tcPr>
            <w:tcW w:w="1324" w:type="dxa"/>
          </w:tcPr>
          <w:p w:rsidR="00514D63" w:rsidRDefault="00514D63">
            <w:pPr>
              <w:pStyle w:val="ConsPlusNormal"/>
            </w:pPr>
          </w:p>
        </w:tc>
        <w:tc>
          <w:tcPr>
            <w:tcW w:w="544" w:type="dxa"/>
          </w:tcPr>
          <w:p w:rsidR="00514D63" w:rsidRDefault="00514D63">
            <w:pPr>
              <w:pStyle w:val="ConsPlusNormal"/>
            </w:pPr>
          </w:p>
        </w:tc>
        <w:tc>
          <w:tcPr>
            <w:tcW w:w="904" w:type="dxa"/>
          </w:tcPr>
          <w:p w:rsidR="00514D63" w:rsidRDefault="00514D63">
            <w:pPr>
              <w:pStyle w:val="ConsPlusNormal"/>
            </w:pPr>
          </w:p>
        </w:tc>
        <w:tc>
          <w:tcPr>
            <w:tcW w:w="904" w:type="dxa"/>
          </w:tcPr>
          <w:p w:rsidR="00514D63" w:rsidRDefault="00514D63">
            <w:pPr>
              <w:pStyle w:val="ConsPlusNormal"/>
            </w:pPr>
          </w:p>
        </w:tc>
        <w:tc>
          <w:tcPr>
            <w:tcW w:w="904" w:type="dxa"/>
          </w:tcPr>
          <w:p w:rsidR="00514D63" w:rsidRDefault="00514D63">
            <w:pPr>
              <w:pStyle w:val="ConsPlusNormal"/>
            </w:pPr>
          </w:p>
        </w:tc>
        <w:tc>
          <w:tcPr>
            <w:tcW w:w="1159" w:type="dxa"/>
          </w:tcPr>
          <w:p w:rsidR="00514D63" w:rsidRDefault="00514D63">
            <w:pPr>
              <w:pStyle w:val="ConsPlusNormal"/>
            </w:pPr>
          </w:p>
        </w:tc>
        <w:tc>
          <w:tcPr>
            <w:tcW w:w="2074" w:type="dxa"/>
          </w:tcPr>
          <w:p w:rsidR="00514D63" w:rsidRDefault="00514D63">
            <w:pPr>
              <w:pStyle w:val="ConsPlusNormal"/>
            </w:pPr>
          </w:p>
        </w:tc>
      </w:tr>
      <w:tr w:rsidR="00514D63">
        <w:tc>
          <w:tcPr>
            <w:tcW w:w="454" w:type="dxa"/>
          </w:tcPr>
          <w:p w:rsidR="00514D63" w:rsidRDefault="00514D63">
            <w:pPr>
              <w:pStyle w:val="ConsPlusNormal"/>
            </w:pPr>
            <w:r>
              <w:t>6.1</w:t>
            </w:r>
          </w:p>
        </w:tc>
        <w:tc>
          <w:tcPr>
            <w:tcW w:w="1969" w:type="dxa"/>
          </w:tcPr>
          <w:p w:rsidR="00514D63" w:rsidRDefault="00514D63">
            <w:pPr>
              <w:pStyle w:val="ConsPlusNormal"/>
            </w:pPr>
            <w:r>
              <w:t xml:space="preserve">Мероприятие 1.3 Уплата взносов на капитальный ремонт общего имущества в многоквартирных домах, расположенных </w:t>
            </w:r>
            <w:r>
              <w:lastRenderedPageBreak/>
              <w:t>на территории города Ачинска</w:t>
            </w:r>
          </w:p>
        </w:tc>
        <w:tc>
          <w:tcPr>
            <w:tcW w:w="1834" w:type="dxa"/>
          </w:tcPr>
          <w:p w:rsidR="00514D63" w:rsidRDefault="00514D63">
            <w:pPr>
              <w:pStyle w:val="ConsPlusNormal"/>
            </w:pPr>
            <w:r>
              <w:lastRenderedPageBreak/>
              <w:t>администрация города Ачинска</w:t>
            </w:r>
          </w:p>
        </w:tc>
        <w:tc>
          <w:tcPr>
            <w:tcW w:w="694" w:type="dxa"/>
          </w:tcPr>
          <w:p w:rsidR="00514D63" w:rsidRDefault="00514D63">
            <w:pPr>
              <w:pStyle w:val="ConsPlusNormal"/>
              <w:jc w:val="center"/>
            </w:pPr>
            <w:r>
              <w:t>730</w:t>
            </w:r>
          </w:p>
        </w:tc>
        <w:tc>
          <w:tcPr>
            <w:tcW w:w="634" w:type="dxa"/>
          </w:tcPr>
          <w:p w:rsidR="00514D63" w:rsidRDefault="00514D63">
            <w:pPr>
              <w:pStyle w:val="ConsPlusNormal"/>
              <w:jc w:val="center"/>
            </w:pPr>
            <w:r>
              <w:t>0113</w:t>
            </w:r>
          </w:p>
        </w:tc>
        <w:tc>
          <w:tcPr>
            <w:tcW w:w="1324" w:type="dxa"/>
          </w:tcPr>
          <w:p w:rsidR="00514D63" w:rsidRDefault="00514D63">
            <w:pPr>
              <w:pStyle w:val="ConsPlusNormal"/>
              <w:jc w:val="center"/>
            </w:pPr>
            <w:r>
              <w:t>3010013150</w:t>
            </w:r>
          </w:p>
        </w:tc>
        <w:tc>
          <w:tcPr>
            <w:tcW w:w="544" w:type="dxa"/>
          </w:tcPr>
          <w:p w:rsidR="00514D63" w:rsidRDefault="00514D63">
            <w:pPr>
              <w:pStyle w:val="ConsPlusNormal"/>
              <w:jc w:val="center"/>
            </w:pPr>
            <w:r>
              <w:t>240, 830, 850</w:t>
            </w:r>
          </w:p>
        </w:tc>
        <w:tc>
          <w:tcPr>
            <w:tcW w:w="904" w:type="dxa"/>
          </w:tcPr>
          <w:p w:rsidR="00514D63" w:rsidRDefault="00514D63">
            <w:pPr>
              <w:pStyle w:val="ConsPlusNormal"/>
              <w:jc w:val="center"/>
            </w:pPr>
            <w:r>
              <w:t>12833,8</w:t>
            </w:r>
          </w:p>
        </w:tc>
        <w:tc>
          <w:tcPr>
            <w:tcW w:w="904" w:type="dxa"/>
          </w:tcPr>
          <w:p w:rsidR="00514D63" w:rsidRDefault="00514D63">
            <w:pPr>
              <w:pStyle w:val="ConsPlusNormal"/>
              <w:jc w:val="center"/>
            </w:pPr>
            <w:r>
              <w:t>14405,3</w:t>
            </w:r>
          </w:p>
        </w:tc>
        <w:tc>
          <w:tcPr>
            <w:tcW w:w="904" w:type="dxa"/>
          </w:tcPr>
          <w:p w:rsidR="00514D63" w:rsidRDefault="00514D63">
            <w:pPr>
              <w:pStyle w:val="ConsPlusNormal"/>
              <w:jc w:val="center"/>
            </w:pPr>
            <w:r>
              <w:t>14405,3</w:t>
            </w:r>
          </w:p>
        </w:tc>
        <w:tc>
          <w:tcPr>
            <w:tcW w:w="1159" w:type="dxa"/>
          </w:tcPr>
          <w:p w:rsidR="00514D63" w:rsidRDefault="00514D63">
            <w:pPr>
              <w:pStyle w:val="ConsPlusNormal"/>
              <w:jc w:val="center"/>
            </w:pPr>
            <w:r>
              <w:t>41644,4</w:t>
            </w:r>
          </w:p>
        </w:tc>
        <w:tc>
          <w:tcPr>
            <w:tcW w:w="2074" w:type="dxa"/>
          </w:tcPr>
          <w:p w:rsidR="00514D63" w:rsidRDefault="00514D63">
            <w:pPr>
              <w:pStyle w:val="ConsPlusNormal"/>
            </w:pPr>
            <w:r>
              <w:t xml:space="preserve">Уплата взносов на капитальный ремонт общего имущества в МКД муниципальной собственности согласно действующему </w:t>
            </w:r>
            <w:r>
              <w:lastRenderedPageBreak/>
              <w:t>законодательству (3202 помещений ежегодно на 2022 - 2024 гг.)</w:t>
            </w:r>
          </w:p>
        </w:tc>
      </w:tr>
      <w:tr w:rsidR="00514D63">
        <w:tc>
          <w:tcPr>
            <w:tcW w:w="454" w:type="dxa"/>
          </w:tcPr>
          <w:p w:rsidR="00514D63" w:rsidRDefault="00514D63">
            <w:pPr>
              <w:pStyle w:val="ConsPlusNormal"/>
            </w:pPr>
            <w:r>
              <w:lastRenderedPageBreak/>
              <w:t>7</w:t>
            </w:r>
          </w:p>
        </w:tc>
        <w:tc>
          <w:tcPr>
            <w:tcW w:w="1969" w:type="dxa"/>
          </w:tcPr>
          <w:p w:rsidR="00514D63" w:rsidRDefault="00514D63">
            <w:pPr>
              <w:pStyle w:val="ConsPlusNormal"/>
            </w:pPr>
            <w:r>
              <w:t>Задача 4: организация работ по формированию платежных документов по договору найма</w:t>
            </w:r>
          </w:p>
        </w:tc>
        <w:tc>
          <w:tcPr>
            <w:tcW w:w="1834" w:type="dxa"/>
          </w:tcPr>
          <w:p w:rsidR="00514D63" w:rsidRDefault="00514D63">
            <w:pPr>
              <w:pStyle w:val="ConsPlusNormal"/>
            </w:pPr>
          </w:p>
        </w:tc>
        <w:tc>
          <w:tcPr>
            <w:tcW w:w="694" w:type="dxa"/>
          </w:tcPr>
          <w:p w:rsidR="00514D63" w:rsidRDefault="00514D63">
            <w:pPr>
              <w:pStyle w:val="ConsPlusNormal"/>
            </w:pPr>
          </w:p>
        </w:tc>
        <w:tc>
          <w:tcPr>
            <w:tcW w:w="634" w:type="dxa"/>
          </w:tcPr>
          <w:p w:rsidR="00514D63" w:rsidRDefault="00514D63">
            <w:pPr>
              <w:pStyle w:val="ConsPlusNormal"/>
            </w:pPr>
          </w:p>
        </w:tc>
        <w:tc>
          <w:tcPr>
            <w:tcW w:w="1324" w:type="dxa"/>
          </w:tcPr>
          <w:p w:rsidR="00514D63" w:rsidRDefault="00514D63">
            <w:pPr>
              <w:pStyle w:val="ConsPlusNormal"/>
            </w:pPr>
          </w:p>
        </w:tc>
        <w:tc>
          <w:tcPr>
            <w:tcW w:w="544" w:type="dxa"/>
          </w:tcPr>
          <w:p w:rsidR="00514D63" w:rsidRDefault="00514D63">
            <w:pPr>
              <w:pStyle w:val="ConsPlusNormal"/>
            </w:pPr>
          </w:p>
        </w:tc>
        <w:tc>
          <w:tcPr>
            <w:tcW w:w="904" w:type="dxa"/>
          </w:tcPr>
          <w:p w:rsidR="00514D63" w:rsidRDefault="00514D63">
            <w:pPr>
              <w:pStyle w:val="ConsPlusNormal"/>
            </w:pPr>
          </w:p>
        </w:tc>
        <w:tc>
          <w:tcPr>
            <w:tcW w:w="904" w:type="dxa"/>
          </w:tcPr>
          <w:p w:rsidR="00514D63" w:rsidRDefault="00514D63">
            <w:pPr>
              <w:pStyle w:val="ConsPlusNormal"/>
            </w:pPr>
          </w:p>
        </w:tc>
        <w:tc>
          <w:tcPr>
            <w:tcW w:w="904" w:type="dxa"/>
          </w:tcPr>
          <w:p w:rsidR="00514D63" w:rsidRDefault="00514D63">
            <w:pPr>
              <w:pStyle w:val="ConsPlusNormal"/>
            </w:pPr>
          </w:p>
        </w:tc>
        <w:tc>
          <w:tcPr>
            <w:tcW w:w="1159" w:type="dxa"/>
          </w:tcPr>
          <w:p w:rsidR="00514D63" w:rsidRDefault="00514D63">
            <w:pPr>
              <w:pStyle w:val="ConsPlusNormal"/>
            </w:pPr>
          </w:p>
        </w:tc>
        <w:tc>
          <w:tcPr>
            <w:tcW w:w="2074" w:type="dxa"/>
          </w:tcPr>
          <w:p w:rsidR="00514D63" w:rsidRDefault="00514D63">
            <w:pPr>
              <w:pStyle w:val="ConsPlusNormal"/>
            </w:pPr>
          </w:p>
        </w:tc>
      </w:tr>
      <w:tr w:rsidR="00514D63">
        <w:tc>
          <w:tcPr>
            <w:tcW w:w="454" w:type="dxa"/>
          </w:tcPr>
          <w:p w:rsidR="00514D63" w:rsidRDefault="00514D63">
            <w:pPr>
              <w:pStyle w:val="ConsPlusNormal"/>
            </w:pPr>
            <w:r>
              <w:t>7.1</w:t>
            </w:r>
          </w:p>
        </w:tc>
        <w:tc>
          <w:tcPr>
            <w:tcW w:w="1969" w:type="dxa"/>
          </w:tcPr>
          <w:p w:rsidR="00514D63" w:rsidRDefault="00514D63">
            <w:pPr>
              <w:pStyle w:val="ConsPlusNormal"/>
            </w:pPr>
            <w:r>
              <w:t>Мероприятие 1.4 Оплата услуг за ведение лицевых счетов, начисление и сбор платы по социальному найму</w:t>
            </w:r>
          </w:p>
        </w:tc>
        <w:tc>
          <w:tcPr>
            <w:tcW w:w="1834" w:type="dxa"/>
          </w:tcPr>
          <w:p w:rsidR="00514D63" w:rsidRDefault="00514D63">
            <w:pPr>
              <w:pStyle w:val="ConsPlusNormal"/>
            </w:pPr>
            <w:r>
              <w:t>Комитет по управлению муниципальным имуществом администрации города Ачинска</w:t>
            </w:r>
          </w:p>
        </w:tc>
        <w:tc>
          <w:tcPr>
            <w:tcW w:w="694" w:type="dxa"/>
          </w:tcPr>
          <w:p w:rsidR="00514D63" w:rsidRDefault="00514D63">
            <w:pPr>
              <w:pStyle w:val="ConsPlusNormal"/>
              <w:jc w:val="center"/>
            </w:pPr>
            <w:r>
              <w:t>162</w:t>
            </w:r>
          </w:p>
        </w:tc>
        <w:tc>
          <w:tcPr>
            <w:tcW w:w="634" w:type="dxa"/>
          </w:tcPr>
          <w:p w:rsidR="00514D63" w:rsidRDefault="00514D63">
            <w:pPr>
              <w:pStyle w:val="ConsPlusNormal"/>
              <w:jc w:val="center"/>
            </w:pPr>
            <w:r>
              <w:t>0113</w:t>
            </w:r>
          </w:p>
        </w:tc>
        <w:tc>
          <w:tcPr>
            <w:tcW w:w="1324" w:type="dxa"/>
          </w:tcPr>
          <w:p w:rsidR="00514D63" w:rsidRDefault="00514D63">
            <w:pPr>
              <w:pStyle w:val="ConsPlusNormal"/>
              <w:jc w:val="center"/>
            </w:pPr>
            <w:r>
              <w:t>3010013160</w:t>
            </w:r>
          </w:p>
        </w:tc>
        <w:tc>
          <w:tcPr>
            <w:tcW w:w="544" w:type="dxa"/>
          </w:tcPr>
          <w:p w:rsidR="00514D63" w:rsidRDefault="00514D63">
            <w:pPr>
              <w:pStyle w:val="ConsPlusNormal"/>
              <w:jc w:val="center"/>
            </w:pPr>
            <w:r>
              <w:t>240</w:t>
            </w:r>
          </w:p>
        </w:tc>
        <w:tc>
          <w:tcPr>
            <w:tcW w:w="904" w:type="dxa"/>
          </w:tcPr>
          <w:p w:rsidR="00514D63" w:rsidRDefault="00514D63">
            <w:pPr>
              <w:pStyle w:val="ConsPlusNormal"/>
              <w:jc w:val="center"/>
            </w:pPr>
            <w:r>
              <w:t>650,6</w:t>
            </w:r>
          </w:p>
        </w:tc>
        <w:tc>
          <w:tcPr>
            <w:tcW w:w="904" w:type="dxa"/>
          </w:tcPr>
          <w:p w:rsidR="00514D63" w:rsidRDefault="00514D63">
            <w:pPr>
              <w:pStyle w:val="ConsPlusNormal"/>
              <w:jc w:val="center"/>
            </w:pPr>
            <w:r>
              <w:t>875,6</w:t>
            </w:r>
          </w:p>
        </w:tc>
        <w:tc>
          <w:tcPr>
            <w:tcW w:w="904" w:type="dxa"/>
          </w:tcPr>
          <w:p w:rsidR="00514D63" w:rsidRDefault="00514D63">
            <w:pPr>
              <w:pStyle w:val="ConsPlusNormal"/>
              <w:jc w:val="center"/>
            </w:pPr>
            <w:r>
              <w:t>875,6</w:t>
            </w:r>
          </w:p>
        </w:tc>
        <w:tc>
          <w:tcPr>
            <w:tcW w:w="1159" w:type="dxa"/>
          </w:tcPr>
          <w:p w:rsidR="00514D63" w:rsidRDefault="00514D63">
            <w:pPr>
              <w:pStyle w:val="ConsPlusNormal"/>
              <w:jc w:val="center"/>
            </w:pPr>
            <w:r>
              <w:t>2401,8</w:t>
            </w:r>
          </w:p>
        </w:tc>
        <w:tc>
          <w:tcPr>
            <w:tcW w:w="2074" w:type="dxa"/>
          </w:tcPr>
          <w:p w:rsidR="00514D63" w:rsidRDefault="00514D63">
            <w:pPr>
              <w:pStyle w:val="ConsPlusNormal"/>
            </w:pPr>
            <w:r>
              <w:t xml:space="preserve">Заключение контракта по начислению, сбору платы по соц. найму согласно Жилищному </w:t>
            </w:r>
            <w:hyperlink r:id="rId140">
              <w:r>
                <w:rPr>
                  <w:color w:val="0000FF"/>
                </w:rPr>
                <w:t>кодексу</w:t>
              </w:r>
            </w:hyperlink>
            <w:r>
              <w:t xml:space="preserve"> Российской Федерации (на 2022 - 3171 помещений; на 2023 - 2024 г. - 3350 помещений ежегодно)</w:t>
            </w:r>
          </w:p>
        </w:tc>
      </w:tr>
      <w:tr w:rsidR="00514D63">
        <w:tc>
          <w:tcPr>
            <w:tcW w:w="454" w:type="dxa"/>
          </w:tcPr>
          <w:p w:rsidR="00514D63" w:rsidRDefault="00514D63">
            <w:pPr>
              <w:pStyle w:val="ConsPlusNormal"/>
            </w:pPr>
            <w:r>
              <w:t>8</w:t>
            </w:r>
          </w:p>
        </w:tc>
        <w:tc>
          <w:tcPr>
            <w:tcW w:w="1969" w:type="dxa"/>
          </w:tcPr>
          <w:p w:rsidR="00514D63" w:rsidRDefault="00514D63">
            <w:pPr>
              <w:pStyle w:val="ConsPlusNormal"/>
            </w:pPr>
            <w:r>
              <w:t>Задача 5: организация работ и контроль по проведению ремонта муниципального имущества</w:t>
            </w:r>
          </w:p>
        </w:tc>
        <w:tc>
          <w:tcPr>
            <w:tcW w:w="1834" w:type="dxa"/>
          </w:tcPr>
          <w:p w:rsidR="00514D63" w:rsidRDefault="00514D63">
            <w:pPr>
              <w:pStyle w:val="ConsPlusNormal"/>
            </w:pPr>
          </w:p>
        </w:tc>
        <w:tc>
          <w:tcPr>
            <w:tcW w:w="694" w:type="dxa"/>
          </w:tcPr>
          <w:p w:rsidR="00514D63" w:rsidRDefault="00514D63">
            <w:pPr>
              <w:pStyle w:val="ConsPlusNormal"/>
            </w:pPr>
          </w:p>
        </w:tc>
        <w:tc>
          <w:tcPr>
            <w:tcW w:w="634" w:type="dxa"/>
          </w:tcPr>
          <w:p w:rsidR="00514D63" w:rsidRDefault="00514D63">
            <w:pPr>
              <w:pStyle w:val="ConsPlusNormal"/>
            </w:pPr>
          </w:p>
        </w:tc>
        <w:tc>
          <w:tcPr>
            <w:tcW w:w="1324" w:type="dxa"/>
          </w:tcPr>
          <w:p w:rsidR="00514D63" w:rsidRDefault="00514D63">
            <w:pPr>
              <w:pStyle w:val="ConsPlusNormal"/>
            </w:pPr>
          </w:p>
        </w:tc>
        <w:tc>
          <w:tcPr>
            <w:tcW w:w="544" w:type="dxa"/>
          </w:tcPr>
          <w:p w:rsidR="00514D63" w:rsidRDefault="00514D63">
            <w:pPr>
              <w:pStyle w:val="ConsPlusNormal"/>
            </w:pPr>
          </w:p>
        </w:tc>
        <w:tc>
          <w:tcPr>
            <w:tcW w:w="904" w:type="dxa"/>
          </w:tcPr>
          <w:p w:rsidR="00514D63" w:rsidRDefault="00514D63">
            <w:pPr>
              <w:pStyle w:val="ConsPlusNormal"/>
            </w:pPr>
          </w:p>
        </w:tc>
        <w:tc>
          <w:tcPr>
            <w:tcW w:w="904" w:type="dxa"/>
          </w:tcPr>
          <w:p w:rsidR="00514D63" w:rsidRDefault="00514D63">
            <w:pPr>
              <w:pStyle w:val="ConsPlusNormal"/>
            </w:pPr>
          </w:p>
        </w:tc>
        <w:tc>
          <w:tcPr>
            <w:tcW w:w="904" w:type="dxa"/>
          </w:tcPr>
          <w:p w:rsidR="00514D63" w:rsidRDefault="00514D63">
            <w:pPr>
              <w:pStyle w:val="ConsPlusNormal"/>
            </w:pPr>
          </w:p>
        </w:tc>
        <w:tc>
          <w:tcPr>
            <w:tcW w:w="1159" w:type="dxa"/>
          </w:tcPr>
          <w:p w:rsidR="00514D63" w:rsidRDefault="00514D63">
            <w:pPr>
              <w:pStyle w:val="ConsPlusNormal"/>
            </w:pPr>
          </w:p>
        </w:tc>
        <w:tc>
          <w:tcPr>
            <w:tcW w:w="2074" w:type="dxa"/>
          </w:tcPr>
          <w:p w:rsidR="00514D63" w:rsidRDefault="00514D63">
            <w:pPr>
              <w:pStyle w:val="ConsPlusNormal"/>
            </w:pPr>
          </w:p>
        </w:tc>
      </w:tr>
      <w:tr w:rsidR="00514D63">
        <w:tc>
          <w:tcPr>
            <w:tcW w:w="454" w:type="dxa"/>
          </w:tcPr>
          <w:p w:rsidR="00514D63" w:rsidRDefault="00514D63">
            <w:pPr>
              <w:pStyle w:val="ConsPlusNormal"/>
            </w:pPr>
            <w:r>
              <w:t>9</w:t>
            </w:r>
          </w:p>
        </w:tc>
        <w:tc>
          <w:tcPr>
            <w:tcW w:w="1969" w:type="dxa"/>
          </w:tcPr>
          <w:p w:rsidR="00514D63" w:rsidRDefault="00514D63">
            <w:pPr>
              <w:pStyle w:val="ConsPlusNormal"/>
            </w:pPr>
            <w:r>
              <w:t>Всего, в том числе</w:t>
            </w:r>
          </w:p>
        </w:tc>
        <w:tc>
          <w:tcPr>
            <w:tcW w:w="1834" w:type="dxa"/>
          </w:tcPr>
          <w:p w:rsidR="00514D63" w:rsidRDefault="00514D63">
            <w:pPr>
              <w:pStyle w:val="ConsPlusNormal"/>
            </w:pPr>
          </w:p>
        </w:tc>
        <w:tc>
          <w:tcPr>
            <w:tcW w:w="694" w:type="dxa"/>
          </w:tcPr>
          <w:p w:rsidR="00514D63" w:rsidRDefault="00514D63">
            <w:pPr>
              <w:pStyle w:val="ConsPlusNormal"/>
            </w:pPr>
          </w:p>
        </w:tc>
        <w:tc>
          <w:tcPr>
            <w:tcW w:w="634" w:type="dxa"/>
          </w:tcPr>
          <w:p w:rsidR="00514D63" w:rsidRDefault="00514D63">
            <w:pPr>
              <w:pStyle w:val="ConsPlusNormal"/>
            </w:pPr>
          </w:p>
        </w:tc>
        <w:tc>
          <w:tcPr>
            <w:tcW w:w="1324" w:type="dxa"/>
          </w:tcPr>
          <w:p w:rsidR="00514D63" w:rsidRDefault="00514D63">
            <w:pPr>
              <w:pStyle w:val="ConsPlusNormal"/>
            </w:pPr>
          </w:p>
        </w:tc>
        <w:tc>
          <w:tcPr>
            <w:tcW w:w="544" w:type="dxa"/>
          </w:tcPr>
          <w:p w:rsidR="00514D63" w:rsidRDefault="00514D63">
            <w:pPr>
              <w:pStyle w:val="ConsPlusNormal"/>
            </w:pPr>
          </w:p>
        </w:tc>
        <w:tc>
          <w:tcPr>
            <w:tcW w:w="904" w:type="dxa"/>
          </w:tcPr>
          <w:p w:rsidR="00514D63" w:rsidRDefault="00514D63">
            <w:pPr>
              <w:pStyle w:val="ConsPlusNormal"/>
              <w:jc w:val="center"/>
            </w:pPr>
            <w:r>
              <w:t>26288,2</w:t>
            </w:r>
          </w:p>
        </w:tc>
        <w:tc>
          <w:tcPr>
            <w:tcW w:w="904" w:type="dxa"/>
          </w:tcPr>
          <w:p w:rsidR="00514D63" w:rsidRDefault="00514D63">
            <w:pPr>
              <w:pStyle w:val="ConsPlusNormal"/>
              <w:jc w:val="center"/>
            </w:pPr>
            <w:r>
              <w:t>24007,2</w:t>
            </w:r>
          </w:p>
        </w:tc>
        <w:tc>
          <w:tcPr>
            <w:tcW w:w="904" w:type="dxa"/>
          </w:tcPr>
          <w:p w:rsidR="00514D63" w:rsidRDefault="00514D63">
            <w:pPr>
              <w:pStyle w:val="ConsPlusNormal"/>
              <w:jc w:val="center"/>
            </w:pPr>
            <w:r>
              <w:t>23957,4</w:t>
            </w:r>
          </w:p>
        </w:tc>
        <w:tc>
          <w:tcPr>
            <w:tcW w:w="1159" w:type="dxa"/>
          </w:tcPr>
          <w:p w:rsidR="00514D63" w:rsidRDefault="00514D63">
            <w:pPr>
              <w:pStyle w:val="ConsPlusNormal"/>
              <w:jc w:val="center"/>
            </w:pPr>
            <w:r>
              <w:t>74252,8</w:t>
            </w:r>
          </w:p>
        </w:tc>
        <w:tc>
          <w:tcPr>
            <w:tcW w:w="2074" w:type="dxa"/>
          </w:tcPr>
          <w:p w:rsidR="00514D63" w:rsidRDefault="00514D63">
            <w:pPr>
              <w:pStyle w:val="ConsPlusNormal"/>
            </w:pPr>
          </w:p>
        </w:tc>
      </w:tr>
      <w:tr w:rsidR="00514D63">
        <w:tc>
          <w:tcPr>
            <w:tcW w:w="454" w:type="dxa"/>
          </w:tcPr>
          <w:p w:rsidR="00514D63" w:rsidRDefault="00514D63">
            <w:pPr>
              <w:pStyle w:val="ConsPlusNormal"/>
            </w:pPr>
            <w:r>
              <w:t>9.1</w:t>
            </w:r>
          </w:p>
        </w:tc>
        <w:tc>
          <w:tcPr>
            <w:tcW w:w="1969" w:type="dxa"/>
          </w:tcPr>
          <w:p w:rsidR="00514D63" w:rsidRDefault="00514D63">
            <w:pPr>
              <w:pStyle w:val="ConsPlusNormal"/>
            </w:pPr>
          </w:p>
        </w:tc>
        <w:tc>
          <w:tcPr>
            <w:tcW w:w="1834" w:type="dxa"/>
          </w:tcPr>
          <w:p w:rsidR="00514D63" w:rsidRDefault="00514D63">
            <w:pPr>
              <w:pStyle w:val="ConsPlusNormal"/>
            </w:pPr>
            <w:r>
              <w:t>Комитет по управлению муниципальным имуществом администрации города Ачинска</w:t>
            </w:r>
          </w:p>
        </w:tc>
        <w:tc>
          <w:tcPr>
            <w:tcW w:w="694" w:type="dxa"/>
          </w:tcPr>
          <w:p w:rsidR="00514D63" w:rsidRDefault="00514D63">
            <w:pPr>
              <w:pStyle w:val="ConsPlusNormal"/>
              <w:jc w:val="center"/>
            </w:pPr>
            <w:r>
              <w:t>162</w:t>
            </w:r>
          </w:p>
        </w:tc>
        <w:tc>
          <w:tcPr>
            <w:tcW w:w="634" w:type="dxa"/>
          </w:tcPr>
          <w:p w:rsidR="00514D63" w:rsidRDefault="00514D63">
            <w:pPr>
              <w:pStyle w:val="ConsPlusNormal"/>
              <w:jc w:val="center"/>
            </w:pPr>
            <w:r>
              <w:t>Х</w:t>
            </w:r>
          </w:p>
        </w:tc>
        <w:tc>
          <w:tcPr>
            <w:tcW w:w="1324" w:type="dxa"/>
          </w:tcPr>
          <w:p w:rsidR="00514D63" w:rsidRDefault="00514D63">
            <w:pPr>
              <w:pStyle w:val="ConsPlusNormal"/>
              <w:jc w:val="center"/>
            </w:pPr>
            <w:r>
              <w:t>Х</w:t>
            </w:r>
          </w:p>
        </w:tc>
        <w:tc>
          <w:tcPr>
            <w:tcW w:w="544" w:type="dxa"/>
          </w:tcPr>
          <w:p w:rsidR="00514D63" w:rsidRDefault="00514D63">
            <w:pPr>
              <w:pStyle w:val="ConsPlusNormal"/>
              <w:jc w:val="center"/>
            </w:pPr>
            <w:r>
              <w:t>Х</w:t>
            </w:r>
          </w:p>
        </w:tc>
        <w:tc>
          <w:tcPr>
            <w:tcW w:w="904" w:type="dxa"/>
          </w:tcPr>
          <w:p w:rsidR="00514D63" w:rsidRDefault="00514D63">
            <w:pPr>
              <w:pStyle w:val="ConsPlusNormal"/>
              <w:jc w:val="center"/>
            </w:pPr>
            <w:r>
              <w:t>10916,0</w:t>
            </w:r>
          </w:p>
        </w:tc>
        <w:tc>
          <w:tcPr>
            <w:tcW w:w="904" w:type="dxa"/>
          </w:tcPr>
          <w:p w:rsidR="00514D63" w:rsidRDefault="00514D63">
            <w:pPr>
              <w:pStyle w:val="ConsPlusNormal"/>
              <w:jc w:val="center"/>
            </w:pPr>
            <w:r>
              <w:t>9601,9</w:t>
            </w:r>
          </w:p>
        </w:tc>
        <w:tc>
          <w:tcPr>
            <w:tcW w:w="904" w:type="dxa"/>
          </w:tcPr>
          <w:p w:rsidR="00514D63" w:rsidRDefault="00514D63">
            <w:pPr>
              <w:pStyle w:val="ConsPlusNormal"/>
              <w:jc w:val="center"/>
            </w:pPr>
            <w:r>
              <w:t>9552,1</w:t>
            </w:r>
          </w:p>
        </w:tc>
        <w:tc>
          <w:tcPr>
            <w:tcW w:w="1159" w:type="dxa"/>
          </w:tcPr>
          <w:p w:rsidR="00514D63" w:rsidRDefault="00514D63">
            <w:pPr>
              <w:pStyle w:val="ConsPlusNormal"/>
              <w:jc w:val="center"/>
            </w:pPr>
            <w:r>
              <w:t>30070,0</w:t>
            </w:r>
          </w:p>
        </w:tc>
        <w:tc>
          <w:tcPr>
            <w:tcW w:w="2074" w:type="dxa"/>
          </w:tcPr>
          <w:p w:rsidR="00514D63" w:rsidRDefault="00514D63">
            <w:pPr>
              <w:pStyle w:val="ConsPlusNormal"/>
            </w:pPr>
          </w:p>
        </w:tc>
      </w:tr>
      <w:tr w:rsidR="00514D63">
        <w:tc>
          <w:tcPr>
            <w:tcW w:w="454" w:type="dxa"/>
          </w:tcPr>
          <w:p w:rsidR="00514D63" w:rsidRDefault="00514D63">
            <w:pPr>
              <w:pStyle w:val="ConsPlusNormal"/>
            </w:pPr>
            <w:r>
              <w:t>9.2</w:t>
            </w:r>
          </w:p>
        </w:tc>
        <w:tc>
          <w:tcPr>
            <w:tcW w:w="1969" w:type="dxa"/>
          </w:tcPr>
          <w:p w:rsidR="00514D63" w:rsidRDefault="00514D63">
            <w:pPr>
              <w:pStyle w:val="ConsPlusNormal"/>
            </w:pPr>
          </w:p>
        </w:tc>
        <w:tc>
          <w:tcPr>
            <w:tcW w:w="1834" w:type="dxa"/>
          </w:tcPr>
          <w:p w:rsidR="00514D63" w:rsidRDefault="00514D63">
            <w:pPr>
              <w:pStyle w:val="ConsPlusNormal"/>
            </w:pPr>
            <w:r>
              <w:t>администрация города Ачинска</w:t>
            </w:r>
          </w:p>
        </w:tc>
        <w:tc>
          <w:tcPr>
            <w:tcW w:w="694" w:type="dxa"/>
          </w:tcPr>
          <w:p w:rsidR="00514D63" w:rsidRDefault="00514D63">
            <w:pPr>
              <w:pStyle w:val="ConsPlusNormal"/>
              <w:jc w:val="center"/>
            </w:pPr>
            <w:r>
              <w:t>730</w:t>
            </w:r>
          </w:p>
        </w:tc>
        <w:tc>
          <w:tcPr>
            <w:tcW w:w="634" w:type="dxa"/>
          </w:tcPr>
          <w:p w:rsidR="00514D63" w:rsidRDefault="00514D63">
            <w:pPr>
              <w:pStyle w:val="ConsPlusNormal"/>
              <w:jc w:val="center"/>
            </w:pPr>
            <w:r>
              <w:t>Х</w:t>
            </w:r>
          </w:p>
        </w:tc>
        <w:tc>
          <w:tcPr>
            <w:tcW w:w="1324" w:type="dxa"/>
          </w:tcPr>
          <w:p w:rsidR="00514D63" w:rsidRDefault="00514D63">
            <w:pPr>
              <w:pStyle w:val="ConsPlusNormal"/>
              <w:jc w:val="center"/>
            </w:pPr>
            <w:r>
              <w:t>Х</w:t>
            </w:r>
          </w:p>
        </w:tc>
        <w:tc>
          <w:tcPr>
            <w:tcW w:w="544" w:type="dxa"/>
          </w:tcPr>
          <w:p w:rsidR="00514D63" w:rsidRDefault="00514D63">
            <w:pPr>
              <w:pStyle w:val="ConsPlusNormal"/>
              <w:jc w:val="center"/>
            </w:pPr>
            <w:r>
              <w:t>Х</w:t>
            </w:r>
          </w:p>
        </w:tc>
        <w:tc>
          <w:tcPr>
            <w:tcW w:w="904" w:type="dxa"/>
          </w:tcPr>
          <w:p w:rsidR="00514D63" w:rsidRDefault="00514D63">
            <w:pPr>
              <w:pStyle w:val="ConsPlusNormal"/>
              <w:jc w:val="center"/>
            </w:pPr>
            <w:r>
              <w:t>15372,2</w:t>
            </w:r>
          </w:p>
        </w:tc>
        <w:tc>
          <w:tcPr>
            <w:tcW w:w="904" w:type="dxa"/>
          </w:tcPr>
          <w:p w:rsidR="00514D63" w:rsidRDefault="00514D63">
            <w:pPr>
              <w:pStyle w:val="ConsPlusNormal"/>
              <w:jc w:val="center"/>
            </w:pPr>
            <w:r>
              <w:t>14405,3</w:t>
            </w:r>
          </w:p>
        </w:tc>
        <w:tc>
          <w:tcPr>
            <w:tcW w:w="904" w:type="dxa"/>
          </w:tcPr>
          <w:p w:rsidR="00514D63" w:rsidRDefault="00514D63">
            <w:pPr>
              <w:pStyle w:val="ConsPlusNormal"/>
              <w:jc w:val="center"/>
            </w:pPr>
            <w:r>
              <w:t>14405,3</w:t>
            </w:r>
          </w:p>
        </w:tc>
        <w:tc>
          <w:tcPr>
            <w:tcW w:w="1159" w:type="dxa"/>
          </w:tcPr>
          <w:p w:rsidR="00514D63" w:rsidRDefault="00514D63">
            <w:pPr>
              <w:pStyle w:val="ConsPlusNormal"/>
              <w:jc w:val="center"/>
            </w:pPr>
            <w:r>
              <w:t>44182,8</w:t>
            </w:r>
          </w:p>
        </w:tc>
        <w:tc>
          <w:tcPr>
            <w:tcW w:w="2074" w:type="dxa"/>
          </w:tcPr>
          <w:p w:rsidR="00514D63" w:rsidRDefault="00514D63">
            <w:pPr>
              <w:pStyle w:val="ConsPlusNormal"/>
            </w:pPr>
          </w:p>
        </w:tc>
      </w:tr>
    </w:tbl>
    <w:p w:rsidR="00514D63" w:rsidRDefault="00514D63">
      <w:pPr>
        <w:pStyle w:val="ConsPlusNormal"/>
        <w:sectPr w:rsidR="00514D63">
          <w:pgSz w:w="16838" w:h="11905" w:orient="landscape"/>
          <w:pgMar w:top="1701" w:right="1134" w:bottom="850" w:left="1134" w:header="0" w:footer="0" w:gutter="0"/>
          <w:cols w:space="720"/>
          <w:titlePg/>
        </w:sectPr>
      </w:pPr>
    </w:p>
    <w:p w:rsidR="00514D63" w:rsidRDefault="00514D63">
      <w:pPr>
        <w:pStyle w:val="ConsPlusNormal"/>
        <w:jc w:val="both"/>
      </w:pPr>
    </w:p>
    <w:p w:rsidR="00514D63" w:rsidRDefault="00514D63">
      <w:pPr>
        <w:pStyle w:val="ConsPlusNormal"/>
        <w:jc w:val="both"/>
      </w:pPr>
    </w:p>
    <w:p w:rsidR="00514D63" w:rsidRDefault="00514D63">
      <w:pPr>
        <w:pStyle w:val="ConsPlusNormal"/>
        <w:jc w:val="both"/>
      </w:pPr>
    </w:p>
    <w:p w:rsidR="00514D63" w:rsidRDefault="00514D63">
      <w:pPr>
        <w:pStyle w:val="ConsPlusNormal"/>
        <w:jc w:val="both"/>
      </w:pPr>
    </w:p>
    <w:p w:rsidR="00514D63" w:rsidRDefault="00514D63">
      <w:pPr>
        <w:pStyle w:val="ConsPlusNormal"/>
        <w:jc w:val="both"/>
      </w:pPr>
    </w:p>
    <w:p w:rsidR="00514D63" w:rsidRDefault="00514D63">
      <w:pPr>
        <w:pStyle w:val="ConsPlusNormal"/>
        <w:jc w:val="right"/>
        <w:outlineLvl w:val="1"/>
      </w:pPr>
      <w:r>
        <w:t>Приложение N 4</w:t>
      </w:r>
    </w:p>
    <w:p w:rsidR="00514D63" w:rsidRDefault="00514D63">
      <w:pPr>
        <w:pStyle w:val="ConsPlusNormal"/>
        <w:jc w:val="right"/>
      </w:pPr>
      <w:r>
        <w:t>к муниципальной программе</w:t>
      </w:r>
    </w:p>
    <w:p w:rsidR="00514D63" w:rsidRDefault="00514D63">
      <w:pPr>
        <w:pStyle w:val="ConsPlusNormal"/>
        <w:jc w:val="right"/>
      </w:pPr>
      <w:r>
        <w:t>города Ачинска</w:t>
      </w:r>
    </w:p>
    <w:p w:rsidR="00514D63" w:rsidRDefault="00514D63">
      <w:pPr>
        <w:pStyle w:val="ConsPlusNormal"/>
        <w:jc w:val="right"/>
      </w:pPr>
      <w:r>
        <w:t>"Управление муниципальным имуществом"</w:t>
      </w:r>
    </w:p>
    <w:p w:rsidR="00514D63" w:rsidRDefault="00514D63">
      <w:pPr>
        <w:pStyle w:val="ConsPlusNormal"/>
        <w:jc w:val="both"/>
      </w:pPr>
    </w:p>
    <w:p w:rsidR="00514D63" w:rsidRDefault="00514D63">
      <w:pPr>
        <w:pStyle w:val="ConsPlusTitle"/>
        <w:jc w:val="center"/>
      </w:pPr>
      <w:bookmarkStart w:id="7" w:name="P1552"/>
      <w:bookmarkEnd w:id="7"/>
      <w:r>
        <w:t>ПОДПРОГРАММА 2</w:t>
      </w:r>
    </w:p>
    <w:p w:rsidR="00514D63" w:rsidRDefault="00514D63">
      <w:pPr>
        <w:pStyle w:val="ConsPlusTitle"/>
        <w:jc w:val="center"/>
      </w:pPr>
      <w:r>
        <w:t>"УПРАВЛЕНИЕ ЗЕМЕЛЬНЫМИ РЕСУРСАМИ ГОРОДА В ЧАСТИ ЗЕМЕЛЬ,</w:t>
      </w:r>
    </w:p>
    <w:p w:rsidR="00514D63" w:rsidRDefault="00514D63">
      <w:pPr>
        <w:pStyle w:val="ConsPlusTitle"/>
        <w:jc w:val="center"/>
      </w:pPr>
      <w:r>
        <w:t>ПРИНАДЛЕЖАЩИХ МУНИЦИПАЛЬНОМУ ОБРАЗОВАНИЮ, А ТАКЖЕ ЗЕМЕЛЬНЫХ</w:t>
      </w:r>
    </w:p>
    <w:p w:rsidR="00514D63" w:rsidRDefault="00514D63">
      <w:pPr>
        <w:pStyle w:val="ConsPlusTitle"/>
        <w:jc w:val="center"/>
      </w:pPr>
      <w:r>
        <w:t>УЧАСТКОВ, ГОСУДАРСТВЕННАЯ СОБСТВЕННОСТЬ НА КОТОРЫЕ</w:t>
      </w:r>
    </w:p>
    <w:p w:rsidR="00514D63" w:rsidRDefault="00514D63">
      <w:pPr>
        <w:pStyle w:val="ConsPlusTitle"/>
        <w:jc w:val="center"/>
      </w:pPr>
      <w:r>
        <w:t>НЕ РАЗГРАНИЧЕНА", РЕАЛИЗУЕМАЯ В РАМКАХ МУНИЦИПАЛЬНОЙ</w:t>
      </w:r>
    </w:p>
    <w:p w:rsidR="00514D63" w:rsidRDefault="00514D63">
      <w:pPr>
        <w:pStyle w:val="ConsPlusTitle"/>
        <w:jc w:val="center"/>
      </w:pPr>
      <w:r>
        <w:t>ПРОГРАММЫ ГОРОДА АЧИНСКА "УПРАВЛЕНИЕ</w:t>
      </w:r>
    </w:p>
    <w:p w:rsidR="00514D63" w:rsidRDefault="00514D63">
      <w:pPr>
        <w:pStyle w:val="ConsPlusTitle"/>
        <w:jc w:val="center"/>
      </w:pPr>
      <w:r>
        <w:t>МУНИЦИПАЛЬНЫМ ИМУЩЕСТВОМ"</w:t>
      </w:r>
    </w:p>
    <w:p w:rsidR="00514D63" w:rsidRDefault="00514D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514D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4D63" w:rsidRDefault="00514D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4D63" w:rsidRDefault="00514D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4D63" w:rsidRDefault="00514D63">
            <w:pPr>
              <w:pStyle w:val="ConsPlusNormal"/>
              <w:jc w:val="center"/>
            </w:pPr>
            <w:r>
              <w:rPr>
                <w:color w:val="392C69"/>
              </w:rPr>
              <w:t>Список изменяющих документов</w:t>
            </w:r>
          </w:p>
          <w:p w:rsidR="00514D63" w:rsidRDefault="00514D63">
            <w:pPr>
              <w:pStyle w:val="ConsPlusNormal"/>
              <w:jc w:val="center"/>
            </w:pPr>
            <w:r>
              <w:rPr>
                <w:color w:val="392C69"/>
              </w:rPr>
              <w:t>(в ред. Постановлений администрации г. Ачинска Красноярского края</w:t>
            </w:r>
          </w:p>
          <w:p w:rsidR="00514D63" w:rsidRDefault="00514D63">
            <w:pPr>
              <w:pStyle w:val="ConsPlusNormal"/>
              <w:jc w:val="center"/>
            </w:pPr>
            <w:r>
              <w:rPr>
                <w:color w:val="392C69"/>
              </w:rPr>
              <w:t xml:space="preserve">от 12.01.2022 </w:t>
            </w:r>
            <w:hyperlink r:id="rId141">
              <w:r>
                <w:rPr>
                  <w:color w:val="0000FF"/>
                </w:rPr>
                <w:t>N 006-п</w:t>
              </w:r>
            </w:hyperlink>
            <w:r>
              <w:rPr>
                <w:color w:val="392C69"/>
              </w:rPr>
              <w:t xml:space="preserve">, от 21.03.2022 </w:t>
            </w:r>
            <w:hyperlink r:id="rId142">
              <w:r>
                <w:rPr>
                  <w:color w:val="0000FF"/>
                </w:rPr>
                <w:t>N 080-п</w:t>
              </w:r>
            </w:hyperlink>
            <w:r>
              <w:rPr>
                <w:color w:val="392C69"/>
              </w:rPr>
              <w:t xml:space="preserve">, от 06.06.2022 </w:t>
            </w:r>
            <w:hyperlink r:id="rId143">
              <w:r>
                <w:rPr>
                  <w:color w:val="0000FF"/>
                </w:rPr>
                <w:t>N 161-п</w:t>
              </w:r>
            </w:hyperlink>
            <w:r>
              <w:rPr>
                <w:color w:val="392C69"/>
              </w:rPr>
              <w:t>,</w:t>
            </w:r>
          </w:p>
          <w:p w:rsidR="00514D63" w:rsidRDefault="00514D63">
            <w:pPr>
              <w:pStyle w:val="ConsPlusNormal"/>
              <w:jc w:val="center"/>
            </w:pPr>
            <w:r>
              <w:rPr>
                <w:color w:val="392C69"/>
              </w:rPr>
              <w:t xml:space="preserve">от 14.10.2022 </w:t>
            </w:r>
            <w:hyperlink r:id="rId144">
              <w:r>
                <w:rPr>
                  <w:color w:val="0000FF"/>
                </w:rPr>
                <w:t>N 332-п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4D63" w:rsidRDefault="00514D63">
            <w:pPr>
              <w:pStyle w:val="ConsPlusNormal"/>
            </w:pPr>
          </w:p>
        </w:tc>
      </w:tr>
    </w:tbl>
    <w:p w:rsidR="00514D63" w:rsidRDefault="00514D63">
      <w:pPr>
        <w:pStyle w:val="ConsPlusNormal"/>
        <w:jc w:val="both"/>
      </w:pPr>
    </w:p>
    <w:p w:rsidR="00514D63" w:rsidRDefault="00514D63">
      <w:pPr>
        <w:pStyle w:val="ConsPlusTitle"/>
        <w:jc w:val="center"/>
        <w:outlineLvl w:val="2"/>
      </w:pPr>
      <w:r>
        <w:t>1. ПАСПОРТ ПОДПРОГРАММЫ</w:t>
      </w:r>
    </w:p>
    <w:p w:rsidR="00514D63" w:rsidRDefault="00514D6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7"/>
        <w:gridCol w:w="6803"/>
      </w:tblGrid>
      <w:tr w:rsidR="00514D63">
        <w:tc>
          <w:tcPr>
            <w:tcW w:w="2267" w:type="dxa"/>
          </w:tcPr>
          <w:p w:rsidR="00514D63" w:rsidRDefault="00514D63">
            <w:pPr>
              <w:pStyle w:val="ConsPlusNormal"/>
            </w:pPr>
            <w:r>
              <w:t>Наименование подпрограммы</w:t>
            </w:r>
          </w:p>
        </w:tc>
        <w:tc>
          <w:tcPr>
            <w:tcW w:w="6803" w:type="dxa"/>
          </w:tcPr>
          <w:p w:rsidR="00514D63" w:rsidRDefault="00514D63">
            <w:pPr>
              <w:pStyle w:val="ConsPlusNormal"/>
            </w:pPr>
            <w:r>
              <w:t>"Управление земельными ресурсами города в части земель, принадлежащих муниципальному образованию, а также земельных участков, государственная собственность на которые не разграничена"</w:t>
            </w:r>
          </w:p>
        </w:tc>
      </w:tr>
      <w:tr w:rsidR="00514D63">
        <w:tc>
          <w:tcPr>
            <w:tcW w:w="2267" w:type="dxa"/>
          </w:tcPr>
          <w:p w:rsidR="00514D63" w:rsidRDefault="00514D63">
            <w:pPr>
              <w:pStyle w:val="ConsPlusNormal"/>
            </w:pPr>
            <w:r>
              <w:t>Наименование муниципальной программы города Ачинска, в рамках которой реализуется подпрограмма</w:t>
            </w:r>
          </w:p>
        </w:tc>
        <w:tc>
          <w:tcPr>
            <w:tcW w:w="6803" w:type="dxa"/>
          </w:tcPr>
          <w:p w:rsidR="00514D63" w:rsidRDefault="00514D63">
            <w:pPr>
              <w:pStyle w:val="ConsPlusNormal"/>
            </w:pPr>
            <w:r>
              <w:t>"Управление муниципальным имуществом"</w:t>
            </w:r>
          </w:p>
        </w:tc>
      </w:tr>
      <w:tr w:rsidR="00514D63">
        <w:tc>
          <w:tcPr>
            <w:tcW w:w="2267" w:type="dxa"/>
          </w:tcPr>
          <w:p w:rsidR="00514D63" w:rsidRDefault="00514D63">
            <w:pPr>
              <w:pStyle w:val="ConsPlusNormal"/>
            </w:pPr>
            <w:r>
              <w:t>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6803" w:type="dxa"/>
          </w:tcPr>
          <w:p w:rsidR="00514D63" w:rsidRDefault="00514D63">
            <w:pPr>
              <w:pStyle w:val="ConsPlusNormal"/>
            </w:pPr>
            <w:r>
              <w:t>Комитет по управлению муниципальным имуществом администрации города Ачинска</w:t>
            </w:r>
          </w:p>
        </w:tc>
      </w:tr>
      <w:tr w:rsidR="00514D63">
        <w:tc>
          <w:tcPr>
            <w:tcW w:w="2267" w:type="dxa"/>
          </w:tcPr>
          <w:p w:rsidR="00514D63" w:rsidRDefault="00514D63">
            <w:pPr>
              <w:pStyle w:val="ConsPlusNormal"/>
            </w:pPr>
            <w:r>
              <w:t>Цель подпрограммы</w:t>
            </w:r>
          </w:p>
        </w:tc>
        <w:tc>
          <w:tcPr>
            <w:tcW w:w="6803" w:type="dxa"/>
          </w:tcPr>
          <w:p w:rsidR="00514D63" w:rsidRDefault="00514D63">
            <w:pPr>
              <w:pStyle w:val="ConsPlusNormal"/>
            </w:pPr>
            <w:r>
              <w:t>Управление земельными участками, необходимыми для выполнения функций органами местного самоуправления</w:t>
            </w:r>
          </w:p>
        </w:tc>
      </w:tr>
      <w:tr w:rsidR="00514D63">
        <w:tc>
          <w:tcPr>
            <w:tcW w:w="2267" w:type="dxa"/>
          </w:tcPr>
          <w:p w:rsidR="00514D63" w:rsidRDefault="00514D63">
            <w:pPr>
              <w:pStyle w:val="ConsPlusNormal"/>
            </w:pPr>
            <w:r>
              <w:t>Задачи подпрограммы</w:t>
            </w:r>
          </w:p>
        </w:tc>
        <w:tc>
          <w:tcPr>
            <w:tcW w:w="6803" w:type="dxa"/>
          </w:tcPr>
          <w:p w:rsidR="00514D63" w:rsidRDefault="00514D63">
            <w:pPr>
              <w:pStyle w:val="ConsPlusNormal"/>
            </w:pPr>
            <w:r>
              <w:t>1) Формирование фонда муниципальных земель на территории города, в том числе выполнение землеустройства и постановка на кадастровый учет земельных участков, на которых расположены многоквартирные жилые дома, а также выполнение кадастровых работ в отношении земельных участков, предоставляемых по результатам аукционов по продаже либо аукционов на право заключения договоров аренды земельных участков, находящихся в государственной или муниципальной собственности</w:t>
            </w:r>
          </w:p>
        </w:tc>
      </w:tr>
      <w:tr w:rsidR="00514D63">
        <w:tc>
          <w:tcPr>
            <w:tcW w:w="2267" w:type="dxa"/>
          </w:tcPr>
          <w:p w:rsidR="00514D63" w:rsidRDefault="00514D63">
            <w:pPr>
              <w:pStyle w:val="ConsPlusNormal"/>
            </w:pPr>
            <w: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6803" w:type="dxa"/>
          </w:tcPr>
          <w:p w:rsidR="00514D63" w:rsidRDefault="00514D63">
            <w:pPr>
              <w:pStyle w:val="ConsPlusNormal"/>
            </w:pPr>
            <w:hyperlink w:anchor="P1691">
              <w:r>
                <w:rPr>
                  <w:color w:val="0000FF"/>
                </w:rPr>
                <w:t>Перечень</w:t>
              </w:r>
            </w:hyperlink>
            <w:r>
              <w:t xml:space="preserve"> и значения показателей результативности программы представлены в приложении N 1 к подпрограмме</w:t>
            </w:r>
          </w:p>
        </w:tc>
      </w:tr>
      <w:tr w:rsidR="00514D63">
        <w:tc>
          <w:tcPr>
            <w:tcW w:w="2267" w:type="dxa"/>
          </w:tcPr>
          <w:p w:rsidR="00514D63" w:rsidRDefault="00514D63">
            <w:pPr>
              <w:pStyle w:val="ConsPlusNormal"/>
            </w:pPr>
            <w:r>
              <w:lastRenderedPageBreak/>
              <w:t>Сроки реализации подпрограммы</w:t>
            </w:r>
          </w:p>
        </w:tc>
        <w:tc>
          <w:tcPr>
            <w:tcW w:w="6803" w:type="dxa"/>
          </w:tcPr>
          <w:p w:rsidR="00514D63" w:rsidRDefault="00514D63">
            <w:pPr>
              <w:pStyle w:val="ConsPlusNormal"/>
            </w:pPr>
            <w:r>
              <w:t>2014 - 2030 годы</w:t>
            </w:r>
          </w:p>
        </w:tc>
      </w:tr>
      <w:tr w:rsidR="00514D63">
        <w:tblPrEx>
          <w:tblBorders>
            <w:insideH w:val="nil"/>
          </w:tblBorders>
        </w:tblPrEx>
        <w:tc>
          <w:tcPr>
            <w:tcW w:w="2267" w:type="dxa"/>
            <w:tcBorders>
              <w:bottom w:val="nil"/>
            </w:tcBorders>
          </w:tcPr>
          <w:p w:rsidR="00514D63" w:rsidRDefault="00514D63">
            <w:pPr>
              <w:pStyle w:val="ConsPlusNormal"/>
            </w:pPr>
            <w:r>
              <w:t>Информация по ресурсному обеспечению подпрограммы, в том числе по годам реализации подпрограммы</w:t>
            </w:r>
          </w:p>
        </w:tc>
        <w:tc>
          <w:tcPr>
            <w:tcW w:w="6803" w:type="dxa"/>
            <w:tcBorders>
              <w:bottom w:val="nil"/>
            </w:tcBorders>
          </w:tcPr>
          <w:p w:rsidR="00514D63" w:rsidRDefault="00514D63">
            <w:pPr>
              <w:pStyle w:val="ConsPlusNormal"/>
            </w:pPr>
            <w:r>
              <w:t>Общий объем финансирования программы составляет 12976,2 тыс. рублей, в том числе по годам:</w:t>
            </w:r>
          </w:p>
          <w:p w:rsidR="00514D63" w:rsidRDefault="00514D63">
            <w:pPr>
              <w:pStyle w:val="ConsPlusNormal"/>
            </w:pPr>
            <w:r>
              <w:t>2014 год: 3880,8 тыс. рублей;</w:t>
            </w:r>
          </w:p>
          <w:p w:rsidR="00514D63" w:rsidRDefault="00514D63">
            <w:pPr>
              <w:pStyle w:val="ConsPlusNormal"/>
            </w:pPr>
            <w:r>
              <w:t>2015 год: 4219,6 тыс. рублей;</w:t>
            </w:r>
          </w:p>
          <w:p w:rsidR="00514D63" w:rsidRDefault="00514D63">
            <w:pPr>
              <w:pStyle w:val="ConsPlusNormal"/>
            </w:pPr>
            <w:r>
              <w:t>2016 год: 1123,4 тыс. рублей;</w:t>
            </w:r>
          </w:p>
          <w:p w:rsidR="00514D63" w:rsidRDefault="00514D63">
            <w:pPr>
              <w:pStyle w:val="ConsPlusNormal"/>
            </w:pPr>
            <w:r>
              <w:t>2017 год: 706,9 тыс. рублей;</w:t>
            </w:r>
          </w:p>
          <w:p w:rsidR="00514D63" w:rsidRDefault="00514D63">
            <w:pPr>
              <w:pStyle w:val="ConsPlusNormal"/>
            </w:pPr>
            <w:r>
              <w:t>2018 год: 671,4 тыс. рублей;</w:t>
            </w:r>
          </w:p>
          <w:p w:rsidR="00514D63" w:rsidRDefault="00514D63">
            <w:pPr>
              <w:pStyle w:val="ConsPlusNormal"/>
            </w:pPr>
            <w:r>
              <w:t>2019 год: 500,4 тыс. рублей;</w:t>
            </w:r>
          </w:p>
          <w:p w:rsidR="00514D63" w:rsidRDefault="00514D63">
            <w:pPr>
              <w:pStyle w:val="ConsPlusNormal"/>
            </w:pPr>
            <w:r>
              <w:t>2020 год: 241,1 тыс. рублей;</w:t>
            </w:r>
          </w:p>
          <w:p w:rsidR="00514D63" w:rsidRDefault="00514D63">
            <w:pPr>
              <w:pStyle w:val="ConsPlusNormal"/>
            </w:pPr>
            <w:r>
              <w:t>2021 год: 363,2 тыс. рублей.</w:t>
            </w:r>
          </w:p>
          <w:p w:rsidR="00514D63" w:rsidRDefault="00514D63">
            <w:pPr>
              <w:pStyle w:val="ConsPlusNormal"/>
            </w:pPr>
            <w:r>
              <w:t>2022 год: 289,4 тыс. рублей;</w:t>
            </w:r>
          </w:p>
          <w:p w:rsidR="00514D63" w:rsidRDefault="00514D63">
            <w:pPr>
              <w:pStyle w:val="ConsPlusNormal"/>
            </w:pPr>
            <w:r>
              <w:t>2023 год: 490,0 тыс. рублей;</w:t>
            </w:r>
          </w:p>
          <w:p w:rsidR="00514D63" w:rsidRDefault="00514D63">
            <w:pPr>
              <w:pStyle w:val="ConsPlusNormal"/>
            </w:pPr>
            <w:r>
              <w:t>2024 год: 490,0 тыс. рублей;</w:t>
            </w:r>
          </w:p>
          <w:p w:rsidR="00514D63" w:rsidRDefault="00514D63">
            <w:pPr>
              <w:pStyle w:val="ConsPlusNormal"/>
            </w:pPr>
            <w:r>
              <w:t>Из них за счет средств бюджета города - 12976,2 тыс. рублей, в том числе по годам:</w:t>
            </w:r>
          </w:p>
          <w:p w:rsidR="00514D63" w:rsidRDefault="00514D63">
            <w:pPr>
              <w:pStyle w:val="ConsPlusNormal"/>
            </w:pPr>
            <w:r>
              <w:t>2014 год: 3880,8 тыс. рублей;</w:t>
            </w:r>
          </w:p>
          <w:p w:rsidR="00514D63" w:rsidRDefault="00514D63">
            <w:pPr>
              <w:pStyle w:val="ConsPlusNormal"/>
            </w:pPr>
            <w:r>
              <w:t>2015 год: 4219,6 тыс. рублей;</w:t>
            </w:r>
          </w:p>
          <w:p w:rsidR="00514D63" w:rsidRDefault="00514D63">
            <w:pPr>
              <w:pStyle w:val="ConsPlusNormal"/>
            </w:pPr>
            <w:r>
              <w:t>2016 год: 1123,4 тыс. рублей;</w:t>
            </w:r>
          </w:p>
          <w:p w:rsidR="00514D63" w:rsidRDefault="00514D63">
            <w:pPr>
              <w:pStyle w:val="ConsPlusNormal"/>
            </w:pPr>
            <w:r>
              <w:t>2017 год: 706,9 тыс. рублей;</w:t>
            </w:r>
          </w:p>
          <w:p w:rsidR="00514D63" w:rsidRDefault="00514D63">
            <w:pPr>
              <w:pStyle w:val="ConsPlusNormal"/>
            </w:pPr>
            <w:r>
              <w:t>2018 год: 671,4 тыс. рублей;</w:t>
            </w:r>
          </w:p>
          <w:p w:rsidR="00514D63" w:rsidRDefault="00514D63">
            <w:pPr>
              <w:pStyle w:val="ConsPlusNormal"/>
            </w:pPr>
            <w:r>
              <w:t>2019 год: 500,4 тыс. рублей;</w:t>
            </w:r>
          </w:p>
          <w:p w:rsidR="00514D63" w:rsidRDefault="00514D63">
            <w:pPr>
              <w:pStyle w:val="ConsPlusNormal"/>
            </w:pPr>
            <w:r>
              <w:t>2020 год: 241,1 тыс. рублей;</w:t>
            </w:r>
          </w:p>
          <w:p w:rsidR="00514D63" w:rsidRDefault="00514D63">
            <w:pPr>
              <w:pStyle w:val="ConsPlusNormal"/>
            </w:pPr>
            <w:r>
              <w:t>2021 год: 363,2 тыс. рублей.</w:t>
            </w:r>
          </w:p>
          <w:p w:rsidR="00514D63" w:rsidRDefault="00514D63">
            <w:pPr>
              <w:pStyle w:val="ConsPlusNormal"/>
            </w:pPr>
            <w:r>
              <w:t>2022 год: 289,4 тыс. рублей;</w:t>
            </w:r>
          </w:p>
          <w:p w:rsidR="00514D63" w:rsidRDefault="00514D63">
            <w:pPr>
              <w:pStyle w:val="ConsPlusNormal"/>
            </w:pPr>
            <w:r>
              <w:t>2023 год: 490,0 тыс. рублей;</w:t>
            </w:r>
          </w:p>
          <w:p w:rsidR="00514D63" w:rsidRDefault="00514D63">
            <w:pPr>
              <w:pStyle w:val="ConsPlusNormal"/>
            </w:pPr>
            <w:r>
              <w:t>2024 год: 490,0 тыс. рублей</w:t>
            </w:r>
          </w:p>
        </w:tc>
      </w:tr>
      <w:tr w:rsidR="00514D63">
        <w:tblPrEx>
          <w:tblBorders>
            <w:insideH w:val="nil"/>
          </w:tblBorders>
        </w:tblPrEx>
        <w:tc>
          <w:tcPr>
            <w:tcW w:w="9070" w:type="dxa"/>
            <w:gridSpan w:val="2"/>
            <w:tcBorders>
              <w:top w:val="nil"/>
            </w:tcBorders>
          </w:tcPr>
          <w:p w:rsidR="00514D63" w:rsidRDefault="00514D63">
            <w:pPr>
              <w:pStyle w:val="ConsPlusNormal"/>
              <w:jc w:val="both"/>
            </w:pPr>
            <w:r>
              <w:t xml:space="preserve">(в ред. </w:t>
            </w:r>
            <w:hyperlink r:id="rId145">
              <w:r>
                <w:rPr>
                  <w:color w:val="0000FF"/>
                </w:rPr>
                <w:t>Постановления</w:t>
              </w:r>
            </w:hyperlink>
            <w:r>
              <w:t xml:space="preserve"> администрации г. Ачинска Красноярского края от 14.10.2022 N 332-п)</w:t>
            </w:r>
          </w:p>
        </w:tc>
      </w:tr>
    </w:tbl>
    <w:p w:rsidR="00514D63" w:rsidRDefault="00514D63">
      <w:pPr>
        <w:pStyle w:val="ConsPlusNormal"/>
        <w:jc w:val="both"/>
      </w:pPr>
    </w:p>
    <w:p w:rsidR="00514D63" w:rsidRDefault="00514D63">
      <w:pPr>
        <w:pStyle w:val="ConsPlusTitle"/>
        <w:jc w:val="center"/>
        <w:outlineLvl w:val="2"/>
      </w:pPr>
      <w:r>
        <w:t>2. МЕРОПРИЯТИЯ ПОДПРОГРАММЫ</w:t>
      </w:r>
    </w:p>
    <w:p w:rsidR="00514D63" w:rsidRDefault="00514D63">
      <w:pPr>
        <w:pStyle w:val="ConsPlusNormal"/>
        <w:jc w:val="center"/>
      </w:pPr>
      <w:r>
        <w:t xml:space="preserve">(в ред. </w:t>
      </w:r>
      <w:hyperlink r:id="rId146">
        <w:r>
          <w:rPr>
            <w:color w:val="0000FF"/>
          </w:rPr>
          <w:t>Постановления</w:t>
        </w:r>
      </w:hyperlink>
      <w:r>
        <w:t xml:space="preserve"> администрации г. Ачинска Красноярского</w:t>
      </w:r>
    </w:p>
    <w:p w:rsidR="00514D63" w:rsidRDefault="00514D63">
      <w:pPr>
        <w:pStyle w:val="ConsPlusNormal"/>
        <w:jc w:val="center"/>
      </w:pPr>
      <w:r>
        <w:t>края от 14.10.2022 N 332-п)</w:t>
      </w:r>
    </w:p>
    <w:p w:rsidR="00514D63" w:rsidRDefault="00514D63">
      <w:pPr>
        <w:pStyle w:val="ConsPlusNormal"/>
        <w:jc w:val="both"/>
      </w:pPr>
    </w:p>
    <w:p w:rsidR="00514D63" w:rsidRDefault="00514D63">
      <w:pPr>
        <w:pStyle w:val="ConsPlusNormal"/>
        <w:ind w:firstLine="540"/>
        <w:jc w:val="both"/>
      </w:pPr>
      <w:r>
        <w:t>Общий объем финансирования рассчитан исходя из средней стоимости выполнения комплекса работ по формированию и постановке на кадастровый учет одного земельного участка в ценах 2022 года.</w:t>
      </w:r>
    </w:p>
    <w:p w:rsidR="00514D63" w:rsidRDefault="00514D63">
      <w:pPr>
        <w:pStyle w:val="ConsPlusNormal"/>
        <w:spacing w:before="180"/>
        <w:ind w:firstLine="540"/>
        <w:jc w:val="both"/>
      </w:pPr>
      <w:r>
        <w:t>При изменении объемов бюджетного финансирования, предусмотренных программой, комитет по управлению муниципальным имуществом администрации города Ачинска готовит предложения по внесению изменений в перечень основных мероприятий подпрограммы и сроки их исполнения.</w:t>
      </w:r>
    </w:p>
    <w:p w:rsidR="00514D63" w:rsidRDefault="00514D63">
      <w:pPr>
        <w:pStyle w:val="ConsPlusNormal"/>
        <w:spacing w:before="180"/>
        <w:ind w:firstLine="540"/>
        <w:jc w:val="both"/>
      </w:pPr>
      <w:r>
        <w:t>В рамках муниципальной программы "Управление муниципальным имуществом", подпрограммы "Управление земельными ресурсами города в части земель, принадлежащих муниципальному образованию, а также земельных участков, государственная собственность на которые не разграничена" будет реализовано:</w:t>
      </w:r>
    </w:p>
    <w:p w:rsidR="00514D63" w:rsidRDefault="00514D63">
      <w:pPr>
        <w:pStyle w:val="ConsPlusNormal"/>
        <w:spacing w:before="180"/>
        <w:ind w:firstLine="540"/>
        <w:jc w:val="both"/>
      </w:pPr>
      <w:r>
        <w:t>мероприятие 2.1. Реализация мероприятий по землеустройству и землепользованию.</w:t>
      </w:r>
    </w:p>
    <w:p w:rsidR="00514D63" w:rsidRDefault="00514D63">
      <w:pPr>
        <w:pStyle w:val="ConsPlusNormal"/>
        <w:spacing w:before="180"/>
        <w:ind w:firstLine="540"/>
        <w:jc w:val="both"/>
      </w:pPr>
      <w:r>
        <w:t>Задача 1. Формирование фонда муниципальных земель на территории города, в том числе выполнение землеустройства и постановка на кадастровый учет земельных участков, на которых расположены многоквартирные жилые дома, а также выполнение кадастровых работ в отношении земельных участков, предоставляемых по результатам аукционов по продаже либо аукционов на право заключения договоров аренды земельных участков, находящихся в государственной или муниципальной собственности.</w:t>
      </w:r>
    </w:p>
    <w:p w:rsidR="00514D63" w:rsidRDefault="00514D63">
      <w:pPr>
        <w:pStyle w:val="ConsPlusNormal"/>
        <w:spacing w:before="180"/>
        <w:ind w:firstLine="540"/>
        <w:jc w:val="both"/>
      </w:pPr>
      <w:r>
        <w:t>Перечень мероприятий подпрограммы N 2 представлен в приложении N 2 к подпрограмме.</w:t>
      </w:r>
    </w:p>
    <w:p w:rsidR="00514D63" w:rsidRDefault="00514D63">
      <w:pPr>
        <w:pStyle w:val="ConsPlusNormal"/>
        <w:spacing w:before="180"/>
        <w:ind w:firstLine="540"/>
        <w:jc w:val="both"/>
      </w:pPr>
      <w:r>
        <w:t>В рамках данных мероприятий планируется реализация следующих направлений:</w:t>
      </w:r>
    </w:p>
    <w:p w:rsidR="00514D63" w:rsidRDefault="00514D63">
      <w:pPr>
        <w:pStyle w:val="ConsPlusNormal"/>
        <w:spacing w:before="180"/>
        <w:ind w:firstLine="540"/>
        <w:jc w:val="both"/>
      </w:pPr>
      <w:r>
        <w:t>1) систематизация, учет и мониторинг земельных участков;</w:t>
      </w:r>
    </w:p>
    <w:p w:rsidR="00514D63" w:rsidRDefault="00514D63">
      <w:pPr>
        <w:pStyle w:val="ConsPlusNormal"/>
        <w:spacing w:before="180"/>
        <w:ind w:firstLine="540"/>
        <w:jc w:val="both"/>
      </w:pPr>
      <w:r>
        <w:t>2) регистрация права муниципальной собственности на земельные участки под объектами муниципальной собственности (объекты нежилого фонда, объекты улично-дорожной сети, благоустройства);</w:t>
      </w:r>
    </w:p>
    <w:p w:rsidR="00514D63" w:rsidRDefault="00514D63">
      <w:pPr>
        <w:pStyle w:val="ConsPlusNormal"/>
        <w:spacing w:before="180"/>
        <w:ind w:firstLine="540"/>
        <w:jc w:val="both"/>
      </w:pPr>
      <w:r>
        <w:t>3) постановка на кадастровый учет земельных участков, входящих в состав общего имущества многоквартирных домов, с целью участия в программах по благоустройству городской среды, а также в программах переселения граждан из аварийного жилищного фонда;</w:t>
      </w:r>
    </w:p>
    <w:p w:rsidR="00514D63" w:rsidRDefault="00514D63">
      <w:pPr>
        <w:pStyle w:val="ConsPlusNormal"/>
        <w:spacing w:before="180"/>
        <w:ind w:firstLine="540"/>
        <w:jc w:val="both"/>
      </w:pPr>
      <w:r>
        <w:t xml:space="preserve">4) подготовка распорядительных актов о предоставлении земельных участков в собственность (бесплатно), постоянное (бессрочное) пользование, заключение договоров безвозмездного пользования, аренды, купли-продажи земельных участков, соглашений о перераспределении земель и земельных участков частной собственности, </w:t>
      </w:r>
      <w:r>
        <w:lastRenderedPageBreak/>
        <w:t>соглашений об установлении сервитутов, распорядительных актов об установлении публичных сервитутов, а также государственная регистрация прав на земельные участки, возникших в результате принятых актов органом местного самоуправления;</w:t>
      </w:r>
    </w:p>
    <w:p w:rsidR="00514D63" w:rsidRDefault="00514D63">
      <w:pPr>
        <w:pStyle w:val="ConsPlusNormal"/>
        <w:spacing w:before="180"/>
        <w:ind w:firstLine="540"/>
        <w:jc w:val="both"/>
      </w:pPr>
      <w:r>
        <w:t>5) осуществление выездных проверок по использованию земельных участков.</w:t>
      </w:r>
    </w:p>
    <w:p w:rsidR="00514D63" w:rsidRDefault="00514D63">
      <w:pPr>
        <w:pStyle w:val="ConsPlusNormal"/>
        <w:spacing w:before="180"/>
        <w:ind w:firstLine="540"/>
        <w:jc w:val="both"/>
      </w:pPr>
      <w:r>
        <w:t>Реализация мероприятий окажет влияние на достижение значений целевых индикаторов Программы (реализация объектов недвижимости муниципальной собственности), а также показателей подпрограммы 2.</w:t>
      </w:r>
    </w:p>
    <w:p w:rsidR="00514D63" w:rsidRDefault="00514D63">
      <w:pPr>
        <w:pStyle w:val="ConsPlusNormal"/>
        <w:spacing w:before="180"/>
        <w:ind w:firstLine="540"/>
        <w:jc w:val="both"/>
      </w:pPr>
      <w:r>
        <w:t>В результате исполнения мероприятий подпрограммы на 01.09.2022:</w:t>
      </w:r>
    </w:p>
    <w:p w:rsidR="00514D63" w:rsidRDefault="00514D63">
      <w:pPr>
        <w:pStyle w:val="ConsPlusNormal"/>
        <w:spacing w:before="180"/>
        <w:ind w:firstLine="540"/>
        <w:jc w:val="both"/>
      </w:pPr>
      <w:r>
        <w:t>Количество земельных участков, в отношении которых выполнены работы по землеустройству и постановке на кадастровый учет - 5 шт.;</w:t>
      </w:r>
    </w:p>
    <w:p w:rsidR="00514D63" w:rsidRDefault="00514D63">
      <w:pPr>
        <w:pStyle w:val="ConsPlusNormal"/>
        <w:spacing w:before="180"/>
        <w:ind w:firstLine="540"/>
        <w:jc w:val="both"/>
      </w:pPr>
      <w:r>
        <w:t>количество земельных участков, на которые зарегистрировано право муниципальной собственности, в т.ч. в результате исполнения мероприятий подпрограммы - 5 шт.;</w:t>
      </w:r>
    </w:p>
    <w:p w:rsidR="00514D63" w:rsidRDefault="00514D63">
      <w:pPr>
        <w:pStyle w:val="ConsPlusNormal"/>
        <w:spacing w:before="180"/>
        <w:ind w:firstLine="540"/>
        <w:jc w:val="both"/>
      </w:pPr>
      <w:r>
        <w:t>доля земель, находящихся в муниципальной собственности, к площади муниципального образования на 01.01.2022 составляет 11,7% (по состоянию на 01.01.2021 - 10,7%);</w:t>
      </w:r>
    </w:p>
    <w:p w:rsidR="00514D63" w:rsidRDefault="00514D63">
      <w:pPr>
        <w:pStyle w:val="ConsPlusNormal"/>
        <w:spacing w:before="180"/>
        <w:ind w:firstLine="540"/>
        <w:jc w:val="both"/>
      </w:pPr>
      <w:r>
        <w:t>количество земельных участков из земель муниципальной и неразграниченной государственной собственности, в отношении которых объявлены торги - 4 шт., из них: предоставлено в аренду и собственность по результатам торгов - 4 шт., общей площадью 52886 кв. м;</w:t>
      </w:r>
    </w:p>
    <w:p w:rsidR="00514D63" w:rsidRDefault="00514D63">
      <w:pPr>
        <w:pStyle w:val="ConsPlusNormal"/>
        <w:spacing w:before="180"/>
        <w:ind w:firstLine="540"/>
        <w:jc w:val="both"/>
      </w:pPr>
      <w:r>
        <w:t>доходы от продажи права аренды земельных участков - 1634,31 тыс. руб.;</w:t>
      </w:r>
    </w:p>
    <w:p w:rsidR="00514D63" w:rsidRDefault="00514D63">
      <w:pPr>
        <w:pStyle w:val="ConsPlusNormal"/>
        <w:spacing w:before="180"/>
        <w:ind w:firstLine="540"/>
        <w:jc w:val="both"/>
      </w:pPr>
      <w:r>
        <w:t>количество действующих договоров аренды земельных участков муниципальной и государственной (неразграниченной) собственности на 01.09.2022 - 2237 шт.;</w:t>
      </w:r>
    </w:p>
    <w:p w:rsidR="00514D63" w:rsidRDefault="00514D63">
      <w:pPr>
        <w:pStyle w:val="ConsPlusNormal"/>
        <w:spacing w:before="180"/>
        <w:ind w:firstLine="540"/>
        <w:jc w:val="both"/>
      </w:pPr>
      <w:r>
        <w:t>количество договоров купли-продажи земельных участков, заключенных на 01.09.2022 - 86 шт., площадью 48387 кв. м, на общую сумму 1874 тыс. руб.;</w:t>
      </w:r>
    </w:p>
    <w:p w:rsidR="00514D63" w:rsidRDefault="00514D63">
      <w:pPr>
        <w:pStyle w:val="ConsPlusNormal"/>
        <w:spacing w:before="180"/>
        <w:ind w:firstLine="540"/>
        <w:jc w:val="both"/>
      </w:pPr>
      <w:r>
        <w:t>количество земельных участков, переданных в постоянное (бессрочное) пользование в 2022 году - 11 шт.;</w:t>
      </w:r>
    </w:p>
    <w:p w:rsidR="00514D63" w:rsidRDefault="00514D63">
      <w:pPr>
        <w:pStyle w:val="ConsPlusNormal"/>
        <w:spacing w:before="180"/>
        <w:ind w:firstLine="540"/>
        <w:jc w:val="both"/>
      </w:pPr>
      <w:r>
        <w:t>установлено 6 публичных сервитута в отношении объектов электросетевого хозяйства, заключено 2 соглашения об установлении сервитута, 4 соглашения о перераспределении земель и земельных участков частной собственности;</w:t>
      </w:r>
    </w:p>
    <w:p w:rsidR="00514D63" w:rsidRDefault="00514D63">
      <w:pPr>
        <w:pStyle w:val="ConsPlusNormal"/>
        <w:spacing w:before="180"/>
        <w:ind w:firstLine="540"/>
        <w:jc w:val="both"/>
      </w:pPr>
      <w:r>
        <w:t>в результате претензионно-исковой работы на 01.09.2022 предъявлено 85 претензий на сумму 10760,70 тыс. руб., удовлетворено 33 претензии на сумму 1649,70 тыс. руб., удовлетворен 91 иск на сумму 6448,0 тыс. руб., поступило по искам 874,50 тыс. руб.</w:t>
      </w:r>
    </w:p>
    <w:p w:rsidR="00514D63" w:rsidRDefault="00514D63">
      <w:pPr>
        <w:pStyle w:val="ConsPlusNormal"/>
        <w:spacing w:before="180"/>
        <w:ind w:firstLine="540"/>
        <w:jc w:val="both"/>
      </w:pPr>
      <w:r>
        <w:t>В целях контроля целевого использования земельных участков специалистами отдела осуществляются выездные проверки не реже 4 раз в месяц.</w:t>
      </w:r>
    </w:p>
    <w:p w:rsidR="00514D63" w:rsidRDefault="00514D63">
      <w:pPr>
        <w:pStyle w:val="ConsPlusNormal"/>
        <w:spacing w:before="180"/>
        <w:ind w:firstLine="540"/>
        <w:jc w:val="both"/>
      </w:pPr>
      <w:r>
        <w:t>Отделом разработаны и оказываются 11 муниципальных услуг в целях распоряжения землями, принадлежащих муниципальному образованию, а также земельными участками, государственная собственность на которые не разграничена.</w:t>
      </w:r>
    </w:p>
    <w:p w:rsidR="00514D63" w:rsidRDefault="00514D63">
      <w:pPr>
        <w:pStyle w:val="ConsPlusNormal"/>
        <w:jc w:val="both"/>
      </w:pPr>
    </w:p>
    <w:p w:rsidR="00514D63" w:rsidRDefault="00514D63">
      <w:pPr>
        <w:pStyle w:val="ConsPlusTitle"/>
        <w:jc w:val="center"/>
        <w:outlineLvl w:val="2"/>
      </w:pPr>
      <w:r>
        <w:t>3. МЕХАНИЗМ РЕАЛИЗАЦИИ ПОДПРОГРАММЫ</w:t>
      </w:r>
    </w:p>
    <w:p w:rsidR="00514D63" w:rsidRDefault="00514D63">
      <w:pPr>
        <w:pStyle w:val="ConsPlusNormal"/>
        <w:jc w:val="both"/>
      </w:pPr>
    </w:p>
    <w:p w:rsidR="00514D63" w:rsidRDefault="00514D63">
      <w:pPr>
        <w:pStyle w:val="ConsPlusNormal"/>
        <w:ind w:firstLine="540"/>
        <w:jc w:val="both"/>
      </w:pPr>
      <w:r>
        <w:t>Механизм реализации подпрограммы предусматривает:</w:t>
      </w:r>
    </w:p>
    <w:p w:rsidR="00514D63" w:rsidRDefault="00514D63">
      <w:pPr>
        <w:pStyle w:val="ConsPlusNormal"/>
        <w:spacing w:before="180"/>
        <w:ind w:firstLine="540"/>
        <w:jc w:val="both"/>
      </w:pPr>
      <w:r>
        <w:t>последовательность выполнения мероприятий подпрограммы, их взаимоувязанность: сбор сведений и анализ представленных документов администрацией города и отделом по управлению объектами муниципальной собственности комитета, определение сроков исполнения мероприятий и объемов работ (в зависимости от видов работ), проведение работ по выбору исполнителей, заключение муниципальных контрактов, обеспечение контроля за выполнением и качеством работ, приемка выполненных работ.</w:t>
      </w:r>
    </w:p>
    <w:p w:rsidR="00514D63" w:rsidRDefault="00514D63">
      <w:pPr>
        <w:pStyle w:val="ConsPlusNormal"/>
        <w:spacing w:before="180"/>
        <w:ind w:firstLine="540"/>
        <w:jc w:val="both"/>
      </w:pPr>
      <w:r>
        <w:t xml:space="preserve">Критерии выбора исполнителей определяются Федеральным </w:t>
      </w:r>
      <w:hyperlink r:id="rId147">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514D63" w:rsidRDefault="00514D63">
      <w:pPr>
        <w:pStyle w:val="ConsPlusNormal"/>
        <w:spacing w:before="180"/>
        <w:ind w:firstLine="540"/>
        <w:jc w:val="both"/>
      </w:pPr>
      <w:r>
        <w:t>Критерии выбора получателей муниципальных услуг осуществляются на основании представленных документов, необходимых для получения услуги, а также устанавливаются предмет обращения, личность заявителя (проверка документа, удостоверяющего личность), полномочия представителя заявителя.</w:t>
      </w:r>
    </w:p>
    <w:p w:rsidR="00514D63" w:rsidRDefault="00514D63">
      <w:pPr>
        <w:pStyle w:val="ConsPlusNormal"/>
        <w:spacing w:before="180"/>
        <w:ind w:firstLine="540"/>
        <w:jc w:val="both"/>
      </w:pPr>
      <w:r>
        <w:t>В случае если заявителем не представлен полный перечень документов либо обратилось ненадлежащее лицо, специалистом отдела принимается решение об отказе в предоставлении муниципальной услуги.</w:t>
      </w:r>
    </w:p>
    <w:p w:rsidR="00514D63" w:rsidRDefault="00514D63">
      <w:pPr>
        <w:pStyle w:val="ConsPlusNormal"/>
        <w:spacing w:before="180"/>
        <w:ind w:firstLine="540"/>
        <w:jc w:val="both"/>
      </w:pPr>
      <w:r>
        <w:t>Местами предоставления муниципальных услуг, оказываемых отделом, определены:</w:t>
      </w:r>
    </w:p>
    <w:p w:rsidR="00514D63" w:rsidRDefault="00514D63">
      <w:pPr>
        <w:pStyle w:val="ConsPlusNormal"/>
        <w:spacing w:before="180"/>
        <w:ind w:firstLine="540"/>
        <w:jc w:val="both"/>
      </w:pPr>
      <w:r>
        <w:t>- администрация города Ачинска (г. Ачинск, ул. Свердлова, зд. 17, 5 этаж, каб. 8, 9);</w:t>
      </w:r>
    </w:p>
    <w:p w:rsidR="00514D63" w:rsidRDefault="00514D63">
      <w:pPr>
        <w:pStyle w:val="ConsPlusNormal"/>
        <w:spacing w:before="180"/>
        <w:ind w:firstLine="540"/>
        <w:jc w:val="both"/>
      </w:pPr>
      <w:r>
        <w:t xml:space="preserve">- многофункциональный центр предоставления государственных и муниципальных услуг (г. Ачинск, микрорайон </w:t>
      </w:r>
      <w:r>
        <w:lastRenderedPageBreak/>
        <w:t>7, здание 28б, помещение 3).</w:t>
      </w:r>
    </w:p>
    <w:p w:rsidR="00514D63" w:rsidRDefault="00514D63">
      <w:pPr>
        <w:pStyle w:val="ConsPlusNormal"/>
        <w:spacing w:before="180"/>
        <w:ind w:firstLine="540"/>
        <w:jc w:val="both"/>
      </w:pPr>
      <w:r>
        <w:t>Отбор территории для реализации муниципальной услуги проводится на основании инфраструктуры размещения объекта (общедоступность для получателей муниципальных услуг), обеспечения беспрепятственного доступа маломобильных граждан к объекту предоставления муниципальной услуги, а также учитываются расположение бесплатной парковки для автомобильного транспорта посетителей, в том числе предусматривающей места для специальных автотранспортных средств инвалидов. Кроме того, при отборе территории учитываются требования пожарной, санитарно-эпидемиологической безопасности, а также средства пожаротушения и оповещения о возникновении чрезвычайной ситуации, система кондиционирования воздуха, иные средства, обеспечивающие безопасность и комфортное пребывание заявителей.</w:t>
      </w:r>
    </w:p>
    <w:p w:rsidR="00514D63" w:rsidRDefault="00514D63">
      <w:pPr>
        <w:pStyle w:val="ConsPlusNormal"/>
        <w:spacing w:before="180"/>
        <w:ind w:firstLine="540"/>
        <w:jc w:val="both"/>
      </w:pPr>
      <w:r>
        <w:t xml:space="preserve">Контроль за расходованием денежных средств и целевым использованием, предназначенных для финансового обеспечения мероприятий подпрограммы, осуществляют комитет, финансовое управление администрации города в соответствии с Бюджетным </w:t>
      </w:r>
      <w:hyperlink r:id="rId148">
        <w:r>
          <w:rPr>
            <w:color w:val="0000FF"/>
          </w:rPr>
          <w:t>кодексом</w:t>
        </w:r>
      </w:hyperlink>
      <w:r>
        <w:t xml:space="preserve"> Российской Федерации.</w:t>
      </w:r>
    </w:p>
    <w:p w:rsidR="00514D63" w:rsidRDefault="00514D63">
      <w:pPr>
        <w:pStyle w:val="ConsPlusNormal"/>
        <w:spacing w:before="180"/>
        <w:ind w:firstLine="540"/>
        <w:jc w:val="both"/>
      </w:pPr>
      <w:r>
        <w:t>Описание организационных, экономических и правовых механизмов, необходимых для эффективной реализации подпрограммы.</w:t>
      </w:r>
    </w:p>
    <w:p w:rsidR="00514D63" w:rsidRDefault="00514D63">
      <w:pPr>
        <w:pStyle w:val="ConsPlusNormal"/>
        <w:spacing w:before="180"/>
        <w:ind w:firstLine="540"/>
        <w:jc w:val="both"/>
      </w:pPr>
      <w:r>
        <w:t>Главным распорядителем средств бюджета города на реализацию мероприятий подпрограммы является комитет по управлению муниципальным имуществом администрации города Ачинска.</w:t>
      </w:r>
    </w:p>
    <w:p w:rsidR="00514D63" w:rsidRDefault="00514D63">
      <w:pPr>
        <w:pStyle w:val="ConsPlusNormal"/>
        <w:spacing w:before="180"/>
        <w:ind w:firstLine="540"/>
        <w:jc w:val="both"/>
      </w:pPr>
      <w:r>
        <w:t xml:space="preserve">Реализация подпрограммных мероприятий осуществляется в соответствии с Земельным </w:t>
      </w:r>
      <w:hyperlink r:id="rId149">
        <w:r>
          <w:rPr>
            <w:color w:val="0000FF"/>
          </w:rPr>
          <w:t>кодексом</w:t>
        </w:r>
      </w:hyperlink>
      <w:r>
        <w:t xml:space="preserve"> Российской Федерации, Бюджетным </w:t>
      </w:r>
      <w:hyperlink r:id="rId150">
        <w:r>
          <w:rPr>
            <w:color w:val="0000FF"/>
          </w:rPr>
          <w:t>кодексом</w:t>
        </w:r>
      </w:hyperlink>
      <w:r>
        <w:t xml:space="preserve"> Российской Федерации, Федеральным </w:t>
      </w:r>
      <w:hyperlink r:id="rId151">
        <w:r>
          <w:rPr>
            <w:color w:val="0000FF"/>
          </w:rPr>
          <w:t>законом</w:t>
        </w:r>
      </w:hyperlink>
      <w:r>
        <w:t xml:space="preserve"> от 25.10.2001 N 137-ФЗ "О введении в действие Земельного кодекса Российской Федерации", Федеральным </w:t>
      </w:r>
      <w:hyperlink r:id="rId152">
        <w:r>
          <w:rPr>
            <w:color w:val="0000FF"/>
          </w:rPr>
          <w:t>законом</w:t>
        </w:r>
      </w:hyperlink>
      <w:r>
        <w:t xml:space="preserve"> от 13.07.2015 N 218-ФЗ "О государственной регистрации недвижимости", Федеральным </w:t>
      </w:r>
      <w:hyperlink r:id="rId153">
        <w:r>
          <w:rPr>
            <w:color w:val="0000FF"/>
          </w:rPr>
          <w:t>законом</w:t>
        </w:r>
      </w:hyperlink>
      <w:r>
        <w:t xml:space="preserve"> от 26.07.2006 N 135-ФЗ "О защите конкуренции".</w:t>
      </w:r>
    </w:p>
    <w:p w:rsidR="00514D63" w:rsidRDefault="00514D63">
      <w:pPr>
        <w:pStyle w:val="ConsPlusNormal"/>
        <w:spacing w:before="180"/>
        <w:ind w:firstLine="540"/>
        <w:jc w:val="both"/>
      </w:pPr>
      <w:r>
        <w:t>Координатором подпрограммы является отдел земельных отношений комитета по управлению муниципальным имуществом администрации города Ачинска, который обеспечивает согласованные действия по подготовке и реализации подпрограммных мероприятий, эффективному использованию средств бюджета города Ачинска, готовит информацию о ходе реализации подпрограммы.</w:t>
      </w:r>
    </w:p>
    <w:p w:rsidR="00514D63" w:rsidRDefault="00514D63">
      <w:pPr>
        <w:pStyle w:val="ConsPlusNormal"/>
        <w:spacing w:before="180"/>
        <w:ind w:firstLine="540"/>
        <w:jc w:val="both"/>
      </w:pPr>
      <w:r>
        <w:t xml:space="preserve">Корректировка подпрограммы, в том числе включение в нее новых мероприятий, а также продление срока ее реализации, осуществляется в установленном </w:t>
      </w:r>
      <w:hyperlink r:id="rId154">
        <w:r>
          <w:rPr>
            <w:color w:val="0000FF"/>
          </w:rPr>
          <w:t>порядке</w:t>
        </w:r>
      </w:hyperlink>
      <w:r>
        <w:t>, утвержденном Постановлением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w:t>
      </w:r>
    </w:p>
    <w:p w:rsidR="00514D63" w:rsidRDefault="00514D63">
      <w:pPr>
        <w:pStyle w:val="ConsPlusNormal"/>
        <w:spacing w:before="180"/>
        <w:ind w:firstLine="540"/>
        <w:jc w:val="both"/>
      </w:pPr>
      <w:r>
        <w:t>В основу механизма реализации подпрограммы заложены следующие принципы, обеспечивающие сбалансированное решение основных задач:</w:t>
      </w:r>
    </w:p>
    <w:p w:rsidR="00514D63" w:rsidRDefault="00514D63">
      <w:pPr>
        <w:pStyle w:val="ConsPlusNormal"/>
        <w:spacing w:before="180"/>
        <w:ind w:firstLine="540"/>
        <w:jc w:val="both"/>
      </w:pPr>
      <w:r>
        <w:t>консолидация средств для реализации приоритетных направлений в сфере управления земельными ресурсами;</w:t>
      </w:r>
    </w:p>
    <w:p w:rsidR="00514D63" w:rsidRDefault="00514D63">
      <w:pPr>
        <w:pStyle w:val="ConsPlusNormal"/>
        <w:spacing w:before="180"/>
        <w:ind w:firstLine="540"/>
        <w:jc w:val="both"/>
      </w:pPr>
      <w:r>
        <w:t>эффективное целевое использование средств местного бюджета в соответствии с установленными приоритетами для достижения показателей подпрограммы;</w:t>
      </w:r>
    </w:p>
    <w:p w:rsidR="00514D63" w:rsidRDefault="00514D63">
      <w:pPr>
        <w:pStyle w:val="ConsPlusNormal"/>
        <w:spacing w:before="180"/>
        <w:ind w:firstLine="540"/>
        <w:jc w:val="both"/>
      </w:pPr>
      <w:r>
        <w:t>оценка результатов и социально-экономической эффективности подпрограммы на основе мониторинга показателей;</w:t>
      </w:r>
    </w:p>
    <w:p w:rsidR="00514D63" w:rsidRDefault="00514D63">
      <w:pPr>
        <w:pStyle w:val="ConsPlusNormal"/>
        <w:spacing w:before="180"/>
        <w:ind w:firstLine="540"/>
        <w:jc w:val="both"/>
      </w:pPr>
      <w:r>
        <w:t>контроль за использованием средств бюджета города в рамках реализации мероприятий подпрограммы осуществляется в соответствии с бюджетным законодательством и законодательством в сфере закупок товаров, работ, услуг для муниципальных нужд.</w:t>
      </w:r>
    </w:p>
    <w:p w:rsidR="00514D63" w:rsidRDefault="00514D63">
      <w:pPr>
        <w:pStyle w:val="ConsPlusNormal"/>
        <w:jc w:val="both"/>
      </w:pPr>
    </w:p>
    <w:p w:rsidR="00514D63" w:rsidRDefault="00514D63">
      <w:pPr>
        <w:pStyle w:val="ConsPlusTitle"/>
        <w:jc w:val="center"/>
        <w:outlineLvl w:val="2"/>
      </w:pPr>
      <w:r>
        <w:t>4. УПРАВЛЕНИЕ ПОДПРОГРАММОЙ И КОНТРОЛЬ</w:t>
      </w:r>
    </w:p>
    <w:p w:rsidR="00514D63" w:rsidRDefault="00514D63">
      <w:pPr>
        <w:pStyle w:val="ConsPlusTitle"/>
        <w:jc w:val="center"/>
      </w:pPr>
      <w:r>
        <w:t>ЗА ИСПОЛНЕНИЕМ ПОДПРОГРАММЫ</w:t>
      </w:r>
    </w:p>
    <w:p w:rsidR="00514D63" w:rsidRDefault="00514D63">
      <w:pPr>
        <w:pStyle w:val="ConsPlusNormal"/>
        <w:jc w:val="both"/>
      </w:pPr>
    </w:p>
    <w:p w:rsidR="00514D63" w:rsidRDefault="00514D63">
      <w:pPr>
        <w:pStyle w:val="ConsPlusNormal"/>
        <w:ind w:firstLine="540"/>
        <w:jc w:val="both"/>
      </w:pPr>
      <w:r>
        <w:t>1. Текущее управление реализацией подпрограммы осуществляется отделом по управлению земельных отношений комитета по управлению муниципальным имуществом администрации города Ачинска (далее - исполнитель подпрограммы).</w:t>
      </w:r>
    </w:p>
    <w:p w:rsidR="00514D63" w:rsidRDefault="00514D63">
      <w:pPr>
        <w:pStyle w:val="ConsPlusNormal"/>
        <w:spacing w:before="180"/>
        <w:ind w:firstLine="540"/>
        <w:jc w:val="both"/>
      </w:pPr>
      <w:r>
        <w:t>2. Исполнитель подпрограммы предоставляет:</w:t>
      </w:r>
    </w:p>
    <w:p w:rsidR="00514D63" w:rsidRDefault="00514D63">
      <w:pPr>
        <w:pStyle w:val="ConsPlusNormal"/>
        <w:spacing w:before="180"/>
        <w:ind w:firstLine="540"/>
        <w:jc w:val="both"/>
      </w:pPr>
      <w:r>
        <w:t>- информацию о ходе реализации подпрограммы с краткой пояснительной запиской о выполненных мероприятиях и причинах, повлиявших на результат выполнения подпрограммы;</w:t>
      </w:r>
    </w:p>
    <w:p w:rsidR="00514D63" w:rsidRDefault="00514D63">
      <w:pPr>
        <w:pStyle w:val="ConsPlusNormal"/>
        <w:spacing w:before="180"/>
        <w:ind w:firstLine="540"/>
        <w:jc w:val="both"/>
      </w:pPr>
      <w:r>
        <w:t>- итоговый отчет об исполнении подпрограммы;</w:t>
      </w:r>
    </w:p>
    <w:p w:rsidR="00514D63" w:rsidRDefault="00514D63">
      <w:pPr>
        <w:pStyle w:val="ConsPlusNormal"/>
        <w:spacing w:before="180"/>
        <w:ind w:firstLine="540"/>
        <w:jc w:val="both"/>
      </w:pPr>
      <w:r>
        <w:t>- несет ответственность за целевое использование бюджетных средств, выделяемых на реализацию подпрограммы.</w:t>
      </w:r>
    </w:p>
    <w:p w:rsidR="00514D63" w:rsidRDefault="00514D63">
      <w:pPr>
        <w:pStyle w:val="ConsPlusNormal"/>
        <w:spacing w:before="180"/>
        <w:ind w:firstLine="540"/>
        <w:jc w:val="both"/>
      </w:pPr>
      <w:r>
        <w:t>Объем финансирования подпрограммы уточняется ежегодно при формировании бюджета на очередной финансовый год и плановый период.</w:t>
      </w:r>
    </w:p>
    <w:p w:rsidR="00514D63" w:rsidRDefault="00514D63">
      <w:pPr>
        <w:pStyle w:val="ConsPlusNormal"/>
        <w:spacing w:before="180"/>
        <w:ind w:firstLine="540"/>
        <w:jc w:val="both"/>
      </w:pPr>
      <w:r>
        <w:t xml:space="preserve">Отбор исполнителей мероприятий подпрограммы, контроль за ходом реализации подпрограммы, подготовку </w:t>
      </w:r>
      <w:r>
        <w:lastRenderedPageBreak/>
        <w:t>отчетов о реализации подпрограммы осуществляют исполнители подпрограммы.</w:t>
      </w:r>
    </w:p>
    <w:p w:rsidR="00514D63" w:rsidRDefault="00514D63">
      <w:pPr>
        <w:pStyle w:val="ConsPlusNormal"/>
        <w:spacing w:before="180"/>
        <w:ind w:firstLine="540"/>
        <w:jc w:val="both"/>
      </w:pPr>
      <w:r>
        <w:t>Отчеты о реализации подпрограммы представляются одновременно в финансовое управление администрации города Ачинска и управление экономического развития и планирования администрации города Ачинска.</w:t>
      </w:r>
    </w:p>
    <w:p w:rsidR="00514D63" w:rsidRDefault="00514D63">
      <w:pPr>
        <w:pStyle w:val="ConsPlusNormal"/>
        <w:spacing w:before="180"/>
        <w:ind w:firstLine="540"/>
        <w:jc w:val="both"/>
      </w:pPr>
      <w:r>
        <w:t>Отчет о реализации подпрограммы за 1, 2, 3 кварталы представляется в срок не позднее 15-го числа месяца, следующего за отчетным кварталом.</w:t>
      </w:r>
    </w:p>
    <w:p w:rsidR="00514D63" w:rsidRDefault="00514D63">
      <w:pPr>
        <w:pStyle w:val="ConsPlusNormal"/>
        <w:spacing w:before="180"/>
        <w:ind w:firstLine="540"/>
        <w:jc w:val="both"/>
      </w:pPr>
      <w:r>
        <w:t>Годовой отчет о ходе реализации подпрограммы формируется исполнителем подпрограммы на бумажном носителе и в электронном виде, представляется в управление экономического развития и планирования администрации города Ачинска до 1 марта года, следующего за отчетным.</w:t>
      </w:r>
    </w:p>
    <w:p w:rsidR="00514D63" w:rsidRDefault="00514D63">
      <w:pPr>
        <w:pStyle w:val="ConsPlusNormal"/>
        <w:spacing w:before="180"/>
        <w:ind w:firstLine="540"/>
        <w:jc w:val="both"/>
      </w:pPr>
      <w:r>
        <w:t>Годовой отчет в срок до 1 мая года, следующего за отчетным, подлежит размещению на официальном сайте органов местного самоуправления города Ачинска http://www.adm-achinsk.ru и в сети Интернет.</w:t>
      </w:r>
    </w:p>
    <w:p w:rsidR="00514D63" w:rsidRDefault="00514D63">
      <w:pPr>
        <w:pStyle w:val="ConsPlusNormal"/>
        <w:jc w:val="both"/>
      </w:pPr>
    </w:p>
    <w:p w:rsidR="00514D63" w:rsidRDefault="00514D63">
      <w:pPr>
        <w:pStyle w:val="ConsPlusNormal"/>
        <w:jc w:val="both"/>
      </w:pPr>
    </w:p>
    <w:p w:rsidR="00514D63" w:rsidRDefault="00514D63">
      <w:pPr>
        <w:pStyle w:val="ConsPlusNormal"/>
        <w:jc w:val="both"/>
      </w:pPr>
    </w:p>
    <w:p w:rsidR="00514D63" w:rsidRDefault="00514D63">
      <w:pPr>
        <w:pStyle w:val="ConsPlusNormal"/>
        <w:jc w:val="both"/>
      </w:pPr>
    </w:p>
    <w:p w:rsidR="00514D63" w:rsidRDefault="00514D63">
      <w:pPr>
        <w:pStyle w:val="ConsPlusNormal"/>
        <w:jc w:val="both"/>
      </w:pPr>
    </w:p>
    <w:p w:rsidR="00514D63" w:rsidRDefault="00514D63">
      <w:pPr>
        <w:pStyle w:val="ConsPlusNormal"/>
        <w:jc w:val="right"/>
        <w:outlineLvl w:val="2"/>
      </w:pPr>
      <w:r>
        <w:t>Приложение N 1</w:t>
      </w:r>
    </w:p>
    <w:p w:rsidR="00514D63" w:rsidRDefault="00514D63">
      <w:pPr>
        <w:pStyle w:val="ConsPlusNormal"/>
        <w:jc w:val="right"/>
      </w:pPr>
      <w:r>
        <w:t>к подпрограмме</w:t>
      </w:r>
    </w:p>
    <w:p w:rsidR="00514D63" w:rsidRDefault="00514D63">
      <w:pPr>
        <w:pStyle w:val="ConsPlusNormal"/>
        <w:jc w:val="right"/>
      </w:pPr>
      <w:r>
        <w:t>"Управление земельными ресурсами</w:t>
      </w:r>
    </w:p>
    <w:p w:rsidR="00514D63" w:rsidRDefault="00514D63">
      <w:pPr>
        <w:pStyle w:val="ConsPlusNormal"/>
        <w:jc w:val="right"/>
      </w:pPr>
      <w:r>
        <w:t>города в части земель, принадлежащих</w:t>
      </w:r>
    </w:p>
    <w:p w:rsidR="00514D63" w:rsidRDefault="00514D63">
      <w:pPr>
        <w:pStyle w:val="ConsPlusNormal"/>
        <w:jc w:val="right"/>
      </w:pPr>
      <w:r>
        <w:t>муниципальному образованию, а также</w:t>
      </w:r>
    </w:p>
    <w:p w:rsidR="00514D63" w:rsidRDefault="00514D63">
      <w:pPr>
        <w:pStyle w:val="ConsPlusNormal"/>
        <w:jc w:val="right"/>
      </w:pPr>
      <w:r>
        <w:t>земельных участков, государственная</w:t>
      </w:r>
    </w:p>
    <w:p w:rsidR="00514D63" w:rsidRDefault="00514D63">
      <w:pPr>
        <w:pStyle w:val="ConsPlusNormal"/>
        <w:jc w:val="right"/>
      </w:pPr>
      <w:r>
        <w:t>собственность на которые не разграничена",</w:t>
      </w:r>
    </w:p>
    <w:p w:rsidR="00514D63" w:rsidRDefault="00514D63">
      <w:pPr>
        <w:pStyle w:val="ConsPlusNormal"/>
        <w:jc w:val="right"/>
      </w:pPr>
      <w:r>
        <w:t>реализуемой в рамках</w:t>
      </w:r>
    </w:p>
    <w:p w:rsidR="00514D63" w:rsidRDefault="00514D63">
      <w:pPr>
        <w:pStyle w:val="ConsPlusNormal"/>
        <w:jc w:val="right"/>
      </w:pPr>
      <w:r>
        <w:t>муниципальной программы города Ачинска</w:t>
      </w:r>
    </w:p>
    <w:p w:rsidR="00514D63" w:rsidRDefault="00514D63">
      <w:pPr>
        <w:pStyle w:val="ConsPlusNormal"/>
        <w:jc w:val="right"/>
      </w:pPr>
      <w:r>
        <w:t>"Управление муниципальным имуществом"</w:t>
      </w:r>
    </w:p>
    <w:p w:rsidR="00514D63" w:rsidRDefault="00514D63">
      <w:pPr>
        <w:pStyle w:val="ConsPlusNormal"/>
        <w:jc w:val="both"/>
      </w:pPr>
    </w:p>
    <w:p w:rsidR="00514D63" w:rsidRDefault="00514D63">
      <w:pPr>
        <w:pStyle w:val="ConsPlusTitle"/>
        <w:jc w:val="center"/>
      </w:pPr>
      <w:bookmarkStart w:id="8" w:name="P1691"/>
      <w:bookmarkEnd w:id="8"/>
      <w:r>
        <w:t>ПЕРЕЧЕНЬ</w:t>
      </w:r>
    </w:p>
    <w:p w:rsidR="00514D63" w:rsidRDefault="00514D63">
      <w:pPr>
        <w:pStyle w:val="ConsPlusTitle"/>
        <w:jc w:val="center"/>
      </w:pPr>
      <w:r>
        <w:t>И ЗНАЧЕНИЯ ПОКАЗАТЕЛЕЙ РЕЗУЛЬТАТИВНОСТИ ПОДПРОГРАММЫ</w:t>
      </w:r>
    </w:p>
    <w:p w:rsidR="00514D63" w:rsidRDefault="00514D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514D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4D63" w:rsidRDefault="00514D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4D63" w:rsidRDefault="00514D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4D63" w:rsidRDefault="00514D63">
            <w:pPr>
              <w:pStyle w:val="ConsPlusNormal"/>
              <w:jc w:val="center"/>
            </w:pPr>
            <w:r>
              <w:rPr>
                <w:color w:val="392C69"/>
              </w:rPr>
              <w:t>Список изменяющих документов</w:t>
            </w:r>
          </w:p>
          <w:p w:rsidR="00514D63" w:rsidRDefault="00514D63">
            <w:pPr>
              <w:pStyle w:val="ConsPlusNormal"/>
              <w:jc w:val="center"/>
            </w:pPr>
            <w:r>
              <w:rPr>
                <w:color w:val="392C69"/>
              </w:rPr>
              <w:t xml:space="preserve">(в ред. </w:t>
            </w:r>
            <w:hyperlink r:id="rId155">
              <w:r>
                <w:rPr>
                  <w:color w:val="0000FF"/>
                </w:rPr>
                <w:t>Постановления</w:t>
              </w:r>
            </w:hyperlink>
            <w:r>
              <w:rPr>
                <w:color w:val="392C69"/>
              </w:rPr>
              <w:t xml:space="preserve"> администрации г. Ачинска Красноярского края</w:t>
            </w:r>
          </w:p>
          <w:p w:rsidR="00514D63" w:rsidRDefault="00514D63">
            <w:pPr>
              <w:pStyle w:val="ConsPlusNormal"/>
              <w:jc w:val="center"/>
            </w:pPr>
            <w:r>
              <w:rPr>
                <w:color w:val="392C69"/>
              </w:rPr>
              <w:t>от 28.11.2022 N 425-п)</w:t>
            </w:r>
          </w:p>
        </w:tc>
        <w:tc>
          <w:tcPr>
            <w:tcW w:w="113" w:type="dxa"/>
            <w:tcBorders>
              <w:top w:val="nil"/>
              <w:left w:val="nil"/>
              <w:bottom w:val="nil"/>
              <w:right w:val="nil"/>
            </w:tcBorders>
            <w:shd w:val="clear" w:color="auto" w:fill="F4F3F8"/>
            <w:tcMar>
              <w:top w:w="0" w:type="dxa"/>
              <w:left w:w="0" w:type="dxa"/>
              <w:bottom w:w="0" w:type="dxa"/>
              <w:right w:w="0" w:type="dxa"/>
            </w:tcMar>
          </w:tcPr>
          <w:p w:rsidR="00514D63" w:rsidRDefault="00514D63">
            <w:pPr>
              <w:pStyle w:val="ConsPlusNormal"/>
            </w:pPr>
          </w:p>
        </w:tc>
      </w:tr>
    </w:tbl>
    <w:p w:rsidR="00514D63" w:rsidRDefault="00514D6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665"/>
        <w:gridCol w:w="1417"/>
        <w:gridCol w:w="1984"/>
        <w:gridCol w:w="604"/>
        <w:gridCol w:w="604"/>
        <w:gridCol w:w="604"/>
        <w:gridCol w:w="604"/>
      </w:tblGrid>
      <w:tr w:rsidR="00514D63">
        <w:tc>
          <w:tcPr>
            <w:tcW w:w="567" w:type="dxa"/>
            <w:vMerge w:val="restart"/>
          </w:tcPr>
          <w:p w:rsidR="00514D63" w:rsidRDefault="00514D63">
            <w:pPr>
              <w:pStyle w:val="ConsPlusNormal"/>
              <w:jc w:val="center"/>
            </w:pPr>
            <w:r>
              <w:t>N п/п</w:t>
            </w:r>
          </w:p>
        </w:tc>
        <w:tc>
          <w:tcPr>
            <w:tcW w:w="2665" w:type="dxa"/>
            <w:vMerge w:val="restart"/>
          </w:tcPr>
          <w:p w:rsidR="00514D63" w:rsidRDefault="00514D63">
            <w:pPr>
              <w:pStyle w:val="ConsPlusNormal"/>
              <w:jc w:val="center"/>
            </w:pPr>
            <w:r>
              <w:t>Цель, показатели результативности</w:t>
            </w:r>
          </w:p>
        </w:tc>
        <w:tc>
          <w:tcPr>
            <w:tcW w:w="1417" w:type="dxa"/>
            <w:vMerge w:val="restart"/>
          </w:tcPr>
          <w:p w:rsidR="00514D63" w:rsidRDefault="00514D63">
            <w:pPr>
              <w:pStyle w:val="ConsPlusNormal"/>
              <w:jc w:val="center"/>
            </w:pPr>
            <w:r>
              <w:t>Единица измерения</w:t>
            </w:r>
          </w:p>
        </w:tc>
        <w:tc>
          <w:tcPr>
            <w:tcW w:w="1984" w:type="dxa"/>
            <w:vMerge w:val="restart"/>
          </w:tcPr>
          <w:p w:rsidR="00514D63" w:rsidRDefault="00514D63">
            <w:pPr>
              <w:pStyle w:val="ConsPlusNormal"/>
              <w:jc w:val="center"/>
            </w:pPr>
            <w:r>
              <w:t>Источник информации</w:t>
            </w:r>
          </w:p>
        </w:tc>
        <w:tc>
          <w:tcPr>
            <w:tcW w:w="2416" w:type="dxa"/>
            <w:gridSpan w:val="4"/>
          </w:tcPr>
          <w:p w:rsidR="00514D63" w:rsidRDefault="00514D63">
            <w:pPr>
              <w:pStyle w:val="ConsPlusNormal"/>
              <w:jc w:val="center"/>
            </w:pPr>
            <w:r>
              <w:t>Годы реализации подпрограммы</w:t>
            </w:r>
          </w:p>
        </w:tc>
      </w:tr>
      <w:tr w:rsidR="00514D63">
        <w:tc>
          <w:tcPr>
            <w:tcW w:w="567" w:type="dxa"/>
            <w:vMerge/>
          </w:tcPr>
          <w:p w:rsidR="00514D63" w:rsidRDefault="00514D63">
            <w:pPr>
              <w:pStyle w:val="ConsPlusNormal"/>
            </w:pPr>
          </w:p>
        </w:tc>
        <w:tc>
          <w:tcPr>
            <w:tcW w:w="2665" w:type="dxa"/>
            <w:vMerge/>
          </w:tcPr>
          <w:p w:rsidR="00514D63" w:rsidRDefault="00514D63">
            <w:pPr>
              <w:pStyle w:val="ConsPlusNormal"/>
            </w:pPr>
          </w:p>
        </w:tc>
        <w:tc>
          <w:tcPr>
            <w:tcW w:w="1417" w:type="dxa"/>
            <w:vMerge/>
          </w:tcPr>
          <w:p w:rsidR="00514D63" w:rsidRDefault="00514D63">
            <w:pPr>
              <w:pStyle w:val="ConsPlusNormal"/>
            </w:pPr>
          </w:p>
        </w:tc>
        <w:tc>
          <w:tcPr>
            <w:tcW w:w="1984" w:type="dxa"/>
            <w:vMerge/>
          </w:tcPr>
          <w:p w:rsidR="00514D63" w:rsidRDefault="00514D63">
            <w:pPr>
              <w:pStyle w:val="ConsPlusNormal"/>
            </w:pPr>
          </w:p>
        </w:tc>
        <w:tc>
          <w:tcPr>
            <w:tcW w:w="604" w:type="dxa"/>
          </w:tcPr>
          <w:p w:rsidR="00514D63" w:rsidRDefault="00514D63">
            <w:pPr>
              <w:pStyle w:val="ConsPlusNormal"/>
              <w:jc w:val="center"/>
            </w:pPr>
            <w:r>
              <w:t>2021 год</w:t>
            </w:r>
          </w:p>
        </w:tc>
        <w:tc>
          <w:tcPr>
            <w:tcW w:w="604" w:type="dxa"/>
          </w:tcPr>
          <w:p w:rsidR="00514D63" w:rsidRDefault="00514D63">
            <w:pPr>
              <w:pStyle w:val="ConsPlusNormal"/>
              <w:jc w:val="center"/>
            </w:pPr>
            <w:r>
              <w:t>2022 год</w:t>
            </w:r>
          </w:p>
        </w:tc>
        <w:tc>
          <w:tcPr>
            <w:tcW w:w="604" w:type="dxa"/>
          </w:tcPr>
          <w:p w:rsidR="00514D63" w:rsidRDefault="00514D63">
            <w:pPr>
              <w:pStyle w:val="ConsPlusNormal"/>
              <w:jc w:val="center"/>
            </w:pPr>
            <w:r>
              <w:t>2023 год</w:t>
            </w:r>
          </w:p>
        </w:tc>
        <w:tc>
          <w:tcPr>
            <w:tcW w:w="604" w:type="dxa"/>
          </w:tcPr>
          <w:p w:rsidR="00514D63" w:rsidRDefault="00514D63">
            <w:pPr>
              <w:pStyle w:val="ConsPlusNormal"/>
              <w:jc w:val="center"/>
            </w:pPr>
            <w:r>
              <w:t>2024 год</w:t>
            </w:r>
          </w:p>
        </w:tc>
      </w:tr>
      <w:tr w:rsidR="00514D63">
        <w:tc>
          <w:tcPr>
            <w:tcW w:w="567" w:type="dxa"/>
          </w:tcPr>
          <w:p w:rsidR="00514D63" w:rsidRDefault="00514D63">
            <w:pPr>
              <w:pStyle w:val="ConsPlusNormal"/>
              <w:jc w:val="center"/>
            </w:pPr>
            <w:r>
              <w:t>1</w:t>
            </w:r>
          </w:p>
        </w:tc>
        <w:tc>
          <w:tcPr>
            <w:tcW w:w="2665" w:type="dxa"/>
          </w:tcPr>
          <w:p w:rsidR="00514D63" w:rsidRDefault="00514D63">
            <w:pPr>
              <w:pStyle w:val="ConsPlusNormal"/>
              <w:jc w:val="center"/>
            </w:pPr>
            <w:r>
              <w:t>2</w:t>
            </w:r>
          </w:p>
        </w:tc>
        <w:tc>
          <w:tcPr>
            <w:tcW w:w="1417" w:type="dxa"/>
          </w:tcPr>
          <w:p w:rsidR="00514D63" w:rsidRDefault="00514D63">
            <w:pPr>
              <w:pStyle w:val="ConsPlusNormal"/>
              <w:jc w:val="center"/>
            </w:pPr>
            <w:r>
              <w:t>3</w:t>
            </w:r>
          </w:p>
        </w:tc>
        <w:tc>
          <w:tcPr>
            <w:tcW w:w="1984" w:type="dxa"/>
          </w:tcPr>
          <w:p w:rsidR="00514D63" w:rsidRDefault="00514D63">
            <w:pPr>
              <w:pStyle w:val="ConsPlusNormal"/>
              <w:jc w:val="center"/>
            </w:pPr>
            <w:r>
              <w:t>4</w:t>
            </w:r>
          </w:p>
        </w:tc>
        <w:tc>
          <w:tcPr>
            <w:tcW w:w="604" w:type="dxa"/>
          </w:tcPr>
          <w:p w:rsidR="00514D63" w:rsidRDefault="00514D63">
            <w:pPr>
              <w:pStyle w:val="ConsPlusNormal"/>
              <w:jc w:val="center"/>
            </w:pPr>
            <w:r>
              <w:t>5</w:t>
            </w:r>
          </w:p>
        </w:tc>
        <w:tc>
          <w:tcPr>
            <w:tcW w:w="604" w:type="dxa"/>
          </w:tcPr>
          <w:p w:rsidR="00514D63" w:rsidRDefault="00514D63">
            <w:pPr>
              <w:pStyle w:val="ConsPlusNormal"/>
              <w:jc w:val="center"/>
            </w:pPr>
            <w:r>
              <w:t>6</w:t>
            </w:r>
          </w:p>
        </w:tc>
        <w:tc>
          <w:tcPr>
            <w:tcW w:w="604" w:type="dxa"/>
          </w:tcPr>
          <w:p w:rsidR="00514D63" w:rsidRDefault="00514D63">
            <w:pPr>
              <w:pStyle w:val="ConsPlusNormal"/>
              <w:jc w:val="center"/>
            </w:pPr>
            <w:r>
              <w:t>7</w:t>
            </w:r>
          </w:p>
        </w:tc>
        <w:tc>
          <w:tcPr>
            <w:tcW w:w="604" w:type="dxa"/>
          </w:tcPr>
          <w:p w:rsidR="00514D63" w:rsidRDefault="00514D63">
            <w:pPr>
              <w:pStyle w:val="ConsPlusNormal"/>
              <w:jc w:val="center"/>
            </w:pPr>
            <w:r>
              <w:t>8</w:t>
            </w:r>
          </w:p>
        </w:tc>
      </w:tr>
      <w:tr w:rsidR="00514D63">
        <w:tc>
          <w:tcPr>
            <w:tcW w:w="567" w:type="dxa"/>
          </w:tcPr>
          <w:p w:rsidR="00514D63" w:rsidRDefault="00514D63">
            <w:pPr>
              <w:pStyle w:val="ConsPlusNormal"/>
            </w:pPr>
          </w:p>
        </w:tc>
        <w:tc>
          <w:tcPr>
            <w:tcW w:w="8482" w:type="dxa"/>
            <w:gridSpan w:val="7"/>
          </w:tcPr>
          <w:p w:rsidR="00514D63" w:rsidRDefault="00514D63">
            <w:pPr>
              <w:pStyle w:val="ConsPlusNormal"/>
            </w:pPr>
            <w:r>
              <w:t>Цель подпрограммы: управление земельными участками, необходимыми для выполнения функций органами местного самоуправления</w:t>
            </w:r>
          </w:p>
        </w:tc>
      </w:tr>
      <w:tr w:rsidR="00514D63">
        <w:tc>
          <w:tcPr>
            <w:tcW w:w="567" w:type="dxa"/>
          </w:tcPr>
          <w:p w:rsidR="00514D63" w:rsidRDefault="00514D63">
            <w:pPr>
              <w:pStyle w:val="ConsPlusNormal"/>
            </w:pPr>
          </w:p>
        </w:tc>
        <w:tc>
          <w:tcPr>
            <w:tcW w:w="8482" w:type="dxa"/>
            <w:gridSpan w:val="7"/>
          </w:tcPr>
          <w:p w:rsidR="00514D63" w:rsidRDefault="00514D63">
            <w:pPr>
              <w:pStyle w:val="ConsPlusNormal"/>
            </w:pPr>
            <w:r>
              <w:t>Задача подпрограммы: задача 1. Формирование фонда муниципальных земель на территории города, в том числе выполнение землеустройства и постановка на кадастровый учет земельных участков, на которых расположены многоквартирные жилые дома, а также выполнение кадастровых работ в отношении земельных участков, предоставляемых по результатам аукционов по продаже либо аукционов на право заключения договоров аренды земельных участков, находящихся в государственной или муниципальной собственности</w:t>
            </w:r>
          </w:p>
        </w:tc>
      </w:tr>
      <w:tr w:rsidR="00514D63">
        <w:tc>
          <w:tcPr>
            <w:tcW w:w="567" w:type="dxa"/>
          </w:tcPr>
          <w:p w:rsidR="00514D63" w:rsidRDefault="00514D63">
            <w:pPr>
              <w:pStyle w:val="ConsPlusNormal"/>
            </w:pPr>
            <w:r>
              <w:t>1</w:t>
            </w:r>
          </w:p>
        </w:tc>
        <w:tc>
          <w:tcPr>
            <w:tcW w:w="2665" w:type="dxa"/>
          </w:tcPr>
          <w:p w:rsidR="00514D63" w:rsidRDefault="00514D63">
            <w:pPr>
              <w:pStyle w:val="ConsPlusNormal"/>
            </w:pPr>
            <w:r>
              <w:t>Показатель результативности 1: количество земельных участков под объектами недвижимости, находящихся в муниципальной собственности, на которые заявлено право муниципальной собственности, а также выполнение кадастровых работ в отношении земельных участков</w:t>
            </w:r>
          </w:p>
        </w:tc>
        <w:tc>
          <w:tcPr>
            <w:tcW w:w="1417" w:type="dxa"/>
          </w:tcPr>
          <w:p w:rsidR="00514D63" w:rsidRDefault="00514D63">
            <w:pPr>
              <w:pStyle w:val="ConsPlusNormal"/>
            </w:pPr>
            <w:r>
              <w:t>Участок</w:t>
            </w:r>
          </w:p>
        </w:tc>
        <w:tc>
          <w:tcPr>
            <w:tcW w:w="1984" w:type="dxa"/>
          </w:tcPr>
          <w:p w:rsidR="00514D63" w:rsidRDefault="00514D63">
            <w:pPr>
              <w:pStyle w:val="ConsPlusNormal"/>
            </w:pPr>
            <w:r>
              <w:t>Сведения комитета по управлению муниципальным имуществом администрации города Ачинска</w:t>
            </w:r>
          </w:p>
        </w:tc>
        <w:tc>
          <w:tcPr>
            <w:tcW w:w="604" w:type="dxa"/>
          </w:tcPr>
          <w:p w:rsidR="00514D63" w:rsidRDefault="00514D63">
            <w:pPr>
              <w:pStyle w:val="ConsPlusNormal"/>
              <w:jc w:val="center"/>
            </w:pPr>
            <w:r>
              <w:t>19</w:t>
            </w:r>
          </w:p>
        </w:tc>
        <w:tc>
          <w:tcPr>
            <w:tcW w:w="604" w:type="dxa"/>
          </w:tcPr>
          <w:p w:rsidR="00514D63" w:rsidRDefault="00514D63">
            <w:pPr>
              <w:pStyle w:val="ConsPlusNormal"/>
              <w:jc w:val="center"/>
            </w:pPr>
            <w:r>
              <w:t>7</w:t>
            </w:r>
          </w:p>
        </w:tc>
        <w:tc>
          <w:tcPr>
            <w:tcW w:w="604" w:type="dxa"/>
          </w:tcPr>
          <w:p w:rsidR="00514D63" w:rsidRDefault="00514D63">
            <w:pPr>
              <w:pStyle w:val="ConsPlusNormal"/>
              <w:jc w:val="center"/>
            </w:pPr>
            <w:r>
              <w:t>22</w:t>
            </w:r>
          </w:p>
        </w:tc>
        <w:tc>
          <w:tcPr>
            <w:tcW w:w="604" w:type="dxa"/>
          </w:tcPr>
          <w:p w:rsidR="00514D63" w:rsidRDefault="00514D63">
            <w:pPr>
              <w:pStyle w:val="ConsPlusNormal"/>
              <w:jc w:val="center"/>
            </w:pPr>
            <w:r>
              <w:t>22</w:t>
            </w:r>
          </w:p>
        </w:tc>
      </w:tr>
      <w:tr w:rsidR="00514D63">
        <w:tc>
          <w:tcPr>
            <w:tcW w:w="567" w:type="dxa"/>
          </w:tcPr>
          <w:p w:rsidR="00514D63" w:rsidRDefault="00514D63">
            <w:pPr>
              <w:pStyle w:val="ConsPlusNormal"/>
            </w:pPr>
            <w:r>
              <w:t>2</w:t>
            </w:r>
          </w:p>
        </w:tc>
        <w:tc>
          <w:tcPr>
            <w:tcW w:w="2665" w:type="dxa"/>
          </w:tcPr>
          <w:p w:rsidR="00514D63" w:rsidRDefault="00514D63">
            <w:pPr>
              <w:pStyle w:val="ConsPlusNormal"/>
            </w:pPr>
            <w:r>
              <w:t xml:space="preserve">Показатель результативности 2: количество земельных участков, </w:t>
            </w:r>
            <w:r>
              <w:lastRenderedPageBreak/>
              <w:t>на которых расположены многоквартирные дома, в отношении которых выполнены землеустроительные и кадастровые работы (в рамках текущего года)</w:t>
            </w:r>
          </w:p>
        </w:tc>
        <w:tc>
          <w:tcPr>
            <w:tcW w:w="1417" w:type="dxa"/>
          </w:tcPr>
          <w:p w:rsidR="00514D63" w:rsidRDefault="00514D63">
            <w:pPr>
              <w:pStyle w:val="ConsPlusNormal"/>
            </w:pPr>
            <w:r>
              <w:lastRenderedPageBreak/>
              <w:t>Участок</w:t>
            </w:r>
          </w:p>
        </w:tc>
        <w:tc>
          <w:tcPr>
            <w:tcW w:w="1984" w:type="dxa"/>
          </w:tcPr>
          <w:p w:rsidR="00514D63" w:rsidRDefault="00514D63">
            <w:pPr>
              <w:pStyle w:val="ConsPlusNormal"/>
            </w:pPr>
            <w:r>
              <w:t xml:space="preserve">Сведения комитета по управлению </w:t>
            </w:r>
            <w:r>
              <w:lastRenderedPageBreak/>
              <w:t>муниципальным имуществом администрации города Ачинска</w:t>
            </w:r>
          </w:p>
        </w:tc>
        <w:tc>
          <w:tcPr>
            <w:tcW w:w="604" w:type="dxa"/>
          </w:tcPr>
          <w:p w:rsidR="00514D63" w:rsidRDefault="00514D63">
            <w:pPr>
              <w:pStyle w:val="ConsPlusNormal"/>
              <w:jc w:val="center"/>
            </w:pPr>
            <w:r>
              <w:lastRenderedPageBreak/>
              <w:t>24</w:t>
            </w:r>
          </w:p>
        </w:tc>
        <w:tc>
          <w:tcPr>
            <w:tcW w:w="604" w:type="dxa"/>
          </w:tcPr>
          <w:p w:rsidR="00514D63" w:rsidRDefault="00514D63">
            <w:pPr>
              <w:pStyle w:val="ConsPlusNormal"/>
              <w:jc w:val="center"/>
            </w:pPr>
            <w:r>
              <w:t>7</w:t>
            </w:r>
          </w:p>
        </w:tc>
        <w:tc>
          <w:tcPr>
            <w:tcW w:w="604" w:type="dxa"/>
          </w:tcPr>
          <w:p w:rsidR="00514D63" w:rsidRDefault="00514D63">
            <w:pPr>
              <w:pStyle w:val="ConsPlusNormal"/>
              <w:jc w:val="center"/>
            </w:pPr>
            <w:r>
              <w:t>3</w:t>
            </w:r>
          </w:p>
        </w:tc>
        <w:tc>
          <w:tcPr>
            <w:tcW w:w="604" w:type="dxa"/>
          </w:tcPr>
          <w:p w:rsidR="00514D63" w:rsidRDefault="00514D63">
            <w:pPr>
              <w:pStyle w:val="ConsPlusNormal"/>
              <w:jc w:val="center"/>
            </w:pPr>
            <w:r>
              <w:t>3</w:t>
            </w:r>
          </w:p>
        </w:tc>
      </w:tr>
    </w:tbl>
    <w:p w:rsidR="00514D63" w:rsidRDefault="00514D63">
      <w:pPr>
        <w:pStyle w:val="ConsPlusNormal"/>
        <w:jc w:val="both"/>
      </w:pPr>
    </w:p>
    <w:p w:rsidR="00514D63" w:rsidRDefault="00514D63">
      <w:pPr>
        <w:pStyle w:val="ConsPlusNormal"/>
        <w:jc w:val="both"/>
      </w:pPr>
    </w:p>
    <w:p w:rsidR="00514D63" w:rsidRDefault="00514D63">
      <w:pPr>
        <w:pStyle w:val="ConsPlusNormal"/>
        <w:jc w:val="both"/>
      </w:pPr>
    </w:p>
    <w:p w:rsidR="00514D63" w:rsidRDefault="00514D63">
      <w:pPr>
        <w:pStyle w:val="ConsPlusNormal"/>
        <w:jc w:val="both"/>
      </w:pPr>
    </w:p>
    <w:p w:rsidR="00514D63" w:rsidRDefault="00514D63">
      <w:pPr>
        <w:pStyle w:val="ConsPlusNormal"/>
        <w:jc w:val="both"/>
      </w:pPr>
    </w:p>
    <w:p w:rsidR="00514D63" w:rsidRDefault="00514D63">
      <w:pPr>
        <w:pStyle w:val="ConsPlusNormal"/>
        <w:jc w:val="right"/>
        <w:outlineLvl w:val="2"/>
      </w:pPr>
      <w:r>
        <w:t>Приложение N 2</w:t>
      </w:r>
    </w:p>
    <w:p w:rsidR="00514D63" w:rsidRDefault="00514D63">
      <w:pPr>
        <w:pStyle w:val="ConsPlusNormal"/>
        <w:jc w:val="right"/>
      </w:pPr>
      <w:r>
        <w:t>к подпрограмме</w:t>
      </w:r>
    </w:p>
    <w:p w:rsidR="00514D63" w:rsidRDefault="00514D63">
      <w:pPr>
        <w:pStyle w:val="ConsPlusNormal"/>
        <w:jc w:val="right"/>
      </w:pPr>
      <w:r>
        <w:t>"Управление земельными ресурсами</w:t>
      </w:r>
    </w:p>
    <w:p w:rsidR="00514D63" w:rsidRDefault="00514D63">
      <w:pPr>
        <w:pStyle w:val="ConsPlusNormal"/>
        <w:jc w:val="right"/>
      </w:pPr>
      <w:r>
        <w:t>города в части земель, принадлежащих</w:t>
      </w:r>
    </w:p>
    <w:p w:rsidR="00514D63" w:rsidRDefault="00514D63">
      <w:pPr>
        <w:pStyle w:val="ConsPlusNormal"/>
        <w:jc w:val="right"/>
      </w:pPr>
      <w:r>
        <w:t>муниципальному образованию, а также</w:t>
      </w:r>
    </w:p>
    <w:p w:rsidR="00514D63" w:rsidRDefault="00514D63">
      <w:pPr>
        <w:pStyle w:val="ConsPlusNormal"/>
        <w:jc w:val="right"/>
      </w:pPr>
      <w:r>
        <w:t>земельных участков, государственная</w:t>
      </w:r>
    </w:p>
    <w:p w:rsidR="00514D63" w:rsidRDefault="00514D63">
      <w:pPr>
        <w:pStyle w:val="ConsPlusNormal"/>
        <w:jc w:val="right"/>
      </w:pPr>
      <w:r>
        <w:t>собственность на которые не разграничена",</w:t>
      </w:r>
    </w:p>
    <w:p w:rsidR="00514D63" w:rsidRDefault="00514D63">
      <w:pPr>
        <w:pStyle w:val="ConsPlusNormal"/>
        <w:jc w:val="right"/>
      </w:pPr>
      <w:r>
        <w:t>реализуемой в рамках</w:t>
      </w:r>
    </w:p>
    <w:p w:rsidR="00514D63" w:rsidRDefault="00514D63">
      <w:pPr>
        <w:pStyle w:val="ConsPlusNormal"/>
        <w:jc w:val="right"/>
      </w:pPr>
      <w:r>
        <w:t>муниципальной программы города Ачинска</w:t>
      </w:r>
    </w:p>
    <w:p w:rsidR="00514D63" w:rsidRDefault="00514D63">
      <w:pPr>
        <w:pStyle w:val="ConsPlusNormal"/>
        <w:jc w:val="right"/>
      </w:pPr>
      <w:r>
        <w:t>"Управление муниципальным имуществом"</w:t>
      </w:r>
    </w:p>
    <w:p w:rsidR="00514D63" w:rsidRDefault="00514D63">
      <w:pPr>
        <w:pStyle w:val="ConsPlusNormal"/>
        <w:jc w:val="both"/>
      </w:pPr>
    </w:p>
    <w:p w:rsidR="00514D63" w:rsidRDefault="00514D63">
      <w:pPr>
        <w:pStyle w:val="ConsPlusTitle"/>
        <w:jc w:val="center"/>
      </w:pPr>
      <w:r>
        <w:t>ПЕРЕЧЕНЬ</w:t>
      </w:r>
    </w:p>
    <w:p w:rsidR="00514D63" w:rsidRDefault="00514D63">
      <w:pPr>
        <w:pStyle w:val="ConsPlusTitle"/>
        <w:jc w:val="center"/>
      </w:pPr>
      <w:r>
        <w:t>МЕРОПРИЯТИЙ ПОДПРОГРАММЫ</w:t>
      </w:r>
    </w:p>
    <w:p w:rsidR="00514D63" w:rsidRDefault="00514D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514D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4D63" w:rsidRDefault="00514D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4D63" w:rsidRDefault="00514D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4D63" w:rsidRDefault="00514D63">
            <w:pPr>
              <w:pStyle w:val="ConsPlusNormal"/>
              <w:jc w:val="center"/>
            </w:pPr>
            <w:r>
              <w:rPr>
                <w:color w:val="392C69"/>
              </w:rPr>
              <w:t>Список изменяющих документов</w:t>
            </w:r>
          </w:p>
          <w:p w:rsidR="00514D63" w:rsidRDefault="00514D63">
            <w:pPr>
              <w:pStyle w:val="ConsPlusNormal"/>
              <w:jc w:val="center"/>
            </w:pPr>
            <w:r>
              <w:rPr>
                <w:color w:val="392C69"/>
              </w:rPr>
              <w:t xml:space="preserve">(в ред. </w:t>
            </w:r>
            <w:hyperlink r:id="rId156">
              <w:r>
                <w:rPr>
                  <w:color w:val="0000FF"/>
                </w:rPr>
                <w:t>Постановления</w:t>
              </w:r>
            </w:hyperlink>
            <w:r>
              <w:rPr>
                <w:color w:val="392C69"/>
              </w:rPr>
              <w:t xml:space="preserve"> администрации г. Ачинска Красноярского края</w:t>
            </w:r>
          </w:p>
          <w:p w:rsidR="00514D63" w:rsidRDefault="00514D63">
            <w:pPr>
              <w:pStyle w:val="ConsPlusNormal"/>
              <w:jc w:val="center"/>
            </w:pPr>
            <w:r>
              <w:rPr>
                <w:color w:val="392C69"/>
              </w:rPr>
              <w:t>от 14.10.2022 N 332-п)</w:t>
            </w:r>
          </w:p>
        </w:tc>
        <w:tc>
          <w:tcPr>
            <w:tcW w:w="113" w:type="dxa"/>
            <w:tcBorders>
              <w:top w:val="nil"/>
              <w:left w:val="nil"/>
              <w:bottom w:val="nil"/>
              <w:right w:val="nil"/>
            </w:tcBorders>
            <w:shd w:val="clear" w:color="auto" w:fill="F4F3F8"/>
            <w:tcMar>
              <w:top w:w="0" w:type="dxa"/>
              <w:left w:w="0" w:type="dxa"/>
              <w:bottom w:w="0" w:type="dxa"/>
              <w:right w:w="0" w:type="dxa"/>
            </w:tcMar>
          </w:tcPr>
          <w:p w:rsidR="00514D63" w:rsidRDefault="00514D63">
            <w:pPr>
              <w:pStyle w:val="ConsPlusNormal"/>
            </w:pPr>
          </w:p>
        </w:tc>
      </w:tr>
    </w:tbl>
    <w:p w:rsidR="00514D63" w:rsidRDefault="00514D63">
      <w:pPr>
        <w:pStyle w:val="ConsPlusNormal"/>
        <w:jc w:val="both"/>
      </w:pPr>
    </w:p>
    <w:p w:rsidR="00514D63" w:rsidRDefault="00514D63">
      <w:pPr>
        <w:pStyle w:val="ConsPlusNormal"/>
        <w:sectPr w:rsidR="00514D6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059"/>
        <w:gridCol w:w="1834"/>
        <w:gridCol w:w="694"/>
        <w:gridCol w:w="604"/>
        <w:gridCol w:w="1324"/>
        <w:gridCol w:w="544"/>
        <w:gridCol w:w="664"/>
        <w:gridCol w:w="664"/>
        <w:gridCol w:w="664"/>
        <w:gridCol w:w="1159"/>
        <w:gridCol w:w="2224"/>
      </w:tblGrid>
      <w:tr w:rsidR="00514D63">
        <w:tc>
          <w:tcPr>
            <w:tcW w:w="454" w:type="dxa"/>
            <w:vMerge w:val="restart"/>
          </w:tcPr>
          <w:p w:rsidR="00514D63" w:rsidRDefault="00514D63">
            <w:pPr>
              <w:pStyle w:val="ConsPlusNormal"/>
              <w:jc w:val="center"/>
            </w:pPr>
            <w:r>
              <w:lastRenderedPageBreak/>
              <w:t>N п/п</w:t>
            </w:r>
          </w:p>
        </w:tc>
        <w:tc>
          <w:tcPr>
            <w:tcW w:w="2059" w:type="dxa"/>
            <w:vMerge w:val="restart"/>
          </w:tcPr>
          <w:p w:rsidR="00514D63" w:rsidRDefault="00514D63">
            <w:pPr>
              <w:pStyle w:val="ConsPlusNormal"/>
              <w:jc w:val="center"/>
            </w:pPr>
            <w:r>
              <w:t>Цель, задачи, мероприятия подпрограммы</w:t>
            </w:r>
          </w:p>
        </w:tc>
        <w:tc>
          <w:tcPr>
            <w:tcW w:w="1834" w:type="dxa"/>
            <w:vMerge w:val="restart"/>
          </w:tcPr>
          <w:p w:rsidR="00514D63" w:rsidRDefault="00514D63">
            <w:pPr>
              <w:pStyle w:val="ConsPlusNormal"/>
              <w:jc w:val="center"/>
            </w:pPr>
            <w:r>
              <w:t>ГРБС</w:t>
            </w:r>
          </w:p>
        </w:tc>
        <w:tc>
          <w:tcPr>
            <w:tcW w:w="3166" w:type="dxa"/>
            <w:gridSpan w:val="4"/>
          </w:tcPr>
          <w:p w:rsidR="00514D63" w:rsidRDefault="00514D63">
            <w:pPr>
              <w:pStyle w:val="ConsPlusNormal"/>
              <w:jc w:val="center"/>
            </w:pPr>
            <w:r>
              <w:t>Код бюджетной классификации</w:t>
            </w:r>
          </w:p>
        </w:tc>
        <w:tc>
          <w:tcPr>
            <w:tcW w:w="3151" w:type="dxa"/>
            <w:gridSpan w:val="4"/>
          </w:tcPr>
          <w:p w:rsidR="00514D63" w:rsidRDefault="00514D63">
            <w:pPr>
              <w:pStyle w:val="ConsPlusNormal"/>
              <w:jc w:val="center"/>
            </w:pPr>
            <w:r>
              <w:t>Расходы по годам реализации подпрограммы (тыс. руб.)</w:t>
            </w:r>
          </w:p>
        </w:tc>
        <w:tc>
          <w:tcPr>
            <w:tcW w:w="2224" w:type="dxa"/>
            <w:vMerge w:val="restart"/>
          </w:tcPr>
          <w:p w:rsidR="00514D63" w:rsidRDefault="00514D63">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514D63">
        <w:tc>
          <w:tcPr>
            <w:tcW w:w="454" w:type="dxa"/>
            <w:vMerge/>
          </w:tcPr>
          <w:p w:rsidR="00514D63" w:rsidRDefault="00514D63">
            <w:pPr>
              <w:pStyle w:val="ConsPlusNormal"/>
            </w:pPr>
          </w:p>
        </w:tc>
        <w:tc>
          <w:tcPr>
            <w:tcW w:w="2059" w:type="dxa"/>
            <w:vMerge/>
          </w:tcPr>
          <w:p w:rsidR="00514D63" w:rsidRDefault="00514D63">
            <w:pPr>
              <w:pStyle w:val="ConsPlusNormal"/>
            </w:pPr>
          </w:p>
        </w:tc>
        <w:tc>
          <w:tcPr>
            <w:tcW w:w="1834" w:type="dxa"/>
            <w:vMerge/>
          </w:tcPr>
          <w:p w:rsidR="00514D63" w:rsidRDefault="00514D63">
            <w:pPr>
              <w:pStyle w:val="ConsPlusNormal"/>
            </w:pPr>
          </w:p>
        </w:tc>
        <w:tc>
          <w:tcPr>
            <w:tcW w:w="694" w:type="dxa"/>
          </w:tcPr>
          <w:p w:rsidR="00514D63" w:rsidRDefault="00514D63">
            <w:pPr>
              <w:pStyle w:val="ConsPlusNormal"/>
              <w:jc w:val="center"/>
            </w:pPr>
            <w:r>
              <w:t>ГРБС</w:t>
            </w:r>
          </w:p>
        </w:tc>
        <w:tc>
          <w:tcPr>
            <w:tcW w:w="604" w:type="dxa"/>
          </w:tcPr>
          <w:p w:rsidR="00514D63" w:rsidRDefault="00514D63">
            <w:pPr>
              <w:pStyle w:val="ConsPlusNormal"/>
              <w:jc w:val="center"/>
            </w:pPr>
            <w:r>
              <w:t>Рз Пр</w:t>
            </w:r>
          </w:p>
        </w:tc>
        <w:tc>
          <w:tcPr>
            <w:tcW w:w="1324" w:type="dxa"/>
          </w:tcPr>
          <w:p w:rsidR="00514D63" w:rsidRDefault="00514D63">
            <w:pPr>
              <w:pStyle w:val="ConsPlusNormal"/>
              <w:jc w:val="center"/>
            </w:pPr>
            <w:r>
              <w:t>ЦСР</w:t>
            </w:r>
          </w:p>
        </w:tc>
        <w:tc>
          <w:tcPr>
            <w:tcW w:w="544" w:type="dxa"/>
          </w:tcPr>
          <w:p w:rsidR="00514D63" w:rsidRDefault="00514D63">
            <w:pPr>
              <w:pStyle w:val="ConsPlusNormal"/>
              <w:jc w:val="center"/>
            </w:pPr>
            <w:r>
              <w:t>ВР</w:t>
            </w:r>
          </w:p>
        </w:tc>
        <w:tc>
          <w:tcPr>
            <w:tcW w:w="664" w:type="dxa"/>
          </w:tcPr>
          <w:p w:rsidR="00514D63" w:rsidRDefault="00514D63">
            <w:pPr>
              <w:pStyle w:val="ConsPlusNormal"/>
              <w:jc w:val="center"/>
            </w:pPr>
            <w:r>
              <w:t>2022 год</w:t>
            </w:r>
          </w:p>
        </w:tc>
        <w:tc>
          <w:tcPr>
            <w:tcW w:w="664" w:type="dxa"/>
          </w:tcPr>
          <w:p w:rsidR="00514D63" w:rsidRDefault="00514D63">
            <w:pPr>
              <w:pStyle w:val="ConsPlusNormal"/>
              <w:jc w:val="center"/>
            </w:pPr>
            <w:r>
              <w:t>2023 год</w:t>
            </w:r>
          </w:p>
        </w:tc>
        <w:tc>
          <w:tcPr>
            <w:tcW w:w="664" w:type="dxa"/>
          </w:tcPr>
          <w:p w:rsidR="00514D63" w:rsidRDefault="00514D63">
            <w:pPr>
              <w:pStyle w:val="ConsPlusNormal"/>
              <w:jc w:val="center"/>
            </w:pPr>
            <w:r>
              <w:t>2024 год</w:t>
            </w:r>
          </w:p>
        </w:tc>
        <w:tc>
          <w:tcPr>
            <w:tcW w:w="1159" w:type="dxa"/>
          </w:tcPr>
          <w:p w:rsidR="00514D63" w:rsidRDefault="00514D63">
            <w:pPr>
              <w:pStyle w:val="ConsPlusNormal"/>
              <w:jc w:val="center"/>
            </w:pPr>
            <w:r>
              <w:t>итого на период текущий год и плановый период</w:t>
            </w:r>
          </w:p>
        </w:tc>
        <w:tc>
          <w:tcPr>
            <w:tcW w:w="2224" w:type="dxa"/>
            <w:vMerge/>
          </w:tcPr>
          <w:p w:rsidR="00514D63" w:rsidRDefault="00514D63">
            <w:pPr>
              <w:pStyle w:val="ConsPlusNormal"/>
            </w:pPr>
          </w:p>
        </w:tc>
      </w:tr>
      <w:tr w:rsidR="00514D63">
        <w:tc>
          <w:tcPr>
            <w:tcW w:w="454" w:type="dxa"/>
          </w:tcPr>
          <w:p w:rsidR="00514D63" w:rsidRDefault="00514D63">
            <w:pPr>
              <w:pStyle w:val="ConsPlusNormal"/>
              <w:jc w:val="center"/>
            </w:pPr>
            <w:r>
              <w:t>1</w:t>
            </w:r>
          </w:p>
        </w:tc>
        <w:tc>
          <w:tcPr>
            <w:tcW w:w="2059" w:type="dxa"/>
          </w:tcPr>
          <w:p w:rsidR="00514D63" w:rsidRDefault="00514D63">
            <w:pPr>
              <w:pStyle w:val="ConsPlusNormal"/>
              <w:jc w:val="center"/>
            </w:pPr>
            <w:r>
              <w:t>2</w:t>
            </w:r>
          </w:p>
        </w:tc>
        <w:tc>
          <w:tcPr>
            <w:tcW w:w="1834" w:type="dxa"/>
          </w:tcPr>
          <w:p w:rsidR="00514D63" w:rsidRDefault="00514D63">
            <w:pPr>
              <w:pStyle w:val="ConsPlusNormal"/>
              <w:jc w:val="center"/>
            </w:pPr>
            <w:r>
              <w:t>3</w:t>
            </w:r>
          </w:p>
        </w:tc>
        <w:tc>
          <w:tcPr>
            <w:tcW w:w="694" w:type="dxa"/>
          </w:tcPr>
          <w:p w:rsidR="00514D63" w:rsidRDefault="00514D63">
            <w:pPr>
              <w:pStyle w:val="ConsPlusNormal"/>
              <w:jc w:val="center"/>
            </w:pPr>
            <w:r>
              <w:t>4</w:t>
            </w:r>
          </w:p>
        </w:tc>
        <w:tc>
          <w:tcPr>
            <w:tcW w:w="604" w:type="dxa"/>
          </w:tcPr>
          <w:p w:rsidR="00514D63" w:rsidRDefault="00514D63">
            <w:pPr>
              <w:pStyle w:val="ConsPlusNormal"/>
              <w:jc w:val="center"/>
            </w:pPr>
            <w:r>
              <w:t>5</w:t>
            </w:r>
          </w:p>
        </w:tc>
        <w:tc>
          <w:tcPr>
            <w:tcW w:w="1324" w:type="dxa"/>
          </w:tcPr>
          <w:p w:rsidR="00514D63" w:rsidRDefault="00514D63">
            <w:pPr>
              <w:pStyle w:val="ConsPlusNormal"/>
              <w:jc w:val="center"/>
            </w:pPr>
            <w:r>
              <w:t>6</w:t>
            </w:r>
          </w:p>
        </w:tc>
        <w:tc>
          <w:tcPr>
            <w:tcW w:w="544" w:type="dxa"/>
          </w:tcPr>
          <w:p w:rsidR="00514D63" w:rsidRDefault="00514D63">
            <w:pPr>
              <w:pStyle w:val="ConsPlusNormal"/>
              <w:jc w:val="center"/>
            </w:pPr>
            <w:r>
              <w:t>7</w:t>
            </w:r>
          </w:p>
        </w:tc>
        <w:tc>
          <w:tcPr>
            <w:tcW w:w="664" w:type="dxa"/>
          </w:tcPr>
          <w:p w:rsidR="00514D63" w:rsidRDefault="00514D63">
            <w:pPr>
              <w:pStyle w:val="ConsPlusNormal"/>
              <w:jc w:val="center"/>
            </w:pPr>
            <w:r>
              <w:t>8</w:t>
            </w:r>
          </w:p>
        </w:tc>
        <w:tc>
          <w:tcPr>
            <w:tcW w:w="664" w:type="dxa"/>
          </w:tcPr>
          <w:p w:rsidR="00514D63" w:rsidRDefault="00514D63">
            <w:pPr>
              <w:pStyle w:val="ConsPlusNormal"/>
              <w:jc w:val="center"/>
            </w:pPr>
            <w:r>
              <w:t>9</w:t>
            </w:r>
          </w:p>
        </w:tc>
        <w:tc>
          <w:tcPr>
            <w:tcW w:w="664" w:type="dxa"/>
          </w:tcPr>
          <w:p w:rsidR="00514D63" w:rsidRDefault="00514D63">
            <w:pPr>
              <w:pStyle w:val="ConsPlusNormal"/>
              <w:jc w:val="center"/>
            </w:pPr>
            <w:r>
              <w:t>10</w:t>
            </w:r>
          </w:p>
        </w:tc>
        <w:tc>
          <w:tcPr>
            <w:tcW w:w="1159" w:type="dxa"/>
          </w:tcPr>
          <w:p w:rsidR="00514D63" w:rsidRDefault="00514D63">
            <w:pPr>
              <w:pStyle w:val="ConsPlusNormal"/>
              <w:jc w:val="center"/>
            </w:pPr>
            <w:r>
              <w:t>11</w:t>
            </w:r>
          </w:p>
        </w:tc>
        <w:tc>
          <w:tcPr>
            <w:tcW w:w="2224" w:type="dxa"/>
          </w:tcPr>
          <w:p w:rsidR="00514D63" w:rsidRDefault="00514D63">
            <w:pPr>
              <w:pStyle w:val="ConsPlusNormal"/>
              <w:jc w:val="center"/>
            </w:pPr>
            <w:r>
              <w:t>12</w:t>
            </w:r>
          </w:p>
        </w:tc>
      </w:tr>
      <w:tr w:rsidR="00514D63">
        <w:tc>
          <w:tcPr>
            <w:tcW w:w="454" w:type="dxa"/>
          </w:tcPr>
          <w:p w:rsidR="00514D63" w:rsidRDefault="00514D63">
            <w:pPr>
              <w:pStyle w:val="ConsPlusNormal"/>
            </w:pPr>
            <w:r>
              <w:t>1</w:t>
            </w:r>
          </w:p>
        </w:tc>
        <w:tc>
          <w:tcPr>
            <w:tcW w:w="12434" w:type="dxa"/>
            <w:gridSpan w:val="11"/>
          </w:tcPr>
          <w:p w:rsidR="00514D63" w:rsidRDefault="00514D63">
            <w:pPr>
              <w:pStyle w:val="ConsPlusNormal"/>
            </w:pPr>
            <w:r>
              <w:t>Муниципальная программа "Управление муниципальным имуществом"</w:t>
            </w:r>
          </w:p>
        </w:tc>
      </w:tr>
      <w:tr w:rsidR="00514D63">
        <w:tc>
          <w:tcPr>
            <w:tcW w:w="454" w:type="dxa"/>
          </w:tcPr>
          <w:p w:rsidR="00514D63" w:rsidRDefault="00514D63">
            <w:pPr>
              <w:pStyle w:val="ConsPlusNormal"/>
            </w:pPr>
            <w:r>
              <w:t>2</w:t>
            </w:r>
          </w:p>
        </w:tc>
        <w:tc>
          <w:tcPr>
            <w:tcW w:w="12434" w:type="dxa"/>
            <w:gridSpan w:val="11"/>
          </w:tcPr>
          <w:p w:rsidR="00514D63" w:rsidRDefault="00514D63">
            <w:pPr>
              <w:pStyle w:val="ConsPlusNormal"/>
            </w:pPr>
            <w:r>
              <w:t>Подпрограмма "Управление земельными ресурсами города в части земель, принадлежащих муниципальному образованию, а также земельных участков, государственная собственность на которые не разграничена"</w:t>
            </w:r>
          </w:p>
        </w:tc>
      </w:tr>
      <w:tr w:rsidR="00514D63">
        <w:tc>
          <w:tcPr>
            <w:tcW w:w="454" w:type="dxa"/>
          </w:tcPr>
          <w:p w:rsidR="00514D63" w:rsidRDefault="00514D63">
            <w:pPr>
              <w:pStyle w:val="ConsPlusNormal"/>
            </w:pPr>
            <w:r>
              <w:t>3</w:t>
            </w:r>
          </w:p>
        </w:tc>
        <w:tc>
          <w:tcPr>
            <w:tcW w:w="12434" w:type="dxa"/>
            <w:gridSpan w:val="11"/>
          </w:tcPr>
          <w:p w:rsidR="00514D63" w:rsidRDefault="00514D63">
            <w:pPr>
              <w:pStyle w:val="ConsPlusNormal"/>
            </w:pPr>
            <w:r>
              <w:t>Цель подпрограммы: управление земельными участками, необходимыми для выполнения функций органами местного самоуправления</w:t>
            </w:r>
          </w:p>
        </w:tc>
      </w:tr>
      <w:tr w:rsidR="00514D63">
        <w:tc>
          <w:tcPr>
            <w:tcW w:w="454" w:type="dxa"/>
          </w:tcPr>
          <w:p w:rsidR="00514D63" w:rsidRDefault="00514D63">
            <w:pPr>
              <w:pStyle w:val="ConsPlusNormal"/>
            </w:pPr>
            <w:r>
              <w:t>4</w:t>
            </w:r>
          </w:p>
        </w:tc>
        <w:tc>
          <w:tcPr>
            <w:tcW w:w="12434" w:type="dxa"/>
            <w:gridSpan w:val="11"/>
          </w:tcPr>
          <w:p w:rsidR="00514D63" w:rsidRDefault="00514D63">
            <w:pPr>
              <w:pStyle w:val="ConsPlusNormal"/>
            </w:pPr>
            <w:r>
              <w:t>Задача 1. Формирование фонда муниципальных земель на территории города, в том числе выполнение землеустройства и постановка на кадастровый учет земельных участков, на которых расположены многоквартирные жилые дома, а также выполнение кадастровых работ в отношении земельных участков, предоставляемых по результатам аукционов по продаже либо аукционов на право заключения договоров аренды земельных участков, находящихся в государственной или муниципальной собственности</w:t>
            </w:r>
          </w:p>
        </w:tc>
      </w:tr>
      <w:tr w:rsidR="00514D63">
        <w:tc>
          <w:tcPr>
            <w:tcW w:w="454" w:type="dxa"/>
          </w:tcPr>
          <w:p w:rsidR="00514D63" w:rsidRDefault="00514D63">
            <w:pPr>
              <w:pStyle w:val="ConsPlusNormal"/>
            </w:pPr>
            <w:r>
              <w:t>4.1</w:t>
            </w:r>
          </w:p>
        </w:tc>
        <w:tc>
          <w:tcPr>
            <w:tcW w:w="2059" w:type="dxa"/>
          </w:tcPr>
          <w:p w:rsidR="00514D63" w:rsidRDefault="00514D63">
            <w:pPr>
              <w:pStyle w:val="ConsPlusNormal"/>
            </w:pPr>
            <w:r>
              <w:t>Мероприятие 2.1. Реализация мероприятий по землеустройству и землепользованию</w:t>
            </w:r>
          </w:p>
        </w:tc>
        <w:tc>
          <w:tcPr>
            <w:tcW w:w="1834" w:type="dxa"/>
          </w:tcPr>
          <w:p w:rsidR="00514D63" w:rsidRDefault="00514D63">
            <w:pPr>
              <w:pStyle w:val="ConsPlusNormal"/>
            </w:pPr>
            <w:r>
              <w:t>Комитет по управлению муниципальным имуществом администрации города Ачинска</w:t>
            </w:r>
          </w:p>
        </w:tc>
        <w:tc>
          <w:tcPr>
            <w:tcW w:w="694" w:type="dxa"/>
          </w:tcPr>
          <w:p w:rsidR="00514D63" w:rsidRDefault="00514D63">
            <w:pPr>
              <w:pStyle w:val="ConsPlusNormal"/>
              <w:jc w:val="center"/>
            </w:pPr>
            <w:r>
              <w:t>162</w:t>
            </w:r>
          </w:p>
        </w:tc>
        <w:tc>
          <w:tcPr>
            <w:tcW w:w="604" w:type="dxa"/>
          </w:tcPr>
          <w:p w:rsidR="00514D63" w:rsidRDefault="00514D63">
            <w:pPr>
              <w:pStyle w:val="ConsPlusNormal"/>
              <w:jc w:val="center"/>
            </w:pPr>
            <w:r>
              <w:t>0412</w:t>
            </w:r>
          </w:p>
        </w:tc>
        <w:tc>
          <w:tcPr>
            <w:tcW w:w="1324" w:type="dxa"/>
          </w:tcPr>
          <w:p w:rsidR="00514D63" w:rsidRDefault="00514D63">
            <w:pPr>
              <w:pStyle w:val="ConsPlusNormal"/>
              <w:jc w:val="center"/>
            </w:pPr>
            <w:r>
              <w:t>3020013030</w:t>
            </w:r>
          </w:p>
        </w:tc>
        <w:tc>
          <w:tcPr>
            <w:tcW w:w="544" w:type="dxa"/>
          </w:tcPr>
          <w:p w:rsidR="00514D63" w:rsidRDefault="00514D63">
            <w:pPr>
              <w:pStyle w:val="ConsPlusNormal"/>
              <w:jc w:val="center"/>
            </w:pPr>
            <w:r>
              <w:t>240, 830, 850</w:t>
            </w:r>
          </w:p>
        </w:tc>
        <w:tc>
          <w:tcPr>
            <w:tcW w:w="664" w:type="dxa"/>
          </w:tcPr>
          <w:p w:rsidR="00514D63" w:rsidRDefault="00514D63">
            <w:pPr>
              <w:pStyle w:val="ConsPlusNormal"/>
              <w:jc w:val="center"/>
            </w:pPr>
            <w:r>
              <w:t>289,4</w:t>
            </w:r>
          </w:p>
        </w:tc>
        <w:tc>
          <w:tcPr>
            <w:tcW w:w="664" w:type="dxa"/>
          </w:tcPr>
          <w:p w:rsidR="00514D63" w:rsidRDefault="00514D63">
            <w:pPr>
              <w:pStyle w:val="ConsPlusNormal"/>
              <w:jc w:val="center"/>
            </w:pPr>
            <w:r>
              <w:t>490,0</w:t>
            </w:r>
          </w:p>
        </w:tc>
        <w:tc>
          <w:tcPr>
            <w:tcW w:w="664" w:type="dxa"/>
          </w:tcPr>
          <w:p w:rsidR="00514D63" w:rsidRDefault="00514D63">
            <w:pPr>
              <w:pStyle w:val="ConsPlusNormal"/>
              <w:jc w:val="center"/>
            </w:pPr>
            <w:r>
              <w:t>490,0</w:t>
            </w:r>
          </w:p>
        </w:tc>
        <w:tc>
          <w:tcPr>
            <w:tcW w:w="1159" w:type="dxa"/>
          </w:tcPr>
          <w:p w:rsidR="00514D63" w:rsidRDefault="00514D63">
            <w:pPr>
              <w:pStyle w:val="ConsPlusNormal"/>
              <w:jc w:val="center"/>
            </w:pPr>
            <w:r>
              <w:t>1269,4</w:t>
            </w:r>
          </w:p>
        </w:tc>
        <w:tc>
          <w:tcPr>
            <w:tcW w:w="2224" w:type="dxa"/>
          </w:tcPr>
          <w:p w:rsidR="00514D63" w:rsidRDefault="00514D63">
            <w:pPr>
              <w:pStyle w:val="ConsPlusNormal"/>
            </w:pPr>
            <w:r>
              <w:t>выполнение землеустроительных и кадастровых работ в отношении земельных участков под объектами муниципальной собственности: в 2022 - 4 шт., в 2023 - 2024 - 12 шт. ежегодно;</w:t>
            </w:r>
          </w:p>
          <w:p w:rsidR="00514D63" w:rsidRDefault="00514D63">
            <w:pPr>
              <w:pStyle w:val="ConsPlusNormal"/>
            </w:pPr>
            <w:r>
              <w:t>осуществление мероприятий по постановке земельных участков на государственный кадастровый учет: в 2022 - 2 шт., в 2023 - 2024 - 10 шт. ежегодно;</w:t>
            </w:r>
          </w:p>
          <w:p w:rsidR="00514D63" w:rsidRDefault="00514D63">
            <w:pPr>
              <w:pStyle w:val="ConsPlusNormal"/>
            </w:pPr>
            <w:r>
              <w:t xml:space="preserve">выполнение землеустроительных и кадастровых работ в </w:t>
            </w:r>
            <w:r>
              <w:lastRenderedPageBreak/>
              <w:t>отношении земельных участков, на которых расположены многоквартирные дома: в 2022 - 7 шт., в 2023 - 2024 - 3 шт. ежегодно</w:t>
            </w:r>
          </w:p>
        </w:tc>
      </w:tr>
      <w:tr w:rsidR="00514D63">
        <w:tc>
          <w:tcPr>
            <w:tcW w:w="454" w:type="dxa"/>
          </w:tcPr>
          <w:p w:rsidR="00514D63" w:rsidRDefault="00514D63">
            <w:pPr>
              <w:pStyle w:val="ConsPlusNormal"/>
            </w:pPr>
          </w:p>
        </w:tc>
        <w:tc>
          <w:tcPr>
            <w:tcW w:w="2059" w:type="dxa"/>
          </w:tcPr>
          <w:p w:rsidR="00514D63" w:rsidRDefault="00514D63">
            <w:pPr>
              <w:pStyle w:val="ConsPlusNormal"/>
            </w:pPr>
            <w:r>
              <w:t>Всего, в том числе:</w:t>
            </w:r>
          </w:p>
        </w:tc>
        <w:tc>
          <w:tcPr>
            <w:tcW w:w="1834" w:type="dxa"/>
          </w:tcPr>
          <w:p w:rsidR="00514D63" w:rsidRDefault="00514D63">
            <w:pPr>
              <w:pStyle w:val="ConsPlusNormal"/>
            </w:pPr>
          </w:p>
        </w:tc>
        <w:tc>
          <w:tcPr>
            <w:tcW w:w="694" w:type="dxa"/>
          </w:tcPr>
          <w:p w:rsidR="00514D63" w:rsidRDefault="00514D63">
            <w:pPr>
              <w:pStyle w:val="ConsPlusNormal"/>
            </w:pPr>
          </w:p>
        </w:tc>
        <w:tc>
          <w:tcPr>
            <w:tcW w:w="604" w:type="dxa"/>
          </w:tcPr>
          <w:p w:rsidR="00514D63" w:rsidRDefault="00514D63">
            <w:pPr>
              <w:pStyle w:val="ConsPlusNormal"/>
            </w:pPr>
          </w:p>
        </w:tc>
        <w:tc>
          <w:tcPr>
            <w:tcW w:w="1324" w:type="dxa"/>
          </w:tcPr>
          <w:p w:rsidR="00514D63" w:rsidRDefault="00514D63">
            <w:pPr>
              <w:pStyle w:val="ConsPlusNormal"/>
            </w:pPr>
          </w:p>
        </w:tc>
        <w:tc>
          <w:tcPr>
            <w:tcW w:w="544" w:type="dxa"/>
          </w:tcPr>
          <w:p w:rsidR="00514D63" w:rsidRDefault="00514D63">
            <w:pPr>
              <w:pStyle w:val="ConsPlusNormal"/>
            </w:pPr>
          </w:p>
        </w:tc>
        <w:tc>
          <w:tcPr>
            <w:tcW w:w="664" w:type="dxa"/>
          </w:tcPr>
          <w:p w:rsidR="00514D63" w:rsidRDefault="00514D63">
            <w:pPr>
              <w:pStyle w:val="ConsPlusNormal"/>
            </w:pPr>
          </w:p>
        </w:tc>
        <w:tc>
          <w:tcPr>
            <w:tcW w:w="664" w:type="dxa"/>
          </w:tcPr>
          <w:p w:rsidR="00514D63" w:rsidRDefault="00514D63">
            <w:pPr>
              <w:pStyle w:val="ConsPlusNormal"/>
            </w:pPr>
          </w:p>
        </w:tc>
        <w:tc>
          <w:tcPr>
            <w:tcW w:w="664" w:type="dxa"/>
          </w:tcPr>
          <w:p w:rsidR="00514D63" w:rsidRDefault="00514D63">
            <w:pPr>
              <w:pStyle w:val="ConsPlusNormal"/>
            </w:pPr>
          </w:p>
        </w:tc>
        <w:tc>
          <w:tcPr>
            <w:tcW w:w="1159" w:type="dxa"/>
          </w:tcPr>
          <w:p w:rsidR="00514D63" w:rsidRDefault="00514D63">
            <w:pPr>
              <w:pStyle w:val="ConsPlusNormal"/>
            </w:pPr>
          </w:p>
        </w:tc>
        <w:tc>
          <w:tcPr>
            <w:tcW w:w="2224" w:type="dxa"/>
          </w:tcPr>
          <w:p w:rsidR="00514D63" w:rsidRDefault="00514D63">
            <w:pPr>
              <w:pStyle w:val="ConsPlusNormal"/>
            </w:pPr>
          </w:p>
        </w:tc>
      </w:tr>
      <w:tr w:rsidR="00514D63">
        <w:tc>
          <w:tcPr>
            <w:tcW w:w="454" w:type="dxa"/>
          </w:tcPr>
          <w:p w:rsidR="00514D63" w:rsidRDefault="00514D63">
            <w:pPr>
              <w:pStyle w:val="ConsPlusNormal"/>
            </w:pPr>
            <w:r>
              <w:t>5</w:t>
            </w:r>
          </w:p>
        </w:tc>
        <w:tc>
          <w:tcPr>
            <w:tcW w:w="2059" w:type="dxa"/>
          </w:tcPr>
          <w:p w:rsidR="00514D63" w:rsidRDefault="00514D63">
            <w:pPr>
              <w:pStyle w:val="ConsPlusNormal"/>
            </w:pPr>
          </w:p>
        </w:tc>
        <w:tc>
          <w:tcPr>
            <w:tcW w:w="1834" w:type="dxa"/>
          </w:tcPr>
          <w:p w:rsidR="00514D63" w:rsidRDefault="00514D63">
            <w:pPr>
              <w:pStyle w:val="ConsPlusNormal"/>
            </w:pPr>
            <w:r>
              <w:t>Комитет по управлению муниципальным имуществом администрации города Ачинска</w:t>
            </w:r>
          </w:p>
        </w:tc>
        <w:tc>
          <w:tcPr>
            <w:tcW w:w="694" w:type="dxa"/>
          </w:tcPr>
          <w:p w:rsidR="00514D63" w:rsidRDefault="00514D63">
            <w:pPr>
              <w:pStyle w:val="ConsPlusNormal"/>
              <w:jc w:val="center"/>
            </w:pPr>
            <w:r>
              <w:t>162</w:t>
            </w:r>
          </w:p>
        </w:tc>
        <w:tc>
          <w:tcPr>
            <w:tcW w:w="604" w:type="dxa"/>
          </w:tcPr>
          <w:p w:rsidR="00514D63" w:rsidRDefault="00514D63">
            <w:pPr>
              <w:pStyle w:val="ConsPlusNormal"/>
              <w:jc w:val="center"/>
            </w:pPr>
            <w:r>
              <w:t>Х</w:t>
            </w:r>
          </w:p>
        </w:tc>
        <w:tc>
          <w:tcPr>
            <w:tcW w:w="1324" w:type="dxa"/>
          </w:tcPr>
          <w:p w:rsidR="00514D63" w:rsidRDefault="00514D63">
            <w:pPr>
              <w:pStyle w:val="ConsPlusNormal"/>
              <w:jc w:val="center"/>
            </w:pPr>
            <w:r>
              <w:t>Х</w:t>
            </w:r>
          </w:p>
        </w:tc>
        <w:tc>
          <w:tcPr>
            <w:tcW w:w="544" w:type="dxa"/>
          </w:tcPr>
          <w:p w:rsidR="00514D63" w:rsidRDefault="00514D63">
            <w:pPr>
              <w:pStyle w:val="ConsPlusNormal"/>
              <w:jc w:val="center"/>
            </w:pPr>
            <w:r>
              <w:t>Х</w:t>
            </w:r>
          </w:p>
        </w:tc>
        <w:tc>
          <w:tcPr>
            <w:tcW w:w="664" w:type="dxa"/>
          </w:tcPr>
          <w:p w:rsidR="00514D63" w:rsidRDefault="00514D63">
            <w:pPr>
              <w:pStyle w:val="ConsPlusNormal"/>
              <w:jc w:val="center"/>
            </w:pPr>
            <w:r>
              <w:t>289,4</w:t>
            </w:r>
          </w:p>
        </w:tc>
        <w:tc>
          <w:tcPr>
            <w:tcW w:w="664" w:type="dxa"/>
          </w:tcPr>
          <w:p w:rsidR="00514D63" w:rsidRDefault="00514D63">
            <w:pPr>
              <w:pStyle w:val="ConsPlusNormal"/>
              <w:jc w:val="center"/>
            </w:pPr>
            <w:r>
              <w:t>490,0</w:t>
            </w:r>
          </w:p>
        </w:tc>
        <w:tc>
          <w:tcPr>
            <w:tcW w:w="664" w:type="dxa"/>
          </w:tcPr>
          <w:p w:rsidR="00514D63" w:rsidRDefault="00514D63">
            <w:pPr>
              <w:pStyle w:val="ConsPlusNormal"/>
              <w:jc w:val="center"/>
            </w:pPr>
            <w:r>
              <w:t>490,0</w:t>
            </w:r>
          </w:p>
        </w:tc>
        <w:tc>
          <w:tcPr>
            <w:tcW w:w="1159" w:type="dxa"/>
          </w:tcPr>
          <w:p w:rsidR="00514D63" w:rsidRDefault="00514D63">
            <w:pPr>
              <w:pStyle w:val="ConsPlusNormal"/>
              <w:jc w:val="center"/>
            </w:pPr>
            <w:r>
              <w:t>1269,4</w:t>
            </w:r>
          </w:p>
        </w:tc>
        <w:tc>
          <w:tcPr>
            <w:tcW w:w="2224" w:type="dxa"/>
          </w:tcPr>
          <w:p w:rsidR="00514D63" w:rsidRDefault="00514D63">
            <w:pPr>
              <w:pStyle w:val="ConsPlusNormal"/>
            </w:pPr>
          </w:p>
        </w:tc>
      </w:tr>
    </w:tbl>
    <w:p w:rsidR="00514D63" w:rsidRDefault="00514D63">
      <w:pPr>
        <w:pStyle w:val="ConsPlusNormal"/>
        <w:sectPr w:rsidR="00514D63">
          <w:pgSz w:w="16838" w:h="11905" w:orient="landscape"/>
          <w:pgMar w:top="1701" w:right="1134" w:bottom="850" w:left="1134" w:header="0" w:footer="0" w:gutter="0"/>
          <w:cols w:space="720"/>
          <w:titlePg/>
        </w:sectPr>
      </w:pPr>
    </w:p>
    <w:p w:rsidR="00514D63" w:rsidRDefault="00514D63">
      <w:pPr>
        <w:pStyle w:val="ConsPlusNormal"/>
        <w:jc w:val="both"/>
      </w:pPr>
    </w:p>
    <w:p w:rsidR="00514D63" w:rsidRDefault="00514D63">
      <w:pPr>
        <w:pStyle w:val="ConsPlusNormal"/>
        <w:jc w:val="both"/>
      </w:pPr>
    </w:p>
    <w:p w:rsidR="00514D63" w:rsidRDefault="00514D63">
      <w:pPr>
        <w:pStyle w:val="ConsPlusNormal"/>
        <w:jc w:val="both"/>
      </w:pPr>
    </w:p>
    <w:p w:rsidR="00514D63" w:rsidRDefault="00514D63">
      <w:pPr>
        <w:pStyle w:val="ConsPlusNormal"/>
        <w:jc w:val="both"/>
      </w:pPr>
    </w:p>
    <w:p w:rsidR="00514D63" w:rsidRDefault="00514D63">
      <w:pPr>
        <w:pStyle w:val="ConsPlusNormal"/>
        <w:jc w:val="both"/>
      </w:pPr>
    </w:p>
    <w:p w:rsidR="00514D63" w:rsidRDefault="00514D63">
      <w:pPr>
        <w:pStyle w:val="ConsPlusNormal"/>
        <w:jc w:val="right"/>
        <w:outlineLvl w:val="1"/>
      </w:pPr>
      <w:r>
        <w:t>Приложение N 5</w:t>
      </w:r>
    </w:p>
    <w:p w:rsidR="00514D63" w:rsidRDefault="00514D63">
      <w:pPr>
        <w:pStyle w:val="ConsPlusNormal"/>
        <w:jc w:val="right"/>
      </w:pPr>
      <w:r>
        <w:t>к муниципальной программе</w:t>
      </w:r>
    </w:p>
    <w:p w:rsidR="00514D63" w:rsidRDefault="00514D63">
      <w:pPr>
        <w:pStyle w:val="ConsPlusNormal"/>
        <w:jc w:val="right"/>
      </w:pPr>
      <w:r>
        <w:t>города Ачинска</w:t>
      </w:r>
    </w:p>
    <w:p w:rsidR="00514D63" w:rsidRDefault="00514D63">
      <w:pPr>
        <w:pStyle w:val="ConsPlusNormal"/>
        <w:jc w:val="right"/>
      </w:pPr>
      <w:r>
        <w:t>"Управление муниципальным имуществом"</w:t>
      </w:r>
    </w:p>
    <w:p w:rsidR="00514D63" w:rsidRDefault="00514D63">
      <w:pPr>
        <w:pStyle w:val="ConsPlusNormal"/>
        <w:jc w:val="both"/>
      </w:pPr>
    </w:p>
    <w:p w:rsidR="00514D63" w:rsidRDefault="00514D63">
      <w:pPr>
        <w:pStyle w:val="ConsPlusTitle"/>
        <w:jc w:val="center"/>
      </w:pPr>
      <w:bookmarkStart w:id="9" w:name="P1838"/>
      <w:bookmarkEnd w:id="9"/>
      <w:r>
        <w:t>ПОДПРОГРАММА 3</w:t>
      </w:r>
    </w:p>
    <w:p w:rsidR="00514D63" w:rsidRDefault="00514D63">
      <w:pPr>
        <w:pStyle w:val="ConsPlusTitle"/>
        <w:jc w:val="center"/>
      </w:pPr>
      <w:r>
        <w:t>"УПРАВЛЕНИЕ РЕАЛИЗАЦИЕЙ ПРОГРАММЫ", РЕАЛИЗУЕМАЯ В РАМКАХ</w:t>
      </w:r>
    </w:p>
    <w:p w:rsidR="00514D63" w:rsidRDefault="00514D63">
      <w:pPr>
        <w:pStyle w:val="ConsPlusTitle"/>
        <w:jc w:val="center"/>
      </w:pPr>
      <w:r>
        <w:t>МУНИЦИПАЛЬНОЙ ПРОГРАММЫ ГОРОДА АЧИНСКА "УПРАВЛЕНИЕ</w:t>
      </w:r>
    </w:p>
    <w:p w:rsidR="00514D63" w:rsidRDefault="00514D63">
      <w:pPr>
        <w:pStyle w:val="ConsPlusTitle"/>
        <w:jc w:val="center"/>
      </w:pPr>
      <w:r>
        <w:t>МУНИЦИПАЛЬНЫМ ИМУЩЕСТВОМ"</w:t>
      </w:r>
    </w:p>
    <w:p w:rsidR="00514D63" w:rsidRDefault="00514D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514D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4D63" w:rsidRDefault="00514D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4D63" w:rsidRDefault="00514D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4D63" w:rsidRDefault="00514D63">
            <w:pPr>
              <w:pStyle w:val="ConsPlusNormal"/>
              <w:jc w:val="center"/>
            </w:pPr>
            <w:r>
              <w:rPr>
                <w:color w:val="392C69"/>
              </w:rPr>
              <w:t>Список изменяющих документов</w:t>
            </w:r>
          </w:p>
          <w:p w:rsidR="00514D63" w:rsidRDefault="00514D63">
            <w:pPr>
              <w:pStyle w:val="ConsPlusNormal"/>
              <w:jc w:val="center"/>
            </w:pPr>
            <w:r>
              <w:rPr>
                <w:color w:val="392C69"/>
              </w:rPr>
              <w:t>(в ред. Постановлений администрации г. Ачинска Красноярского края</w:t>
            </w:r>
          </w:p>
          <w:p w:rsidR="00514D63" w:rsidRDefault="00514D63">
            <w:pPr>
              <w:pStyle w:val="ConsPlusNormal"/>
              <w:jc w:val="center"/>
            </w:pPr>
            <w:r>
              <w:rPr>
                <w:color w:val="392C69"/>
              </w:rPr>
              <w:t xml:space="preserve">от 18.11.2021 </w:t>
            </w:r>
            <w:hyperlink r:id="rId157">
              <w:r>
                <w:rPr>
                  <w:color w:val="0000FF"/>
                </w:rPr>
                <w:t>N 322-п</w:t>
              </w:r>
            </w:hyperlink>
            <w:r>
              <w:rPr>
                <w:color w:val="392C69"/>
              </w:rPr>
              <w:t xml:space="preserve">, от 21.03.2022 </w:t>
            </w:r>
            <w:hyperlink r:id="rId158">
              <w:r>
                <w:rPr>
                  <w:color w:val="0000FF"/>
                </w:rPr>
                <w:t>N 080-п</w:t>
              </w:r>
            </w:hyperlink>
            <w:r>
              <w:rPr>
                <w:color w:val="392C69"/>
              </w:rPr>
              <w:t xml:space="preserve">, от 06.06.2022 </w:t>
            </w:r>
            <w:hyperlink r:id="rId159">
              <w:r>
                <w:rPr>
                  <w:color w:val="0000FF"/>
                </w:rPr>
                <w:t>N 161-п</w:t>
              </w:r>
            </w:hyperlink>
            <w:r>
              <w:rPr>
                <w:color w:val="392C69"/>
              </w:rPr>
              <w:t>,</w:t>
            </w:r>
          </w:p>
          <w:p w:rsidR="00514D63" w:rsidRDefault="00514D63">
            <w:pPr>
              <w:pStyle w:val="ConsPlusNormal"/>
              <w:jc w:val="center"/>
            </w:pPr>
            <w:r>
              <w:rPr>
                <w:color w:val="392C69"/>
              </w:rPr>
              <w:t xml:space="preserve">от 14.10.2022 </w:t>
            </w:r>
            <w:hyperlink r:id="rId160">
              <w:r>
                <w:rPr>
                  <w:color w:val="0000FF"/>
                </w:rPr>
                <w:t>N 332-п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4D63" w:rsidRDefault="00514D63">
            <w:pPr>
              <w:pStyle w:val="ConsPlusNormal"/>
            </w:pPr>
          </w:p>
        </w:tc>
      </w:tr>
    </w:tbl>
    <w:p w:rsidR="00514D63" w:rsidRDefault="00514D63">
      <w:pPr>
        <w:pStyle w:val="ConsPlusNormal"/>
        <w:jc w:val="both"/>
      </w:pPr>
    </w:p>
    <w:p w:rsidR="00514D63" w:rsidRDefault="00514D63">
      <w:pPr>
        <w:pStyle w:val="ConsPlusTitle"/>
        <w:jc w:val="center"/>
        <w:outlineLvl w:val="2"/>
      </w:pPr>
      <w:r>
        <w:t>1. ПАСПОРТ ПОДПРОГРАММЫ</w:t>
      </w:r>
    </w:p>
    <w:p w:rsidR="00514D63" w:rsidRDefault="00514D6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7"/>
        <w:gridCol w:w="6803"/>
      </w:tblGrid>
      <w:tr w:rsidR="00514D63">
        <w:tc>
          <w:tcPr>
            <w:tcW w:w="2267" w:type="dxa"/>
          </w:tcPr>
          <w:p w:rsidR="00514D63" w:rsidRDefault="00514D63">
            <w:pPr>
              <w:pStyle w:val="ConsPlusNormal"/>
            </w:pPr>
            <w:r>
              <w:t>Наименование подпрограммы</w:t>
            </w:r>
          </w:p>
        </w:tc>
        <w:tc>
          <w:tcPr>
            <w:tcW w:w="6803" w:type="dxa"/>
          </w:tcPr>
          <w:p w:rsidR="00514D63" w:rsidRDefault="00514D63">
            <w:pPr>
              <w:pStyle w:val="ConsPlusNormal"/>
            </w:pPr>
            <w:r>
              <w:t>"Управление реализацией программы"</w:t>
            </w:r>
          </w:p>
        </w:tc>
      </w:tr>
      <w:tr w:rsidR="00514D63">
        <w:tc>
          <w:tcPr>
            <w:tcW w:w="2267" w:type="dxa"/>
          </w:tcPr>
          <w:p w:rsidR="00514D63" w:rsidRDefault="00514D63">
            <w:pPr>
              <w:pStyle w:val="ConsPlusNormal"/>
            </w:pPr>
            <w:r>
              <w:t>Наименование муниципальной программы, в рамках которой реализуется подпрограмма</w:t>
            </w:r>
          </w:p>
        </w:tc>
        <w:tc>
          <w:tcPr>
            <w:tcW w:w="6803" w:type="dxa"/>
          </w:tcPr>
          <w:p w:rsidR="00514D63" w:rsidRDefault="00514D63">
            <w:pPr>
              <w:pStyle w:val="ConsPlusNormal"/>
            </w:pPr>
            <w:r>
              <w:t>"Управление муниципальным имуществом"</w:t>
            </w:r>
          </w:p>
        </w:tc>
      </w:tr>
      <w:tr w:rsidR="00514D63">
        <w:tc>
          <w:tcPr>
            <w:tcW w:w="2267" w:type="dxa"/>
          </w:tcPr>
          <w:p w:rsidR="00514D63" w:rsidRDefault="00514D63">
            <w:pPr>
              <w:pStyle w:val="ConsPlusNormal"/>
            </w:pPr>
            <w:r>
              <w:t>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6803" w:type="dxa"/>
          </w:tcPr>
          <w:p w:rsidR="00514D63" w:rsidRDefault="00514D63">
            <w:pPr>
              <w:pStyle w:val="ConsPlusNormal"/>
            </w:pPr>
            <w:r>
              <w:t>Комитет по управлению муниципальным имуществом администрации города Ачинска</w:t>
            </w:r>
          </w:p>
        </w:tc>
      </w:tr>
      <w:tr w:rsidR="00514D63">
        <w:tc>
          <w:tcPr>
            <w:tcW w:w="2267" w:type="dxa"/>
          </w:tcPr>
          <w:p w:rsidR="00514D63" w:rsidRDefault="00514D63">
            <w:pPr>
              <w:pStyle w:val="ConsPlusNormal"/>
            </w:pPr>
            <w:r>
              <w:t>Цель подпрограммы</w:t>
            </w:r>
          </w:p>
        </w:tc>
        <w:tc>
          <w:tcPr>
            <w:tcW w:w="6803" w:type="dxa"/>
          </w:tcPr>
          <w:p w:rsidR="00514D63" w:rsidRDefault="00514D63">
            <w:pPr>
              <w:pStyle w:val="ConsPlusNormal"/>
            </w:pPr>
            <w:r>
              <w:t>Создание условий для эффективного управления муниципальным имуществом и земельными участками</w:t>
            </w:r>
          </w:p>
        </w:tc>
      </w:tr>
      <w:tr w:rsidR="00514D63">
        <w:tc>
          <w:tcPr>
            <w:tcW w:w="2267" w:type="dxa"/>
          </w:tcPr>
          <w:p w:rsidR="00514D63" w:rsidRDefault="00514D63">
            <w:pPr>
              <w:pStyle w:val="ConsPlusNormal"/>
            </w:pPr>
            <w:r>
              <w:t>Задачи подпрограммы</w:t>
            </w:r>
          </w:p>
        </w:tc>
        <w:tc>
          <w:tcPr>
            <w:tcW w:w="6803" w:type="dxa"/>
          </w:tcPr>
          <w:p w:rsidR="00514D63" w:rsidRDefault="00514D63">
            <w:pPr>
              <w:pStyle w:val="ConsPlusNormal"/>
            </w:pPr>
            <w:r>
              <w:t>Управление объектами муниципальной собственности, составляющими казну города, и земельными участками, необходимыми для выполнения функций органами местного самоуправления</w:t>
            </w:r>
          </w:p>
        </w:tc>
      </w:tr>
      <w:tr w:rsidR="00514D63">
        <w:tc>
          <w:tcPr>
            <w:tcW w:w="2267" w:type="dxa"/>
          </w:tcPr>
          <w:p w:rsidR="00514D63" w:rsidRDefault="00514D63">
            <w:pPr>
              <w:pStyle w:val="ConsPlusNormal"/>
            </w:pPr>
            <w: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6803" w:type="dxa"/>
          </w:tcPr>
          <w:p w:rsidR="00514D63" w:rsidRDefault="00514D63">
            <w:pPr>
              <w:pStyle w:val="ConsPlusNormal"/>
            </w:pPr>
            <w:hyperlink w:anchor="P2028">
              <w:r>
                <w:rPr>
                  <w:color w:val="0000FF"/>
                </w:rPr>
                <w:t>Перечень</w:t>
              </w:r>
            </w:hyperlink>
            <w:r>
              <w:t xml:space="preserve"> и значения показателей результативности программы представлены в приложении N 1 к подпрограмме</w:t>
            </w:r>
          </w:p>
        </w:tc>
      </w:tr>
      <w:tr w:rsidR="00514D63">
        <w:tc>
          <w:tcPr>
            <w:tcW w:w="2267" w:type="dxa"/>
          </w:tcPr>
          <w:p w:rsidR="00514D63" w:rsidRDefault="00514D63">
            <w:pPr>
              <w:pStyle w:val="ConsPlusNormal"/>
            </w:pPr>
            <w:r>
              <w:t>Сроки реализации подпрограммы</w:t>
            </w:r>
          </w:p>
        </w:tc>
        <w:tc>
          <w:tcPr>
            <w:tcW w:w="6803" w:type="dxa"/>
          </w:tcPr>
          <w:p w:rsidR="00514D63" w:rsidRDefault="00514D63">
            <w:pPr>
              <w:pStyle w:val="ConsPlusNormal"/>
            </w:pPr>
            <w:r>
              <w:t>2014 - 2030 годы</w:t>
            </w:r>
          </w:p>
        </w:tc>
      </w:tr>
      <w:tr w:rsidR="00514D63">
        <w:tblPrEx>
          <w:tblBorders>
            <w:insideH w:val="nil"/>
          </w:tblBorders>
        </w:tblPrEx>
        <w:tc>
          <w:tcPr>
            <w:tcW w:w="2267" w:type="dxa"/>
            <w:tcBorders>
              <w:bottom w:val="nil"/>
            </w:tcBorders>
          </w:tcPr>
          <w:p w:rsidR="00514D63" w:rsidRDefault="00514D63">
            <w:pPr>
              <w:pStyle w:val="ConsPlusNormal"/>
            </w:pPr>
            <w:r>
              <w:t>Информация по ресурсному обеспечению подпрограммы, в том числе по годам реализации подпрограммы</w:t>
            </w:r>
          </w:p>
        </w:tc>
        <w:tc>
          <w:tcPr>
            <w:tcW w:w="6803" w:type="dxa"/>
            <w:tcBorders>
              <w:bottom w:val="nil"/>
            </w:tcBorders>
          </w:tcPr>
          <w:p w:rsidR="00514D63" w:rsidRDefault="00514D63">
            <w:pPr>
              <w:pStyle w:val="ConsPlusNormal"/>
            </w:pPr>
            <w:r>
              <w:t>Общий объем финансирования программы составляет 170146,5 тыс. рублей, в том числе:</w:t>
            </w:r>
          </w:p>
          <w:p w:rsidR="00514D63" w:rsidRDefault="00514D63">
            <w:pPr>
              <w:pStyle w:val="ConsPlusNormal"/>
            </w:pPr>
            <w:r>
              <w:t>2014 год: 12512,0 тыс. рублей;</w:t>
            </w:r>
          </w:p>
          <w:p w:rsidR="00514D63" w:rsidRDefault="00514D63">
            <w:pPr>
              <w:pStyle w:val="ConsPlusNormal"/>
            </w:pPr>
            <w:r>
              <w:t>2015 год: 12174,2 тыс. рублей;</w:t>
            </w:r>
          </w:p>
          <w:p w:rsidR="00514D63" w:rsidRDefault="00514D63">
            <w:pPr>
              <w:pStyle w:val="ConsPlusNormal"/>
            </w:pPr>
            <w:r>
              <w:t>2016 год: 12450,2 тыс. рублей;</w:t>
            </w:r>
          </w:p>
          <w:p w:rsidR="00514D63" w:rsidRDefault="00514D63">
            <w:pPr>
              <w:pStyle w:val="ConsPlusNormal"/>
            </w:pPr>
            <w:r>
              <w:lastRenderedPageBreak/>
              <w:t>2017 год: 12811,7 тыс. рублей;</w:t>
            </w:r>
          </w:p>
          <w:p w:rsidR="00514D63" w:rsidRDefault="00514D63">
            <w:pPr>
              <w:pStyle w:val="ConsPlusNormal"/>
            </w:pPr>
            <w:r>
              <w:t>2018 год: 13242,5 тыс. рублей;</w:t>
            </w:r>
          </w:p>
          <w:p w:rsidR="00514D63" w:rsidRDefault="00514D63">
            <w:pPr>
              <w:pStyle w:val="ConsPlusNormal"/>
            </w:pPr>
            <w:r>
              <w:t>2019 год: 14959,5 тыс. рублей;</w:t>
            </w:r>
          </w:p>
          <w:p w:rsidR="00514D63" w:rsidRDefault="00514D63">
            <w:pPr>
              <w:pStyle w:val="ConsPlusNormal"/>
            </w:pPr>
            <w:r>
              <w:t>2020 год: 16720,1 тыс. рублей;</w:t>
            </w:r>
          </w:p>
          <w:p w:rsidR="00514D63" w:rsidRDefault="00514D63">
            <w:pPr>
              <w:pStyle w:val="ConsPlusNormal"/>
            </w:pPr>
            <w:r>
              <w:t>2021 год: 17990,6 тыс. рублей;</w:t>
            </w:r>
          </w:p>
          <w:p w:rsidR="00514D63" w:rsidRDefault="00514D63">
            <w:pPr>
              <w:pStyle w:val="ConsPlusNormal"/>
            </w:pPr>
            <w:r>
              <w:t>2022 год: 19978,9 тыс. рублей;</w:t>
            </w:r>
          </w:p>
          <w:p w:rsidR="00514D63" w:rsidRDefault="00514D63">
            <w:pPr>
              <w:pStyle w:val="ConsPlusNormal"/>
            </w:pPr>
            <w:r>
              <w:t>2023 год: 18679,2 тыс. рублей;</w:t>
            </w:r>
          </w:p>
          <w:p w:rsidR="00514D63" w:rsidRDefault="00514D63">
            <w:pPr>
              <w:pStyle w:val="ConsPlusNormal"/>
            </w:pPr>
            <w:r>
              <w:t>2024 год: 18627,6 тыс. рублей.</w:t>
            </w:r>
          </w:p>
          <w:p w:rsidR="00514D63" w:rsidRDefault="00514D63">
            <w:pPr>
              <w:pStyle w:val="ConsPlusNormal"/>
            </w:pPr>
            <w:r>
              <w:t>Из них за счет средств бюджета города 166268,5 тыс. рублей, в том числе:</w:t>
            </w:r>
          </w:p>
          <w:p w:rsidR="00514D63" w:rsidRDefault="00514D63">
            <w:pPr>
              <w:pStyle w:val="ConsPlusNormal"/>
            </w:pPr>
            <w:r>
              <w:t>2014 год: 12512,0 тыс. рублей;</w:t>
            </w:r>
          </w:p>
          <w:p w:rsidR="00514D63" w:rsidRDefault="00514D63">
            <w:pPr>
              <w:pStyle w:val="ConsPlusNormal"/>
            </w:pPr>
            <w:r>
              <w:t>2015 год: 12174,2 тыс. рублей;</w:t>
            </w:r>
          </w:p>
          <w:p w:rsidR="00514D63" w:rsidRDefault="00514D63">
            <w:pPr>
              <w:pStyle w:val="ConsPlusNormal"/>
            </w:pPr>
            <w:r>
              <w:t>2016 год: 12450,2 тыс. рублей;</w:t>
            </w:r>
          </w:p>
          <w:p w:rsidR="00514D63" w:rsidRDefault="00514D63">
            <w:pPr>
              <w:pStyle w:val="ConsPlusNormal"/>
            </w:pPr>
            <w:r>
              <w:t>2017 год: 12811,7 тыс. рублей;</w:t>
            </w:r>
          </w:p>
          <w:p w:rsidR="00514D63" w:rsidRDefault="00514D63">
            <w:pPr>
              <w:pStyle w:val="ConsPlusNormal"/>
            </w:pPr>
            <w:r>
              <w:t>2018 год: 12376,8 тыс. рублей;</w:t>
            </w:r>
          </w:p>
          <w:p w:rsidR="00514D63" w:rsidRDefault="00514D63">
            <w:pPr>
              <w:pStyle w:val="ConsPlusNormal"/>
            </w:pPr>
            <w:r>
              <w:t>2019 год: 14696,1 тыс. рублей;</w:t>
            </w:r>
          </w:p>
          <w:p w:rsidR="00514D63" w:rsidRDefault="00514D63">
            <w:pPr>
              <w:pStyle w:val="ConsPlusNormal"/>
            </w:pPr>
            <w:r>
              <w:t>2020 год: 15374,2 тыс. рублей;</w:t>
            </w:r>
          </w:p>
          <w:p w:rsidR="00514D63" w:rsidRDefault="00514D63">
            <w:pPr>
              <w:pStyle w:val="ConsPlusNormal"/>
            </w:pPr>
            <w:r>
              <w:t>2021 год: 17919,0 тыс. рублей;</w:t>
            </w:r>
          </w:p>
          <w:p w:rsidR="00514D63" w:rsidRDefault="00514D63">
            <w:pPr>
              <w:pStyle w:val="ConsPlusNormal"/>
            </w:pPr>
            <w:r>
              <w:t>2022 год: 18647,5 тыс. рублей;</w:t>
            </w:r>
          </w:p>
          <w:p w:rsidR="00514D63" w:rsidRDefault="00514D63">
            <w:pPr>
              <w:pStyle w:val="ConsPlusNormal"/>
            </w:pPr>
            <w:r>
              <w:t>2023 год: 18679,2 тыс. рублей;</w:t>
            </w:r>
          </w:p>
          <w:p w:rsidR="00514D63" w:rsidRDefault="00514D63">
            <w:pPr>
              <w:pStyle w:val="ConsPlusNormal"/>
            </w:pPr>
            <w:r>
              <w:t>2024 год: 18627,6 тыс. рублей.</w:t>
            </w:r>
          </w:p>
          <w:p w:rsidR="00514D63" w:rsidRDefault="00514D63">
            <w:pPr>
              <w:pStyle w:val="ConsPlusNormal"/>
            </w:pPr>
            <w:r>
              <w:t>Из них за счет средств краевого бюджета - 3878,0 тыс. рублей:</w:t>
            </w:r>
          </w:p>
          <w:p w:rsidR="00514D63" w:rsidRDefault="00514D63">
            <w:pPr>
              <w:pStyle w:val="ConsPlusNormal"/>
            </w:pPr>
            <w:r>
              <w:t>2018 год: 865,7 тыс. рублей;</w:t>
            </w:r>
          </w:p>
          <w:p w:rsidR="00514D63" w:rsidRDefault="00514D63">
            <w:pPr>
              <w:pStyle w:val="ConsPlusNormal"/>
            </w:pPr>
            <w:r>
              <w:t>2019 год: 263,4 тыс. рублей;</w:t>
            </w:r>
          </w:p>
          <w:p w:rsidR="00514D63" w:rsidRDefault="00514D63">
            <w:pPr>
              <w:pStyle w:val="ConsPlusNormal"/>
            </w:pPr>
            <w:r>
              <w:t>2020 год: 1345,9 тыс. рублей;</w:t>
            </w:r>
          </w:p>
          <w:p w:rsidR="00514D63" w:rsidRDefault="00514D63">
            <w:pPr>
              <w:pStyle w:val="ConsPlusNormal"/>
            </w:pPr>
            <w:r>
              <w:t>2021 год: 71,6 тыс. рублей;</w:t>
            </w:r>
          </w:p>
          <w:p w:rsidR="00514D63" w:rsidRDefault="00514D63">
            <w:pPr>
              <w:pStyle w:val="ConsPlusNormal"/>
            </w:pPr>
            <w:r>
              <w:t>2022 год: 1331,4 тыс. рублей;</w:t>
            </w:r>
          </w:p>
          <w:p w:rsidR="00514D63" w:rsidRDefault="00514D63">
            <w:pPr>
              <w:pStyle w:val="ConsPlusNormal"/>
            </w:pPr>
            <w:r>
              <w:t>2023 год: 0,0 тыс. рублей;</w:t>
            </w:r>
          </w:p>
          <w:p w:rsidR="00514D63" w:rsidRDefault="00514D63">
            <w:pPr>
              <w:pStyle w:val="ConsPlusNormal"/>
            </w:pPr>
            <w:r>
              <w:t>2024 год: 0,0 тыс. рублей</w:t>
            </w:r>
          </w:p>
        </w:tc>
      </w:tr>
      <w:tr w:rsidR="00514D63">
        <w:tblPrEx>
          <w:tblBorders>
            <w:insideH w:val="nil"/>
          </w:tblBorders>
        </w:tblPrEx>
        <w:tc>
          <w:tcPr>
            <w:tcW w:w="9070" w:type="dxa"/>
            <w:gridSpan w:val="2"/>
            <w:tcBorders>
              <w:top w:val="nil"/>
            </w:tcBorders>
          </w:tcPr>
          <w:p w:rsidR="00514D63" w:rsidRDefault="00514D63">
            <w:pPr>
              <w:pStyle w:val="ConsPlusNormal"/>
              <w:jc w:val="both"/>
            </w:pPr>
            <w:r>
              <w:lastRenderedPageBreak/>
              <w:t xml:space="preserve">(в ред. </w:t>
            </w:r>
            <w:hyperlink r:id="rId161">
              <w:r>
                <w:rPr>
                  <w:color w:val="0000FF"/>
                </w:rPr>
                <w:t>Постановления</w:t>
              </w:r>
            </w:hyperlink>
            <w:r>
              <w:t xml:space="preserve"> администрации г. Ачинска Красноярского края от 14.10.2022 N 332-п)</w:t>
            </w:r>
          </w:p>
        </w:tc>
      </w:tr>
    </w:tbl>
    <w:p w:rsidR="00514D63" w:rsidRDefault="00514D63">
      <w:pPr>
        <w:pStyle w:val="ConsPlusNormal"/>
        <w:jc w:val="both"/>
      </w:pPr>
    </w:p>
    <w:p w:rsidR="00514D63" w:rsidRDefault="00514D63">
      <w:pPr>
        <w:pStyle w:val="ConsPlusTitle"/>
        <w:jc w:val="center"/>
        <w:outlineLvl w:val="2"/>
      </w:pPr>
      <w:r>
        <w:t>2. МЕРОПРИЯТИЯ ПОДПРОГРАММЫ</w:t>
      </w:r>
    </w:p>
    <w:p w:rsidR="00514D63" w:rsidRDefault="00514D63">
      <w:pPr>
        <w:pStyle w:val="ConsPlusNormal"/>
        <w:jc w:val="both"/>
      </w:pPr>
    </w:p>
    <w:p w:rsidR="00514D63" w:rsidRDefault="00514D63">
      <w:pPr>
        <w:pStyle w:val="ConsPlusNormal"/>
        <w:ind w:firstLine="540"/>
        <w:jc w:val="both"/>
      </w:pPr>
      <w:r>
        <w:t>В рамках муниципальной программы "Управление муниципальным имуществом", подпрограммы "Управление реализацией программы" будет реализовано мероприятие:</w:t>
      </w:r>
    </w:p>
    <w:p w:rsidR="00514D63" w:rsidRDefault="00514D63">
      <w:pPr>
        <w:pStyle w:val="ConsPlusNormal"/>
        <w:spacing w:before="180"/>
        <w:ind w:firstLine="540"/>
        <w:jc w:val="both"/>
      </w:pPr>
      <w:r>
        <w:t>мероприятие 3.1. Руководство и управление в сфере установленных функций органов местного самоуправления.</w:t>
      </w:r>
    </w:p>
    <w:p w:rsidR="00514D63" w:rsidRDefault="00514D63">
      <w:pPr>
        <w:pStyle w:val="ConsPlusNormal"/>
        <w:spacing w:before="180"/>
        <w:ind w:firstLine="540"/>
        <w:jc w:val="both"/>
      </w:pPr>
      <w:r>
        <w:t>Задача: управление объектами муниципальной собственности, составляющими казну города и земельными участками, необходимыми для выполнения функций органами местного самоуправления.</w:t>
      </w:r>
    </w:p>
    <w:p w:rsidR="00514D63" w:rsidRDefault="00514D63">
      <w:pPr>
        <w:pStyle w:val="ConsPlusNormal"/>
        <w:spacing w:before="180"/>
        <w:ind w:firstLine="540"/>
        <w:jc w:val="both"/>
      </w:pPr>
      <w:hyperlink w:anchor="P2078">
        <w:r>
          <w:rPr>
            <w:color w:val="0000FF"/>
          </w:rPr>
          <w:t>Перечень</w:t>
        </w:r>
      </w:hyperlink>
      <w:r>
        <w:t xml:space="preserve"> мероприятий подпрограммы 3 представлен в приложении N 2 к подпрограмме.</w:t>
      </w:r>
    </w:p>
    <w:p w:rsidR="00514D63" w:rsidRDefault="00514D63">
      <w:pPr>
        <w:pStyle w:val="ConsPlusNormal"/>
        <w:jc w:val="both"/>
      </w:pPr>
    </w:p>
    <w:p w:rsidR="00514D63" w:rsidRDefault="00514D63">
      <w:pPr>
        <w:pStyle w:val="ConsPlusTitle"/>
        <w:jc w:val="center"/>
        <w:outlineLvl w:val="2"/>
      </w:pPr>
      <w:r>
        <w:t>3. МЕХАНИЗМ РЕАЛИЗАЦИИ ПОДПРОГРАММЫ</w:t>
      </w:r>
    </w:p>
    <w:p w:rsidR="00514D63" w:rsidRDefault="00514D63">
      <w:pPr>
        <w:pStyle w:val="ConsPlusNormal"/>
        <w:jc w:val="center"/>
      </w:pPr>
      <w:r>
        <w:t xml:space="preserve">(в ред. </w:t>
      </w:r>
      <w:hyperlink r:id="rId162">
        <w:r>
          <w:rPr>
            <w:color w:val="0000FF"/>
          </w:rPr>
          <w:t>Постановления</w:t>
        </w:r>
      </w:hyperlink>
      <w:r>
        <w:t xml:space="preserve"> администрации г. Ачинска Красноярского</w:t>
      </w:r>
    </w:p>
    <w:p w:rsidR="00514D63" w:rsidRDefault="00514D63">
      <w:pPr>
        <w:pStyle w:val="ConsPlusNormal"/>
        <w:jc w:val="center"/>
      </w:pPr>
      <w:r>
        <w:t>края от 14.10.2022 N 332-п)</w:t>
      </w:r>
    </w:p>
    <w:p w:rsidR="00514D63" w:rsidRDefault="00514D63">
      <w:pPr>
        <w:pStyle w:val="ConsPlusNormal"/>
        <w:jc w:val="both"/>
      </w:pPr>
    </w:p>
    <w:p w:rsidR="00514D63" w:rsidRDefault="00514D63">
      <w:pPr>
        <w:pStyle w:val="ConsPlusNormal"/>
        <w:ind w:firstLine="540"/>
        <w:jc w:val="both"/>
      </w:pPr>
      <w:r>
        <w:t>Реализация подпрограммы осуществляется в соответствии с законодательством Российской Федерации и нормативными правовыми актами Красноярского края и города Ачинска.</w:t>
      </w:r>
    </w:p>
    <w:p w:rsidR="00514D63" w:rsidRDefault="00514D63">
      <w:pPr>
        <w:pStyle w:val="ConsPlusNormal"/>
        <w:spacing w:before="180"/>
        <w:ind w:firstLine="540"/>
        <w:jc w:val="both"/>
      </w:pPr>
      <w:r>
        <w:t>Главным распорядителем бюджетных средств является комитет по управлению муниципальным имуществом города Ачинска.</w:t>
      </w:r>
    </w:p>
    <w:p w:rsidR="00514D63" w:rsidRDefault="00514D63">
      <w:pPr>
        <w:pStyle w:val="ConsPlusNormal"/>
        <w:spacing w:before="180"/>
        <w:ind w:firstLine="540"/>
        <w:jc w:val="both"/>
      </w:pPr>
      <w:r>
        <w:t>В рамках решения задач подпрограммы комитет по управлению муниципальным имуществом реализует следующие мероприятия:</w:t>
      </w:r>
    </w:p>
    <w:p w:rsidR="00514D63" w:rsidRDefault="00514D63">
      <w:pPr>
        <w:pStyle w:val="ConsPlusNormal"/>
        <w:spacing w:before="180"/>
        <w:ind w:firstLine="540"/>
        <w:jc w:val="both"/>
      </w:pPr>
      <w:r>
        <w:t>1. Руководство и управление в сфере установленных функций органов местного самоуправления:</w:t>
      </w:r>
    </w:p>
    <w:p w:rsidR="00514D63" w:rsidRDefault="00514D63">
      <w:pPr>
        <w:pStyle w:val="ConsPlusNormal"/>
        <w:spacing w:before="180"/>
        <w:ind w:firstLine="540"/>
        <w:jc w:val="both"/>
      </w:pPr>
      <w:r>
        <w:t>1) разрабатывает нормативные и иные акты по вопросам, относящимся к компетенции комитета по управлению муниципальным имуществом;</w:t>
      </w:r>
    </w:p>
    <w:p w:rsidR="00514D63" w:rsidRDefault="00514D63">
      <w:pPr>
        <w:pStyle w:val="ConsPlusNormal"/>
        <w:spacing w:before="180"/>
        <w:ind w:firstLine="540"/>
        <w:jc w:val="both"/>
      </w:pPr>
      <w:r>
        <w:t>2) осуществляет в интересах и от имени муниципального образования город Ачинск права собственника в отношении муниципального имущества;</w:t>
      </w:r>
    </w:p>
    <w:p w:rsidR="00514D63" w:rsidRDefault="00514D63">
      <w:pPr>
        <w:pStyle w:val="ConsPlusNormal"/>
        <w:spacing w:before="180"/>
        <w:ind w:firstLine="540"/>
        <w:jc w:val="both"/>
      </w:pPr>
      <w:r>
        <w:t>3) рассматривает предложения, заявления и жалобы юридических и физических лиц в пределах своей компетенции и принимает по ним необходимые меры;</w:t>
      </w:r>
    </w:p>
    <w:p w:rsidR="00514D63" w:rsidRDefault="00514D63">
      <w:pPr>
        <w:pStyle w:val="ConsPlusNormal"/>
        <w:spacing w:before="180"/>
        <w:ind w:firstLine="540"/>
        <w:jc w:val="both"/>
      </w:pPr>
      <w:r>
        <w:t>4) осуществляет контроль за использованием по назначению, сохранностью и законностью продаж и иных сделок с муниципальным имуществом;</w:t>
      </w:r>
    </w:p>
    <w:p w:rsidR="00514D63" w:rsidRDefault="00514D63">
      <w:pPr>
        <w:pStyle w:val="ConsPlusNormal"/>
        <w:spacing w:before="180"/>
        <w:ind w:firstLine="540"/>
        <w:jc w:val="both"/>
      </w:pPr>
      <w:r>
        <w:lastRenderedPageBreak/>
        <w:t>5) проведение единой политики в области землепользования, рационального и эффективного использования и охраны Муниципальных земель;</w:t>
      </w:r>
    </w:p>
    <w:p w:rsidR="00514D63" w:rsidRDefault="00514D63">
      <w:pPr>
        <w:pStyle w:val="ConsPlusNormal"/>
        <w:spacing w:before="180"/>
        <w:ind w:firstLine="540"/>
        <w:jc w:val="both"/>
      </w:pPr>
      <w:r>
        <w:t>6) выступает правопреемником администрации города и иных субъектов, являющихся учредителями и участниками (пайщиками, акционерами) ранее созданных хозяйственных товариществ и обществ в части муниципального имущества;</w:t>
      </w:r>
    </w:p>
    <w:p w:rsidR="00514D63" w:rsidRDefault="00514D63">
      <w:pPr>
        <w:pStyle w:val="ConsPlusNormal"/>
        <w:spacing w:before="180"/>
        <w:ind w:firstLine="540"/>
        <w:jc w:val="both"/>
      </w:pPr>
      <w:r>
        <w:t>7) выступает от имени администрации города соучредителем создаваемых с участием администрации города хозяйственных обществ и иных субъектов предпринимательской деятельности;</w:t>
      </w:r>
    </w:p>
    <w:p w:rsidR="00514D63" w:rsidRDefault="00514D63">
      <w:pPr>
        <w:pStyle w:val="ConsPlusNormal"/>
        <w:spacing w:before="180"/>
        <w:ind w:firstLine="540"/>
        <w:jc w:val="both"/>
      </w:pPr>
      <w:r>
        <w:t>8) в целях управления совместной собственностью, с долей муниципального образования, в том числе в отношении нежилых помещений в многоквартирных домах, расположенных на территории города:</w:t>
      </w:r>
    </w:p>
    <w:p w:rsidR="00514D63" w:rsidRDefault="00514D63">
      <w:pPr>
        <w:pStyle w:val="ConsPlusNormal"/>
        <w:spacing w:before="180"/>
        <w:ind w:firstLine="540"/>
        <w:jc w:val="both"/>
      </w:pPr>
      <w:r>
        <w:t>- обеспечивает участие уполномоченных лиц при проведении общего собрания собственников помещений с правом голосования по вопросам, отнесенным к его компетенции;</w:t>
      </w:r>
    </w:p>
    <w:p w:rsidR="00514D63" w:rsidRDefault="00514D63">
      <w:pPr>
        <w:pStyle w:val="ConsPlusNormal"/>
        <w:spacing w:before="180"/>
        <w:ind w:firstLine="540"/>
        <w:jc w:val="both"/>
      </w:pPr>
      <w:r>
        <w:t>- заключает от имени муниципального образования договоры управления многоквартирными домами;</w:t>
      </w:r>
    </w:p>
    <w:p w:rsidR="00514D63" w:rsidRDefault="00514D63">
      <w:pPr>
        <w:pStyle w:val="ConsPlusNormal"/>
        <w:spacing w:before="180"/>
        <w:ind w:firstLine="540"/>
        <w:jc w:val="both"/>
      </w:pPr>
      <w:r>
        <w:t>9) - разрабатывает проекты правовых актов по владению, пользованию и распоряжению муниципальной собственностью, готовит методики расчета арендной платы за пользование объектами муниципальной собственности;</w:t>
      </w:r>
    </w:p>
    <w:p w:rsidR="00514D63" w:rsidRDefault="00514D63">
      <w:pPr>
        <w:pStyle w:val="ConsPlusNormal"/>
        <w:spacing w:before="180"/>
        <w:ind w:firstLine="540"/>
        <w:jc w:val="both"/>
      </w:pPr>
      <w:r>
        <w:t>- разрабатывает проекты договоров и соглашений по использованию, приобретению объектов в муниципальную собственность и их отчуждению, передачи во временное владение и (или) пользование;</w:t>
      </w:r>
    </w:p>
    <w:p w:rsidR="00514D63" w:rsidRDefault="00514D63">
      <w:pPr>
        <w:pStyle w:val="ConsPlusNormal"/>
        <w:spacing w:before="180"/>
        <w:ind w:firstLine="540"/>
        <w:jc w:val="both"/>
      </w:pPr>
      <w:r>
        <w:t>10) в установленном порядке заключает договоры, предусматривающие переход прав владения и (или) пользования объектами муниципальной собственности третьим лицам;</w:t>
      </w:r>
    </w:p>
    <w:p w:rsidR="00514D63" w:rsidRDefault="00514D63">
      <w:pPr>
        <w:pStyle w:val="ConsPlusNormal"/>
        <w:spacing w:before="180"/>
        <w:ind w:firstLine="540"/>
        <w:jc w:val="both"/>
      </w:pPr>
      <w:r>
        <w:t>11) осуществляет контроль за выполнением договорных условий;</w:t>
      </w:r>
    </w:p>
    <w:p w:rsidR="00514D63" w:rsidRDefault="00514D63">
      <w:pPr>
        <w:pStyle w:val="ConsPlusNormal"/>
        <w:spacing w:before="180"/>
        <w:ind w:firstLine="540"/>
        <w:jc w:val="both"/>
      </w:pPr>
      <w:r>
        <w:t>12) в установленном порядке принимает решение о списании основных средств муниципальной собственности;</w:t>
      </w:r>
    </w:p>
    <w:p w:rsidR="00514D63" w:rsidRDefault="00514D63">
      <w:pPr>
        <w:pStyle w:val="ConsPlusNormal"/>
        <w:spacing w:before="180"/>
        <w:ind w:firstLine="540"/>
        <w:jc w:val="both"/>
      </w:pPr>
      <w:r>
        <w:t>13) оформляет договоры социального найма жилых помещений, в том числе на основании договоров мены жилых помещений в муниципальном жилищном фонде социального использования, договоры поднайма жилого помещения, предоставленного по договору социального найма, соглашения об изменении договоров социального найма, дополнительные соглашения к договорам социального найма, а также готовит соглашения о расторжении договоров социального найма, ведет учет заключенных договоров социального найма, соглашений и дополнений к ним;</w:t>
      </w:r>
    </w:p>
    <w:p w:rsidR="00514D63" w:rsidRDefault="00514D63">
      <w:pPr>
        <w:pStyle w:val="ConsPlusNormal"/>
        <w:spacing w:before="180"/>
        <w:ind w:firstLine="540"/>
        <w:jc w:val="both"/>
      </w:pPr>
      <w:r>
        <w:t>14) ведет реестр заключенных договоров найма жилых помещений;</w:t>
      </w:r>
    </w:p>
    <w:p w:rsidR="00514D63" w:rsidRDefault="00514D63">
      <w:pPr>
        <w:pStyle w:val="ConsPlusNormal"/>
        <w:spacing w:before="180"/>
        <w:ind w:firstLine="540"/>
        <w:jc w:val="both"/>
      </w:pPr>
      <w:r>
        <w:t>15) оформляет договоры найма жилых помещений муниципального жилого фонда коммерческого использования, договоры найма жилых помещений специализированного муниципального жилищного фонда, соглашения к ним;</w:t>
      </w:r>
    </w:p>
    <w:p w:rsidR="00514D63" w:rsidRDefault="00514D63">
      <w:pPr>
        <w:pStyle w:val="ConsPlusNormal"/>
        <w:spacing w:before="180"/>
        <w:ind w:firstLine="540"/>
        <w:jc w:val="both"/>
      </w:pPr>
      <w:r>
        <w:t>16) ведет учет жилой площади во вновь построенных домах; освободившейся в существующем муниципальном жилищном фонде, вводимой после капитального ремонта;</w:t>
      </w:r>
    </w:p>
    <w:p w:rsidR="00514D63" w:rsidRDefault="00514D63">
      <w:pPr>
        <w:pStyle w:val="ConsPlusNormal"/>
        <w:spacing w:before="180"/>
        <w:ind w:firstLine="540"/>
        <w:jc w:val="both"/>
      </w:pPr>
      <w:r>
        <w:t>17) утверждает схемы расположения земельных участков на кадастровом плане соответствующей территории;</w:t>
      </w:r>
    </w:p>
    <w:p w:rsidR="00514D63" w:rsidRDefault="00514D63">
      <w:pPr>
        <w:pStyle w:val="ConsPlusNormal"/>
        <w:spacing w:before="180"/>
        <w:ind w:firstLine="540"/>
        <w:jc w:val="both"/>
      </w:pPr>
      <w:r>
        <w:t>18) проводит торги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w:t>
      </w:r>
    </w:p>
    <w:p w:rsidR="00514D63" w:rsidRDefault="00514D63">
      <w:pPr>
        <w:pStyle w:val="ConsPlusNormal"/>
        <w:spacing w:before="180"/>
        <w:ind w:firstLine="540"/>
        <w:jc w:val="both"/>
      </w:pPr>
      <w:r>
        <w:t>19) участвует в работе по подготовке документации об изъятии, в том числе путем выкупа, земельных участков для муниципальных нужд, при добровольном отказе от земельных участков;</w:t>
      </w:r>
    </w:p>
    <w:p w:rsidR="00514D63" w:rsidRDefault="00514D63">
      <w:pPr>
        <w:pStyle w:val="ConsPlusNormal"/>
        <w:spacing w:before="180"/>
        <w:ind w:firstLine="540"/>
        <w:jc w:val="both"/>
      </w:pPr>
      <w:r>
        <w:t>20) ведет учет договоров купли-продажи и аренды земельных участков, находящихся в муниципальной собственности города Ачинска, либо земельных участков, распоряжение которыми законодательством отнесено к компетенции администрации города Ачинска, а также соглашений к ним;</w:t>
      </w:r>
    </w:p>
    <w:p w:rsidR="00514D63" w:rsidRDefault="00514D63">
      <w:pPr>
        <w:pStyle w:val="ConsPlusNormal"/>
        <w:spacing w:before="180"/>
        <w:ind w:firstLine="540"/>
        <w:jc w:val="both"/>
      </w:pPr>
      <w:r>
        <w:t>21) проводит торги на право заключения договора на установку рекламной конструкции.</w:t>
      </w:r>
    </w:p>
    <w:p w:rsidR="00514D63" w:rsidRDefault="00514D63">
      <w:pPr>
        <w:pStyle w:val="ConsPlusNormal"/>
        <w:spacing w:before="180"/>
        <w:ind w:firstLine="540"/>
        <w:jc w:val="both"/>
      </w:pPr>
      <w:r>
        <w:t xml:space="preserve">В соответствии с Федеральным </w:t>
      </w:r>
      <w:hyperlink r:id="rId163">
        <w:r>
          <w:rPr>
            <w:color w:val="0000FF"/>
          </w:rPr>
          <w:t>законом</w:t>
        </w:r>
      </w:hyperlink>
      <w:r>
        <w:t xml:space="preserve"> от 27.07.2010 N 210-ФЗ "Об организации предоставления государственных и муниципальных услуг", </w:t>
      </w:r>
      <w:hyperlink r:id="rId164">
        <w:r>
          <w:rPr>
            <w:color w:val="0000FF"/>
          </w:rPr>
          <w:t>Решением</w:t>
        </w:r>
      </w:hyperlink>
      <w:r>
        <w:t xml:space="preserve"> Ачинского городского Совета депутатов от 19.11.2010 N 11-84р "Об утверждении перечня муниципальных услуг, предоставляемых органами местного самоуправления и подведомственными им учреждениями", </w:t>
      </w:r>
      <w:hyperlink r:id="rId165">
        <w:r>
          <w:rPr>
            <w:color w:val="0000FF"/>
          </w:rPr>
          <w:t>Постановлением</w:t>
        </w:r>
      </w:hyperlink>
      <w:r>
        <w:t xml:space="preserve"> администрации города Ачинска от 04.03.2013 N 083-п "Об утверждении порядка разработки и утверждения административных регламентов предоставления муниципальных услуг (исполнения муниципальных функций)" комитетом по управлению муниципальным имуществом администрации города Ачинска предоставляются 24 муниципальные услуги.</w:t>
      </w:r>
    </w:p>
    <w:p w:rsidR="00514D63" w:rsidRDefault="00514D63">
      <w:pPr>
        <w:pStyle w:val="ConsPlusNormal"/>
        <w:spacing w:before="180"/>
        <w:ind w:firstLine="540"/>
        <w:jc w:val="both"/>
      </w:pPr>
      <w:r>
        <w:t>Комитет по управлению муниципальным имуществом администрации города Ачинска ведет учет имущества, закрепленного на праве хозяйственного ведения и на праве оперативного управления за 81 учреждением, в том числе за 2 действующими муниципальными унитарными предприятиями. На 01.09.2022 в учреждениях проведено 8 инвентаризаций имущества.</w:t>
      </w:r>
    </w:p>
    <w:p w:rsidR="00514D63" w:rsidRDefault="00514D63">
      <w:pPr>
        <w:pStyle w:val="ConsPlusNormal"/>
        <w:spacing w:before="180"/>
        <w:ind w:firstLine="540"/>
        <w:jc w:val="both"/>
      </w:pPr>
      <w:r>
        <w:t xml:space="preserve">С целью снижения задолженности и получения доходов в бюджет города Ачинска в 2022 году специалистами </w:t>
      </w:r>
      <w:r>
        <w:lastRenderedPageBreak/>
        <w:t>КУМИ ведется претензионно-исковая работа:</w:t>
      </w:r>
    </w:p>
    <w:p w:rsidR="00514D63" w:rsidRDefault="00514D63">
      <w:pPr>
        <w:pStyle w:val="ConsPlusNormal"/>
        <w:spacing w:before="180"/>
        <w:ind w:firstLine="540"/>
        <w:jc w:val="both"/>
      </w:pPr>
      <w:r>
        <w:t>В рамках контроля за использованием муниципального жилищного фонда на 01.09.2022 проведены обследования в 248 жилых помещениях. Ведется работа за полнотой и своевременностью осуществления платежей в бюджет города Ачинска нанимателями муниципальных жилых помещений.</w:t>
      </w:r>
    </w:p>
    <w:p w:rsidR="00514D63" w:rsidRDefault="00514D6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6"/>
        <w:gridCol w:w="2266"/>
        <w:gridCol w:w="2266"/>
        <w:gridCol w:w="2269"/>
      </w:tblGrid>
      <w:tr w:rsidR="00514D63">
        <w:tc>
          <w:tcPr>
            <w:tcW w:w="4532" w:type="dxa"/>
            <w:gridSpan w:val="2"/>
          </w:tcPr>
          <w:p w:rsidR="00514D63" w:rsidRDefault="00514D63">
            <w:pPr>
              <w:pStyle w:val="ConsPlusNormal"/>
              <w:jc w:val="center"/>
            </w:pPr>
            <w:r>
              <w:t>Предъявлено уведомлений о погашении задолженности</w:t>
            </w:r>
          </w:p>
        </w:tc>
        <w:tc>
          <w:tcPr>
            <w:tcW w:w="4535" w:type="dxa"/>
            <w:gridSpan w:val="2"/>
          </w:tcPr>
          <w:p w:rsidR="00514D63" w:rsidRDefault="00514D63">
            <w:pPr>
              <w:pStyle w:val="ConsPlusNormal"/>
              <w:jc w:val="center"/>
            </w:pPr>
            <w:r>
              <w:t>Предъявлено исков</w:t>
            </w:r>
          </w:p>
        </w:tc>
      </w:tr>
      <w:tr w:rsidR="00514D63">
        <w:tc>
          <w:tcPr>
            <w:tcW w:w="2266" w:type="dxa"/>
          </w:tcPr>
          <w:p w:rsidR="00514D63" w:rsidRDefault="00514D63">
            <w:pPr>
              <w:pStyle w:val="ConsPlusNormal"/>
              <w:jc w:val="center"/>
            </w:pPr>
            <w:r>
              <w:t>шт.</w:t>
            </w:r>
          </w:p>
        </w:tc>
        <w:tc>
          <w:tcPr>
            <w:tcW w:w="2266" w:type="dxa"/>
          </w:tcPr>
          <w:p w:rsidR="00514D63" w:rsidRDefault="00514D63">
            <w:pPr>
              <w:pStyle w:val="ConsPlusNormal"/>
              <w:jc w:val="center"/>
            </w:pPr>
            <w:r>
              <w:t>тыс. руб.</w:t>
            </w:r>
          </w:p>
        </w:tc>
        <w:tc>
          <w:tcPr>
            <w:tcW w:w="2266" w:type="dxa"/>
          </w:tcPr>
          <w:p w:rsidR="00514D63" w:rsidRDefault="00514D63">
            <w:pPr>
              <w:pStyle w:val="ConsPlusNormal"/>
              <w:jc w:val="center"/>
            </w:pPr>
            <w:r>
              <w:t>шт.</w:t>
            </w:r>
          </w:p>
        </w:tc>
        <w:tc>
          <w:tcPr>
            <w:tcW w:w="2269" w:type="dxa"/>
          </w:tcPr>
          <w:p w:rsidR="00514D63" w:rsidRDefault="00514D63">
            <w:pPr>
              <w:pStyle w:val="ConsPlusNormal"/>
              <w:jc w:val="center"/>
            </w:pPr>
            <w:r>
              <w:t>тыс. руб.</w:t>
            </w:r>
          </w:p>
        </w:tc>
      </w:tr>
      <w:tr w:rsidR="00514D63">
        <w:tc>
          <w:tcPr>
            <w:tcW w:w="9067" w:type="dxa"/>
            <w:gridSpan w:val="4"/>
          </w:tcPr>
          <w:p w:rsidR="00514D63" w:rsidRDefault="00514D63">
            <w:pPr>
              <w:pStyle w:val="ConsPlusNormal"/>
              <w:jc w:val="center"/>
            </w:pPr>
            <w:r>
              <w:t>На 01.09.2022</w:t>
            </w:r>
          </w:p>
        </w:tc>
      </w:tr>
      <w:tr w:rsidR="00514D63">
        <w:tc>
          <w:tcPr>
            <w:tcW w:w="2266" w:type="dxa"/>
          </w:tcPr>
          <w:p w:rsidR="00514D63" w:rsidRDefault="00514D63">
            <w:pPr>
              <w:pStyle w:val="ConsPlusNormal"/>
              <w:jc w:val="center"/>
            </w:pPr>
            <w:r>
              <w:t>75</w:t>
            </w:r>
          </w:p>
        </w:tc>
        <w:tc>
          <w:tcPr>
            <w:tcW w:w="2266" w:type="dxa"/>
          </w:tcPr>
          <w:p w:rsidR="00514D63" w:rsidRDefault="00514D63">
            <w:pPr>
              <w:pStyle w:val="ConsPlusNormal"/>
              <w:jc w:val="center"/>
            </w:pPr>
            <w:r>
              <w:t>1394,2</w:t>
            </w:r>
          </w:p>
        </w:tc>
        <w:tc>
          <w:tcPr>
            <w:tcW w:w="2266" w:type="dxa"/>
          </w:tcPr>
          <w:p w:rsidR="00514D63" w:rsidRDefault="00514D63">
            <w:pPr>
              <w:pStyle w:val="ConsPlusNormal"/>
              <w:jc w:val="center"/>
            </w:pPr>
            <w:r>
              <w:t>183</w:t>
            </w:r>
          </w:p>
        </w:tc>
        <w:tc>
          <w:tcPr>
            <w:tcW w:w="2269" w:type="dxa"/>
          </w:tcPr>
          <w:p w:rsidR="00514D63" w:rsidRDefault="00514D63">
            <w:pPr>
              <w:pStyle w:val="ConsPlusNormal"/>
              <w:jc w:val="center"/>
            </w:pPr>
            <w:r>
              <w:t>1710,10</w:t>
            </w:r>
          </w:p>
        </w:tc>
      </w:tr>
    </w:tbl>
    <w:p w:rsidR="00514D63" w:rsidRDefault="00514D63">
      <w:pPr>
        <w:pStyle w:val="ConsPlusNormal"/>
        <w:jc w:val="both"/>
      </w:pPr>
    </w:p>
    <w:p w:rsidR="00514D63" w:rsidRDefault="00514D63">
      <w:pPr>
        <w:pStyle w:val="ConsPlusNormal"/>
        <w:ind w:firstLine="540"/>
        <w:jc w:val="both"/>
      </w:pPr>
      <w:r>
        <w:t>Также передано 22 дела в правовое управление администрации города Ачинска на выселение граждан и признание их утратившими право пользования жилым помещением.</w:t>
      </w:r>
    </w:p>
    <w:p w:rsidR="00514D63" w:rsidRDefault="00514D63">
      <w:pPr>
        <w:pStyle w:val="ConsPlusNormal"/>
        <w:spacing w:before="180"/>
        <w:ind w:firstLine="540"/>
        <w:jc w:val="both"/>
      </w:pPr>
      <w:r>
        <w:t>Ежегодно в комитет обращается письменно от 10000 до 12000 граждан и юридических лиц, по всем запросам даны ответы, заключены договорные отношения и т.д.</w:t>
      </w:r>
    </w:p>
    <w:p w:rsidR="00514D63" w:rsidRDefault="00514D63">
      <w:pPr>
        <w:pStyle w:val="ConsPlusNormal"/>
        <w:spacing w:before="180"/>
        <w:ind w:firstLine="540"/>
        <w:jc w:val="both"/>
      </w:pPr>
      <w:r>
        <w:t>В рамках контроля ведется работа за полнотой и своевременностью осуществления платежей по арендной плате за земельные участки и имущество, находящееся в пользовании.</w:t>
      </w:r>
    </w:p>
    <w:p w:rsidR="00514D63" w:rsidRDefault="00514D6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0"/>
        <w:gridCol w:w="940"/>
        <w:gridCol w:w="700"/>
        <w:gridCol w:w="1000"/>
        <w:gridCol w:w="504"/>
        <w:gridCol w:w="954"/>
        <w:gridCol w:w="700"/>
        <w:gridCol w:w="1077"/>
        <w:gridCol w:w="1234"/>
        <w:gridCol w:w="484"/>
        <w:gridCol w:w="964"/>
      </w:tblGrid>
      <w:tr w:rsidR="00514D63">
        <w:tc>
          <w:tcPr>
            <w:tcW w:w="1460" w:type="dxa"/>
            <w:gridSpan w:val="2"/>
          </w:tcPr>
          <w:p w:rsidR="00514D63" w:rsidRDefault="00514D63">
            <w:pPr>
              <w:pStyle w:val="ConsPlusNormal"/>
              <w:jc w:val="center"/>
            </w:pPr>
            <w:r>
              <w:t>Предъявлено претензий</w:t>
            </w:r>
          </w:p>
        </w:tc>
        <w:tc>
          <w:tcPr>
            <w:tcW w:w="1700" w:type="dxa"/>
            <w:gridSpan w:val="2"/>
          </w:tcPr>
          <w:p w:rsidR="00514D63" w:rsidRDefault="00514D63">
            <w:pPr>
              <w:pStyle w:val="ConsPlusNormal"/>
              <w:jc w:val="center"/>
            </w:pPr>
            <w:r>
              <w:t>Удовлетворено претензий</w:t>
            </w:r>
          </w:p>
        </w:tc>
        <w:tc>
          <w:tcPr>
            <w:tcW w:w="1458" w:type="dxa"/>
            <w:gridSpan w:val="2"/>
          </w:tcPr>
          <w:p w:rsidR="00514D63" w:rsidRDefault="00514D63">
            <w:pPr>
              <w:pStyle w:val="ConsPlusNormal"/>
              <w:jc w:val="center"/>
            </w:pPr>
            <w:r>
              <w:t>Предъявлено исков</w:t>
            </w:r>
          </w:p>
        </w:tc>
        <w:tc>
          <w:tcPr>
            <w:tcW w:w="1777" w:type="dxa"/>
            <w:gridSpan w:val="2"/>
          </w:tcPr>
          <w:p w:rsidR="00514D63" w:rsidRDefault="00514D63">
            <w:pPr>
              <w:pStyle w:val="ConsPlusNormal"/>
              <w:jc w:val="center"/>
            </w:pPr>
            <w:r>
              <w:t>Удовлетворено исков</w:t>
            </w:r>
          </w:p>
        </w:tc>
        <w:tc>
          <w:tcPr>
            <w:tcW w:w="1234" w:type="dxa"/>
          </w:tcPr>
          <w:p w:rsidR="00514D63" w:rsidRDefault="00514D63">
            <w:pPr>
              <w:pStyle w:val="ConsPlusNormal"/>
              <w:jc w:val="center"/>
            </w:pPr>
            <w:r>
              <w:t>Поступило по искам</w:t>
            </w:r>
          </w:p>
        </w:tc>
        <w:tc>
          <w:tcPr>
            <w:tcW w:w="1448" w:type="dxa"/>
            <w:gridSpan w:val="2"/>
          </w:tcPr>
          <w:p w:rsidR="00514D63" w:rsidRDefault="00514D63">
            <w:pPr>
              <w:pStyle w:val="ConsPlusNormal"/>
              <w:jc w:val="center"/>
            </w:pPr>
            <w:r>
              <w:t>Направлено в ССП</w:t>
            </w:r>
          </w:p>
        </w:tc>
      </w:tr>
      <w:tr w:rsidR="00514D63">
        <w:tc>
          <w:tcPr>
            <w:tcW w:w="520" w:type="dxa"/>
          </w:tcPr>
          <w:p w:rsidR="00514D63" w:rsidRDefault="00514D63">
            <w:pPr>
              <w:pStyle w:val="ConsPlusNormal"/>
              <w:jc w:val="center"/>
            </w:pPr>
            <w:r>
              <w:t>шт.</w:t>
            </w:r>
          </w:p>
        </w:tc>
        <w:tc>
          <w:tcPr>
            <w:tcW w:w="940" w:type="dxa"/>
          </w:tcPr>
          <w:p w:rsidR="00514D63" w:rsidRDefault="00514D63">
            <w:pPr>
              <w:pStyle w:val="ConsPlusNormal"/>
              <w:jc w:val="center"/>
            </w:pPr>
            <w:r>
              <w:t>тыс. руб.</w:t>
            </w:r>
          </w:p>
        </w:tc>
        <w:tc>
          <w:tcPr>
            <w:tcW w:w="700" w:type="dxa"/>
          </w:tcPr>
          <w:p w:rsidR="00514D63" w:rsidRDefault="00514D63">
            <w:pPr>
              <w:pStyle w:val="ConsPlusNormal"/>
              <w:jc w:val="center"/>
            </w:pPr>
            <w:r>
              <w:t>шт.</w:t>
            </w:r>
          </w:p>
        </w:tc>
        <w:tc>
          <w:tcPr>
            <w:tcW w:w="1000" w:type="dxa"/>
          </w:tcPr>
          <w:p w:rsidR="00514D63" w:rsidRDefault="00514D63">
            <w:pPr>
              <w:pStyle w:val="ConsPlusNormal"/>
              <w:jc w:val="center"/>
            </w:pPr>
            <w:r>
              <w:t>тыс. руб.</w:t>
            </w:r>
          </w:p>
        </w:tc>
        <w:tc>
          <w:tcPr>
            <w:tcW w:w="504" w:type="dxa"/>
          </w:tcPr>
          <w:p w:rsidR="00514D63" w:rsidRDefault="00514D63">
            <w:pPr>
              <w:pStyle w:val="ConsPlusNormal"/>
              <w:jc w:val="center"/>
            </w:pPr>
            <w:r>
              <w:t>шт.</w:t>
            </w:r>
          </w:p>
        </w:tc>
        <w:tc>
          <w:tcPr>
            <w:tcW w:w="954" w:type="dxa"/>
          </w:tcPr>
          <w:p w:rsidR="00514D63" w:rsidRDefault="00514D63">
            <w:pPr>
              <w:pStyle w:val="ConsPlusNormal"/>
              <w:jc w:val="center"/>
            </w:pPr>
            <w:r>
              <w:t>тыс. руб.</w:t>
            </w:r>
          </w:p>
        </w:tc>
        <w:tc>
          <w:tcPr>
            <w:tcW w:w="700" w:type="dxa"/>
          </w:tcPr>
          <w:p w:rsidR="00514D63" w:rsidRDefault="00514D63">
            <w:pPr>
              <w:pStyle w:val="ConsPlusNormal"/>
              <w:jc w:val="center"/>
            </w:pPr>
            <w:r>
              <w:t>шт.</w:t>
            </w:r>
          </w:p>
        </w:tc>
        <w:tc>
          <w:tcPr>
            <w:tcW w:w="1077" w:type="dxa"/>
          </w:tcPr>
          <w:p w:rsidR="00514D63" w:rsidRDefault="00514D63">
            <w:pPr>
              <w:pStyle w:val="ConsPlusNormal"/>
              <w:jc w:val="center"/>
            </w:pPr>
            <w:r>
              <w:t>тыс. руб.</w:t>
            </w:r>
          </w:p>
        </w:tc>
        <w:tc>
          <w:tcPr>
            <w:tcW w:w="1234" w:type="dxa"/>
          </w:tcPr>
          <w:p w:rsidR="00514D63" w:rsidRDefault="00514D63">
            <w:pPr>
              <w:pStyle w:val="ConsPlusNormal"/>
              <w:jc w:val="center"/>
            </w:pPr>
            <w:r>
              <w:t>тыс. руб.</w:t>
            </w:r>
          </w:p>
        </w:tc>
        <w:tc>
          <w:tcPr>
            <w:tcW w:w="484" w:type="dxa"/>
          </w:tcPr>
          <w:p w:rsidR="00514D63" w:rsidRDefault="00514D63">
            <w:pPr>
              <w:pStyle w:val="ConsPlusNormal"/>
              <w:jc w:val="center"/>
            </w:pPr>
            <w:r>
              <w:t>шт.</w:t>
            </w:r>
          </w:p>
        </w:tc>
        <w:tc>
          <w:tcPr>
            <w:tcW w:w="964" w:type="dxa"/>
          </w:tcPr>
          <w:p w:rsidR="00514D63" w:rsidRDefault="00514D63">
            <w:pPr>
              <w:pStyle w:val="ConsPlusNormal"/>
              <w:jc w:val="center"/>
            </w:pPr>
            <w:r>
              <w:t>тыс. руб.</w:t>
            </w:r>
          </w:p>
        </w:tc>
      </w:tr>
      <w:tr w:rsidR="00514D63">
        <w:tc>
          <w:tcPr>
            <w:tcW w:w="9077" w:type="dxa"/>
            <w:gridSpan w:val="11"/>
          </w:tcPr>
          <w:p w:rsidR="00514D63" w:rsidRDefault="00514D63">
            <w:pPr>
              <w:pStyle w:val="ConsPlusNormal"/>
              <w:jc w:val="center"/>
            </w:pPr>
            <w:r>
              <w:t>На 01.09.2022</w:t>
            </w:r>
          </w:p>
        </w:tc>
      </w:tr>
      <w:tr w:rsidR="00514D63">
        <w:tc>
          <w:tcPr>
            <w:tcW w:w="520" w:type="dxa"/>
          </w:tcPr>
          <w:p w:rsidR="00514D63" w:rsidRDefault="00514D63">
            <w:pPr>
              <w:pStyle w:val="ConsPlusNormal"/>
              <w:jc w:val="center"/>
            </w:pPr>
            <w:r>
              <w:t>331</w:t>
            </w:r>
          </w:p>
        </w:tc>
        <w:tc>
          <w:tcPr>
            <w:tcW w:w="940" w:type="dxa"/>
          </w:tcPr>
          <w:p w:rsidR="00514D63" w:rsidRDefault="00514D63">
            <w:pPr>
              <w:pStyle w:val="ConsPlusNormal"/>
              <w:jc w:val="center"/>
            </w:pPr>
            <w:r>
              <w:t>15126,8</w:t>
            </w:r>
          </w:p>
        </w:tc>
        <w:tc>
          <w:tcPr>
            <w:tcW w:w="700" w:type="dxa"/>
          </w:tcPr>
          <w:p w:rsidR="00514D63" w:rsidRDefault="00514D63">
            <w:pPr>
              <w:pStyle w:val="ConsPlusNormal"/>
              <w:jc w:val="center"/>
            </w:pPr>
            <w:r>
              <w:t>160</w:t>
            </w:r>
          </w:p>
        </w:tc>
        <w:tc>
          <w:tcPr>
            <w:tcW w:w="1000" w:type="dxa"/>
          </w:tcPr>
          <w:p w:rsidR="00514D63" w:rsidRDefault="00514D63">
            <w:pPr>
              <w:pStyle w:val="ConsPlusNormal"/>
              <w:jc w:val="center"/>
            </w:pPr>
            <w:r>
              <w:t>2070,5</w:t>
            </w:r>
          </w:p>
        </w:tc>
        <w:tc>
          <w:tcPr>
            <w:tcW w:w="504" w:type="dxa"/>
          </w:tcPr>
          <w:p w:rsidR="00514D63" w:rsidRDefault="00514D63">
            <w:pPr>
              <w:pStyle w:val="ConsPlusNormal"/>
              <w:jc w:val="center"/>
            </w:pPr>
            <w:r>
              <w:t>98</w:t>
            </w:r>
          </w:p>
        </w:tc>
        <w:tc>
          <w:tcPr>
            <w:tcW w:w="954" w:type="dxa"/>
          </w:tcPr>
          <w:p w:rsidR="00514D63" w:rsidRDefault="00514D63">
            <w:pPr>
              <w:pStyle w:val="ConsPlusNormal"/>
              <w:jc w:val="center"/>
            </w:pPr>
            <w:r>
              <w:t>11229,3</w:t>
            </w:r>
          </w:p>
        </w:tc>
        <w:tc>
          <w:tcPr>
            <w:tcW w:w="700" w:type="dxa"/>
          </w:tcPr>
          <w:p w:rsidR="00514D63" w:rsidRDefault="00514D63">
            <w:pPr>
              <w:pStyle w:val="ConsPlusNormal"/>
              <w:jc w:val="center"/>
            </w:pPr>
            <w:r>
              <w:t>101</w:t>
            </w:r>
          </w:p>
        </w:tc>
        <w:tc>
          <w:tcPr>
            <w:tcW w:w="1077" w:type="dxa"/>
          </w:tcPr>
          <w:p w:rsidR="00514D63" w:rsidRDefault="00514D63">
            <w:pPr>
              <w:pStyle w:val="ConsPlusNormal"/>
              <w:jc w:val="center"/>
            </w:pPr>
            <w:r>
              <w:t>7936,4</w:t>
            </w:r>
          </w:p>
        </w:tc>
        <w:tc>
          <w:tcPr>
            <w:tcW w:w="1234" w:type="dxa"/>
          </w:tcPr>
          <w:p w:rsidR="00514D63" w:rsidRDefault="00514D63">
            <w:pPr>
              <w:pStyle w:val="ConsPlusNormal"/>
              <w:jc w:val="center"/>
            </w:pPr>
            <w:r>
              <w:t>1082,7</w:t>
            </w:r>
          </w:p>
        </w:tc>
        <w:tc>
          <w:tcPr>
            <w:tcW w:w="484" w:type="dxa"/>
          </w:tcPr>
          <w:p w:rsidR="00514D63" w:rsidRDefault="00514D63">
            <w:pPr>
              <w:pStyle w:val="ConsPlusNormal"/>
              <w:jc w:val="center"/>
            </w:pPr>
            <w:r>
              <w:t>158</w:t>
            </w:r>
          </w:p>
        </w:tc>
        <w:tc>
          <w:tcPr>
            <w:tcW w:w="964" w:type="dxa"/>
          </w:tcPr>
          <w:p w:rsidR="00514D63" w:rsidRDefault="00514D63">
            <w:pPr>
              <w:pStyle w:val="ConsPlusNormal"/>
              <w:jc w:val="center"/>
            </w:pPr>
            <w:r>
              <w:t>17224,1</w:t>
            </w:r>
          </w:p>
        </w:tc>
      </w:tr>
    </w:tbl>
    <w:p w:rsidR="00514D63" w:rsidRDefault="00514D63">
      <w:pPr>
        <w:pStyle w:val="ConsPlusNormal"/>
        <w:jc w:val="both"/>
      </w:pPr>
    </w:p>
    <w:p w:rsidR="00514D63" w:rsidRDefault="00514D63">
      <w:pPr>
        <w:pStyle w:val="ConsPlusNormal"/>
        <w:ind w:firstLine="540"/>
        <w:jc w:val="both"/>
      </w:pPr>
      <w:r>
        <w:t>На 01.09.2022 проведено 35 обследований нежилых помещений с целью их сохранности и использования по назначению.</w:t>
      </w:r>
    </w:p>
    <w:p w:rsidR="00514D63" w:rsidRDefault="00514D63">
      <w:pPr>
        <w:pStyle w:val="ConsPlusNormal"/>
        <w:spacing w:before="180"/>
        <w:ind w:firstLine="540"/>
        <w:jc w:val="both"/>
      </w:pPr>
      <w:r>
        <w:t>2. Обеспечение деятельности комитета по управлению муниципальным имуществом администрации города Ачинска:</w:t>
      </w:r>
    </w:p>
    <w:p w:rsidR="00514D63" w:rsidRDefault="00514D63">
      <w:pPr>
        <w:pStyle w:val="ConsPlusNormal"/>
        <w:spacing w:before="180"/>
        <w:ind w:firstLine="540"/>
        <w:jc w:val="both"/>
      </w:pPr>
      <w:r>
        <w:t>1) своевременное исполнение принятых бюджетных обязательств по оплате выполненных работ путем взаимодействия с управлением Федерального казначейства;</w:t>
      </w:r>
    </w:p>
    <w:p w:rsidR="00514D63" w:rsidRDefault="00514D63">
      <w:pPr>
        <w:pStyle w:val="ConsPlusNormal"/>
        <w:spacing w:before="180"/>
        <w:ind w:firstLine="540"/>
        <w:jc w:val="both"/>
      </w:pPr>
      <w:r>
        <w:t>2) ведение бухгалтерского, налогового учета, составление бухгалтерской, налоговой и статистической отчетности, а также составление сводных бухгалтерских отчетов;</w:t>
      </w:r>
    </w:p>
    <w:p w:rsidR="00514D63" w:rsidRDefault="00514D63">
      <w:pPr>
        <w:pStyle w:val="ConsPlusNormal"/>
        <w:spacing w:before="180"/>
        <w:ind w:firstLine="540"/>
        <w:jc w:val="both"/>
      </w:pPr>
      <w:r>
        <w:t>3) подготовка исходных данных для составления проекта перспективных, годовых и оперативных планов финансово-хозяйственной и производственной деятельности комитета по управлению муниципальным имуществом;</w:t>
      </w:r>
    </w:p>
    <w:p w:rsidR="00514D63" w:rsidRDefault="00514D63">
      <w:pPr>
        <w:pStyle w:val="ConsPlusNormal"/>
        <w:spacing w:before="180"/>
        <w:ind w:firstLine="540"/>
        <w:jc w:val="both"/>
      </w:pPr>
      <w:r>
        <w:t>4) определение параметров бюджета комитета по управлению муниципальным имуществом на очередной финансовый год и плановый период;</w:t>
      </w:r>
    </w:p>
    <w:p w:rsidR="00514D63" w:rsidRDefault="00514D63">
      <w:pPr>
        <w:pStyle w:val="ConsPlusNormal"/>
        <w:spacing w:before="180"/>
        <w:ind w:firstLine="540"/>
        <w:jc w:val="both"/>
      </w:pPr>
      <w:r>
        <w:t>5) формирование пакета документов по перераспределению бюджетных средств для представления на рассмотрение финансовым управлением, городским Советом депутатов;</w:t>
      </w:r>
    </w:p>
    <w:p w:rsidR="00514D63" w:rsidRDefault="00514D63">
      <w:pPr>
        <w:pStyle w:val="ConsPlusNormal"/>
        <w:spacing w:before="180"/>
        <w:ind w:firstLine="540"/>
        <w:jc w:val="both"/>
      </w:pPr>
      <w:r>
        <w:t>6) обеспечение достоверного учета имущества и обязательств правового образования.</w:t>
      </w:r>
    </w:p>
    <w:p w:rsidR="00514D63" w:rsidRDefault="00514D63">
      <w:pPr>
        <w:pStyle w:val="ConsPlusNormal"/>
        <w:spacing w:before="180"/>
        <w:ind w:firstLine="540"/>
        <w:jc w:val="both"/>
      </w:pPr>
      <w:r>
        <w:t>Реализация мероприятий подпрограммы осуществляется на постоянной основе в период с 01.01.2014 по 31.12.2030. В силу решаемых в рамках подпрограммы задач этапы реализации подпрограммы не выделяются.</w:t>
      </w:r>
    </w:p>
    <w:p w:rsidR="00514D63" w:rsidRDefault="00514D63">
      <w:pPr>
        <w:pStyle w:val="ConsPlusNormal"/>
        <w:spacing w:before="180"/>
        <w:ind w:firstLine="540"/>
        <w:jc w:val="both"/>
      </w:pPr>
      <w:r>
        <w:t xml:space="preserve">Муниципальная программа разработана в соответствии с Бюджетным </w:t>
      </w:r>
      <w:hyperlink r:id="rId166">
        <w:r>
          <w:rPr>
            <w:color w:val="0000FF"/>
          </w:rPr>
          <w:t>кодексом</w:t>
        </w:r>
      </w:hyperlink>
      <w:r>
        <w:t xml:space="preserve"> РФ, </w:t>
      </w:r>
      <w:hyperlink r:id="rId167">
        <w:r>
          <w:rPr>
            <w:color w:val="0000FF"/>
          </w:rPr>
          <w:t>Решением</w:t>
        </w:r>
      </w:hyperlink>
      <w:r>
        <w:t xml:space="preserve"> Ачинского городского Совета депутатов от 24.12.2010 N 13-101р "Об утверждении Положения о комитете по управлению муниципальным имуществом администрации города Ачинска".</w:t>
      </w:r>
    </w:p>
    <w:p w:rsidR="00514D63" w:rsidRDefault="00514D63">
      <w:pPr>
        <w:pStyle w:val="ConsPlusNormal"/>
        <w:spacing w:before="180"/>
        <w:ind w:firstLine="540"/>
        <w:jc w:val="both"/>
      </w:pPr>
      <w:r>
        <w:t xml:space="preserve">Финансовое обеспечение мероприятий осуществляется в рамках Федерального </w:t>
      </w:r>
      <w:hyperlink r:id="rId168">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514D63" w:rsidRDefault="00514D63">
      <w:pPr>
        <w:pStyle w:val="ConsPlusNormal"/>
        <w:spacing w:before="180"/>
        <w:ind w:firstLine="540"/>
        <w:jc w:val="both"/>
      </w:pPr>
      <w:r>
        <w:t xml:space="preserve">Реализация подпрограммных мероприятий осуществляется в соответствии с Федеральным </w:t>
      </w:r>
      <w:hyperlink r:id="rId169">
        <w:r>
          <w:rPr>
            <w:color w:val="0000FF"/>
          </w:rPr>
          <w:t>законом</w:t>
        </w:r>
      </w:hyperlink>
      <w:r>
        <w:t xml:space="preserve"> от 25.10.2001 N 137-ФЗ "О введении в действие Земельного кодекса Российской Федерации", Земельным </w:t>
      </w:r>
      <w:hyperlink r:id="rId170">
        <w:r>
          <w:rPr>
            <w:color w:val="0000FF"/>
          </w:rPr>
          <w:t>кодексом</w:t>
        </w:r>
      </w:hyperlink>
      <w:r>
        <w:t xml:space="preserve"> Российской Федерации, Бюджетным </w:t>
      </w:r>
      <w:hyperlink r:id="rId171">
        <w:r>
          <w:rPr>
            <w:color w:val="0000FF"/>
          </w:rPr>
          <w:t>кодексом</w:t>
        </w:r>
      </w:hyperlink>
      <w:r>
        <w:t xml:space="preserve"> Российской Федерации, Федеральным </w:t>
      </w:r>
      <w:hyperlink r:id="rId172">
        <w:r>
          <w:rPr>
            <w:color w:val="0000FF"/>
          </w:rPr>
          <w:t>законом</w:t>
        </w:r>
      </w:hyperlink>
      <w:r>
        <w:t xml:space="preserve"> от 21.12.2001 N 178-ФЗ "О приватизации государственного и муниципального имущества", Федеральным </w:t>
      </w:r>
      <w:hyperlink r:id="rId173">
        <w:r>
          <w:rPr>
            <w:color w:val="0000FF"/>
          </w:rPr>
          <w:t>законом</w:t>
        </w:r>
      </w:hyperlink>
      <w:r>
        <w:t xml:space="preserve"> от 02.05.2006 N 59-ФЗ "О </w:t>
      </w:r>
      <w:r>
        <w:lastRenderedPageBreak/>
        <w:t>порядке рассмотрения обращений граждан РФ" и нормативными правовыми актами Красноярского края и города Ачинска.</w:t>
      </w:r>
    </w:p>
    <w:p w:rsidR="00514D63" w:rsidRDefault="00514D63">
      <w:pPr>
        <w:pStyle w:val="ConsPlusNormal"/>
        <w:jc w:val="both"/>
      </w:pPr>
    </w:p>
    <w:p w:rsidR="00514D63" w:rsidRDefault="00514D63">
      <w:pPr>
        <w:pStyle w:val="ConsPlusTitle"/>
        <w:jc w:val="center"/>
        <w:outlineLvl w:val="2"/>
      </w:pPr>
      <w:r>
        <w:t>4. УПРАВЛЕНИЕ ПОДПРОГРАММОЙ И КОНТРОЛЬ</w:t>
      </w:r>
    </w:p>
    <w:p w:rsidR="00514D63" w:rsidRDefault="00514D63">
      <w:pPr>
        <w:pStyle w:val="ConsPlusTitle"/>
        <w:jc w:val="center"/>
      </w:pPr>
      <w:r>
        <w:t>ЗА ИСПОЛНЕНИЕМ ПОДПРОГРАММЫ</w:t>
      </w:r>
    </w:p>
    <w:p w:rsidR="00514D63" w:rsidRDefault="00514D63">
      <w:pPr>
        <w:pStyle w:val="ConsPlusNormal"/>
        <w:jc w:val="both"/>
      </w:pPr>
    </w:p>
    <w:p w:rsidR="00514D63" w:rsidRDefault="00514D63">
      <w:pPr>
        <w:pStyle w:val="ConsPlusNormal"/>
        <w:ind w:firstLine="540"/>
        <w:jc w:val="both"/>
      </w:pPr>
      <w:r>
        <w:t>Текущее управление и контроль за реализацией подпрограммы осуществляет комитет по управлению муниципальным имуществом администрации города Ачинска в лице главного бухгалтера (далее - исполнитель подпрограммы).</w:t>
      </w:r>
    </w:p>
    <w:p w:rsidR="00514D63" w:rsidRDefault="00514D63">
      <w:pPr>
        <w:pStyle w:val="ConsPlusNormal"/>
        <w:spacing w:before="180"/>
        <w:ind w:firstLine="540"/>
        <w:jc w:val="both"/>
      </w:pPr>
      <w:r>
        <w:t>Комитет по управлению муниципальным имуществом администрации города Ачинска является главным распорядителем бюджетных средств и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514D63" w:rsidRDefault="00514D63">
      <w:pPr>
        <w:pStyle w:val="ConsPlusNormal"/>
        <w:spacing w:before="180"/>
        <w:ind w:firstLine="540"/>
        <w:jc w:val="both"/>
      </w:pPr>
      <w:r>
        <w:t>Исполнитель подпрограммы предоставляет:</w:t>
      </w:r>
    </w:p>
    <w:p w:rsidR="00514D63" w:rsidRDefault="00514D63">
      <w:pPr>
        <w:pStyle w:val="ConsPlusNormal"/>
        <w:spacing w:before="180"/>
        <w:ind w:firstLine="540"/>
        <w:jc w:val="both"/>
      </w:pPr>
      <w:r>
        <w:t>- информацию о ходе реализации подпрограммы с краткой пояснительной запиской о выполненных мероприятиях и причинах, повлиявших на результат выполнения программы;</w:t>
      </w:r>
    </w:p>
    <w:p w:rsidR="00514D63" w:rsidRDefault="00514D63">
      <w:pPr>
        <w:pStyle w:val="ConsPlusNormal"/>
        <w:spacing w:before="180"/>
        <w:ind w:firstLine="540"/>
        <w:jc w:val="both"/>
      </w:pPr>
      <w:r>
        <w:t>- итоговый отчет об исполнении подпрограммы;</w:t>
      </w:r>
    </w:p>
    <w:p w:rsidR="00514D63" w:rsidRDefault="00514D63">
      <w:pPr>
        <w:pStyle w:val="ConsPlusNormal"/>
        <w:spacing w:before="180"/>
        <w:ind w:firstLine="540"/>
        <w:jc w:val="both"/>
      </w:pPr>
      <w:r>
        <w:t>- несет ответственность за целевое использование бюджетных средств, выделяемых на реализацию подпрограммы.</w:t>
      </w:r>
    </w:p>
    <w:p w:rsidR="00514D63" w:rsidRDefault="00514D63">
      <w:pPr>
        <w:pStyle w:val="ConsPlusNormal"/>
        <w:spacing w:before="180"/>
        <w:ind w:firstLine="540"/>
        <w:jc w:val="both"/>
      </w:pPr>
      <w:r>
        <w:t>Контроль за ходом реализации подпрограммы осуществляет комитет по управлению муниципальным имуществом администрации города Ачинска.</w:t>
      </w:r>
    </w:p>
    <w:p w:rsidR="00514D63" w:rsidRDefault="00514D63">
      <w:pPr>
        <w:pStyle w:val="ConsPlusNormal"/>
        <w:spacing w:before="180"/>
        <w:ind w:firstLine="540"/>
        <w:jc w:val="both"/>
      </w:pPr>
      <w:r>
        <w:t>Отчеты о реализации подпрограммы представляются исполнителем подпрограммы одновременно в финансовое управление администрации города Ачинска и управление экономического развития и планирования администрации города Ачинска.</w:t>
      </w:r>
    </w:p>
    <w:p w:rsidR="00514D63" w:rsidRDefault="00514D63">
      <w:pPr>
        <w:pStyle w:val="ConsPlusNormal"/>
        <w:spacing w:before="180"/>
        <w:ind w:firstLine="540"/>
        <w:jc w:val="both"/>
      </w:pPr>
      <w:r>
        <w:t>Отчет о реализации подпрограммы за 1, 2, 3 кварталы представляется в срок не позднее 15-го числа месяца, следующего за отчетным кварталом.</w:t>
      </w:r>
    </w:p>
    <w:p w:rsidR="00514D63" w:rsidRDefault="00514D63">
      <w:pPr>
        <w:pStyle w:val="ConsPlusNormal"/>
        <w:spacing w:before="180"/>
        <w:ind w:firstLine="540"/>
        <w:jc w:val="both"/>
      </w:pPr>
      <w:r>
        <w:t>Годовой отчет о ходе реализации подпрограммы формируется исполнителем подпрограммы на бумажных носителях и в электронном виде.</w:t>
      </w:r>
    </w:p>
    <w:p w:rsidR="00514D63" w:rsidRDefault="00514D63">
      <w:pPr>
        <w:pStyle w:val="ConsPlusNormal"/>
        <w:spacing w:before="180"/>
        <w:ind w:firstLine="540"/>
        <w:jc w:val="both"/>
      </w:pPr>
      <w:r>
        <w:t>Согласованный годовой отчет на бумажных носителях, в электронном виде представляется в управление экономического развития и планирования администрации города Ачинска до 1 марта года, следующего за отчетным.</w:t>
      </w:r>
    </w:p>
    <w:p w:rsidR="00514D63" w:rsidRDefault="00514D63">
      <w:pPr>
        <w:pStyle w:val="ConsPlusNormal"/>
        <w:spacing w:before="180"/>
        <w:ind w:firstLine="540"/>
        <w:jc w:val="both"/>
      </w:pPr>
      <w:r>
        <w:t>Годовой отчет в срок до 1 мая года, следующего за отчетным, подлежит размещению на официальном сайте органов местного самоуправления города Ачинска http://www.adm-achinsk.ru и в сети Интернет.</w:t>
      </w:r>
    </w:p>
    <w:p w:rsidR="00514D63" w:rsidRDefault="00514D63">
      <w:pPr>
        <w:pStyle w:val="ConsPlusNormal"/>
        <w:jc w:val="both"/>
      </w:pPr>
    </w:p>
    <w:p w:rsidR="00514D63" w:rsidRDefault="00514D63">
      <w:pPr>
        <w:pStyle w:val="ConsPlusNormal"/>
        <w:jc w:val="both"/>
      </w:pPr>
    </w:p>
    <w:p w:rsidR="00514D63" w:rsidRDefault="00514D63">
      <w:pPr>
        <w:pStyle w:val="ConsPlusNormal"/>
        <w:jc w:val="both"/>
      </w:pPr>
    </w:p>
    <w:p w:rsidR="00514D63" w:rsidRDefault="00514D63">
      <w:pPr>
        <w:pStyle w:val="ConsPlusNormal"/>
        <w:jc w:val="both"/>
      </w:pPr>
    </w:p>
    <w:p w:rsidR="00514D63" w:rsidRDefault="00514D63">
      <w:pPr>
        <w:pStyle w:val="ConsPlusNormal"/>
        <w:jc w:val="both"/>
      </w:pPr>
    </w:p>
    <w:p w:rsidR="00514D63" w:rsidRDefault="00514D63">
      <w:pPr>
        <w:pStyle w:val="ConsPlusNormal"/>
        <w:jc w:val="right"/>
        <w:outlineLvl w:val="2"/>
      </w:pPr>
      <w:r>
        <w:t>Приложение N 1</w:t>
      </w:r>
    </w:p>
    <w:p w:rsidR="00514D63" w:rsidRDefault="00514D63">
      <w:pPr>
        <w:pStyle w:val="ConsPlusNormal"/>
        <w:jc w:val="right"/>
      </w:pPr>
      <w:r>
        <w:t>к подпрограмме</w:t>
      </w:r>
    </w:p>
    <w:p w:rsidR="00514D63" w:rsidRDefault="00514D63">
      <w:pPr>
        <w:pStyle w:val="ConsPlusNormal"/>
        <w:jc w:val="right"/>
      </w:pPr>
      <w:r>
        <w:t>"Управление реализацией программы",</w:t>
      </w:r>
    </w:p>
    <w:p w:rsidR="00514D63" w:rsidRDefault="00514D63">
      <w:pPr>
        <w:pStyle w:val="ConsPlusNormal"/>
        <w:jc w:val="right"/>
      </w:pPr>
      <w:r>
        <w:t>реализуемой в рамках</w:t>
      </w:r>
    </w:p>
    <w:p w:rsidR="00514D63" w:rsidRDefault="00514D63">
      <w:pPr>
        <w:pStyle w:val="ConsPlusNormal"/>
        <w:jc w:val="right"/>
      </w:pPr>
      <w:r>
        <w:t>муниципальной программы города Ачинска</w:t>
      </w:r>
    </w:p>
    <w:p w:rsidR="00514D63" w:rsidRDefault="00514D63">
      <w:pPr>
        <w:pStyle w:val="ConsPlusNormal"/>
        <w:jc w:val="right"/>
      </w:pPr>
      <w:r>
        <w:t>"Управление муниципальным имуществом"</w:t>
      </w:r>
    </w:p>
    <w:p w:rsidR="00514D63" w:rsidRDefault="00514D63">
      <w:pPr>
        <w:pStyle w:val="ConsPlusNormal"/>
        <w:jc w:val="both"/>
      </w:pPr>
    </w:p>
    <w:p w:rsidR="00514D63" w:rsidRDefault="00514D63">
      <w:pPr>
        <w:pStyle w:val="ConsPlusTitle"/>
        <w:jc w:val="center"/>
      </w:pPr>
      <w:bookmarkStart w:id="10" w:name="P2028"/>
      <w:bookmarkEnd w:id="10"/>
      <w:r>
        <w:t>ПЕРЕЧЕНЬ</w:t>
      </w:r>
    </w:p>
    <w:p w:rsidR="00514D63" w:rsidRDefault="00514D63">
      <w:pPr>
        <w:pStyle w:val="ConsPlusTitle"/>
        <w:jc w:val="center"/>
      </w:pPr>
      <w:r>
        <w:t>И ЗНАЧЕНИЯ ПОКАЗАТЕЛЕЙ РЕЗУЛЬТАТИВНОСТИ ПОДПРОГРАММЫ</w:t>
      </w:r>
    </w:p>
    <w:p w:rsidR="00514D63" w:rsidRDefault="00514D6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2154"/>
        <w:gridCol w:w="1303"/>
        <w:gridCol w:w="2097"/>
        <w:gridCol w:w="737"/>
        <w:gridCol w:w="737"/>
        <w:gridCol w:w="737"/>
        <w:gridCol w:w="737"/>
      </w:tblGrid>
      <w:tr w:rsidR="00514D63">
        <w:tc>
          <w:tcPr>
            <w:tcW w:w="566" w:type="dxa"/>
            <w:vMerge w:val="restart"/>
          </w:tcPr>
          <w:p w:rsidR="00514D63" w:rsidRDefault="00514D63">
            <w:pPr>
              <w:pStyle w:val="ConsPlusNormal"/>
              <w:jc w:val="center"/>
            </w:pPr>
            <w:r>
              <w:t>N п/п</w:t>
            </w:r>
          </w:p>
        </w:tc>
        <w:tc>
          <w:tcPr>
            <w:tcW w:w="2154" w:type="dxa"/>
            <w:vMerge w:val="restart"/>
          </w:tcPr>
          <w:p w:rsidR="00514D63" w:rsidRDefault="00514D63">
            <w:pPr>
              <w:pStyle w:val="ConsPlusNormal"/>
              <w:jc w:val="center"/>
            </w:pPr>
            <w:r>
              <w:t>Цель, показатели результативности</w:t>
            </w:r>
          </w:p>
        </w:tc>
        <w:tc>
          <w:tcPr>
            <w:tcW w:w="1303" w:type="dxa"/>
            <w:vMerge w:val="restart"/>
          </w:tcPr>
          <w:p w:rsidR="00514D63" w:rsidRDefault="00514D63">
            <w:pPr>
              <w:pStyle w:val="ConsPlusNormal"/>
              <w:jc w:val="center"/>
            </w:pPr>
            <w:r>
              <w:t>Единица измерения</w:t>
            </w:r>
          </w:p>
        </w:tc>
        <w:tc>
          <w:tcPr>
            <w:tcW w:w="2097" w:type="dxa"/>
            <w:vMerge w:val="restart"/>
          </w:tcPr>
          <w:p w:rsidR="00514D63" w:rsidRDefault="00514D63">
            <w:pPr>
              <w:pStyle w:val="ConsPlusNormal"/>
              <w:jc w:val="center"/>
            </w:pPr>
            <w:r>
              <w:t>Источник информации</w:t>
            </w:r>
          </w:p>
        </w:tc>
        <w:tc>
          <w:tcPr>
            <w:tcW w:w="2948" w:type="dxa"/>
            <w:gridSpan w:val="4"/>
          </w:tcPr>
          <w:p w:rsidR="00514D63" w:rsidRDefault="00514D63">
            <w:pPr>
              <w:pStyle w:val="ConsPlusNormal"/>
              <w:jc w:val="center"/>
            </w:pPr>
            <w:r>
              <w:t>Годы реализации подпрограммы</w:t>
            </w:r>
          </w:p>
        </w:tc>
      </w:tr>
      <w:tr w:rsidR="00514D63">
        <w:tc>
          <w:tcPr>
            <w:tcW w:w="566" w:type="dxa"/>
            <w:vMerge/>
          </w:tcPr>
          <w:p w:rsidR="00514D63" w:rsidRDefault="00514D63">
            <w:pPr>
              <w:pStyle w:val="ConsPlusNormal"/>
            </w:pPr>
          </w:p>
        </w:tc>
        <w:tc>
          <w:tcPr>
            <w:tcW w:w="2154" w:type="dxa"/>
            <w:vMerge/>
          </w:tcPr>
          <w:p w:rsidR="00514D63" w:rsidRDefault="00514D63">
            <w:pPr>
              <w:pStyle w:val="ConsPlusNormal"/>
            </w:pPr>
          </w:p>
        </w:tc>
        <w:tc>
          <w:tcPr>
            <w:tcW w:w="1303" w:type="dxa"/>
            <w:vMerge/>
          </w:tcPr>
          <w:p w:rsidR="00514D63" w:rsidRDefault="00514D63">
            <w:pPr>
              <w:pStyle w:val="ConsPlusNormal"/>
            </w:pPr>
          </w:p>
        </w:tc>
        <w:tc>
          <w:tcPr>
            <w:tcW w:w="2097" w:type="dxa"/>
            <w:vMerge/>
          </w:tcPr>
          <w:p w:rsidR="00514D63" w:rsidRDefault="00514D63">
            <w:pPr>
              <w:pStyle w:val="ConsPlusNormal"/>
            </w:pPr>
          </w:p>
        </w:tc>
        <w:tc>
          <w:tcPr>
            <w:tcW w:w="737" w:type="dxa"/>
          </w:tcPr>
          <w:p w:rsidR="00514D63" w:rsidRDefault="00514D63">
            <w:pPr>
              <w:pStyle w:val="ConsPlusNormal"/>
              <w:jc w:val="center"/>
            </w:pPr>
            <w:r>
              <w:t>2021 год</w:t>
            </w:r>
          </w:p>
        </w:tc>
        <w:tc>
          <w:tcPr>
            <w:tcW w:w="737" w:type="dxa"/>
          </w:tcPr>
          <w:p w:rsidR="00514D63" w:rsidRDefault="00514D63">
            <w:pPr>
              <w:pStyle w:val="ConsPlusNormal"/>
              <w:jc w:val="center"/>
            </w:pPr>
            <w:r>
              <w:t>2022 год</w:t>
            </w:r>
          </w:p>
        </w:tc>
        <w:tc>
          <w:tcPr>
            <w:tcW w:w="737" w:type="dxa"/>
          </w:tcPr>
          <w:p w:rsidR="00514D63" w:rsidRDefault="00514D63">
            <w:pPr>
              <w:pStyle w:val="ConsPlusNormal"/>
              <w:jc w:val="center"/>
            </w:pPr>
            <w:r>
              <w:t>2023 год</w:t>
            </w:r>
          </w:p>
        </w:tc>
        <w:tc>
          <w:tcPr>
            <w:tcW w:w="737" w:type="dxa"/>
          </w:tcPr>
          <w:p w:rsidR="00514D63" w:rsidRDefault="00514D63">
            <w:pPr>
              <w:pStyle w:val="ConsPlusNormal"/>
              <w:jc w:val="center"/>
            </w:pPr>
            <w:r>
              <w:t>2024 год</w:t>
            </w:r>
          </w:p>
        </w:tc>
      </w:tr>
      <w:tr w:rsidR="00514D63">
        <w:tc>
          <w:tcPr>
            <w:tcW w:w="566" w:type="dxa"/>
          </w:tcPr>
          <w:p w:rsidR="00514D63" w:rsidRDefault="00514D63">
            <w:pPr>
              <w:pStyle w:val="ConsPlusNormal"/>
              <w:jc w:val="center"/>
            </w:pPr>
            <w:r>
              <w:t>1</w:t>
            </w:r>
          </w:p>
        </w:tc>
        <w:tc>
          <w:tcPr>
            <w:tcW w:w="2154" w:type="dxa"/>
          </w:tcPr>
          <w:p w:rsidR="00514D63" w:rsidRDefault="00514D63">
            <w:pPr>
              <w:pStyle w:val="ConsPlusNormal"/>
              <w:jc w:val="center"/>
            </w:pPr>
            <w:r>
              <w:t>2</w:t>
            </w:r>
          </w:p>
        </w:tc>
        <w:tc>
          <w:tcPr>
            <w:tcW w:w="1303" w:type="dxa"/>
          </w:tcPr>
          <w:p w:rsidR="00514D63" w:rsidRDefault="00514D63">
            <w:pPr>
              <w:pStyle w:val="ConsPlusNormal"/>
              <w:jc w:val="center"/>
            </w:pPr>
            <w:r>
              <w:t>3</w:t>
            </w:r>
          </w:p>
        </w:tc>
        <w:tc>
          <w:tcPr>
            <w:tcW w:w="2097" w:type="dxa"/>
          </w:tcPr>
          <w:p w:rsidR="00514D63" w:rsidRDefault="00514D63">
            <w:pPr>
              <w:pStyle w:val="ConsPlusNormal"/>
              <w:jc w:val="center"/>
            </w:pPr>
            <w:r>
              <w:t>4</w:t>
            </w:r>
          </w:p>
        </w:tc>
        <w:tc>
          <w:tcPr>
            <w:tcW w:w="737" w:type="dxa"/>
          </w:tcPr>
          <w:p w:rsidR="00514D63" w:rsidRDefault="00514D63">
            <w:pPr>
              <w:pStyle w:val="ConsPlusNormal"/>
              <w:jc w:val="center"/>
            </w:pPr>
            <w:r>
              <w:t>5</w:t>
            </w:r>
          </w:p>
        </w:tc>
        <w:tc>
          <w:tcPr>
            <w:tcW w:w="737" w:type="dxa"/>
          </w:tcPr>
          <w:p w:rsidR="00514D63" w:rsidRDefault="00514D63">
            <w:pPr>
              <w:pStyle w:val="ConsPlusNormal"/>
              <w:jc w:val="center"/>
            </w:pPr>
            <w:r>
              <w:t>6</w:t>
            </w:r>
          </w:p>
        </w:tc>
        <w:tc>
          <w:tcPr>
            <w:tcW w:w="737" w:type="dxa"/>
          </w:tcPr>
          <w:p w:rsidR="00514D63" w:rsidRDefault="00514D63">
            <w:pPr>
              <w:pStyle w:val="ConsPlusNormal"/>
              <w:jc w:val="center"/>
            </w:pPr>
            <w:r>
              <w:t>7</w:t>
            </w:r>
          </w:p>
        </w:tc>
        <w:tc>
          <w:tcPr>
            <w:tcW w:w="737" w:type="dxa"/>
          </w:tcPr>
          <w:p w:rsidR="00514D63" w:rsidRDefault="00514D63">
            <w:pPr>
              <w:pStyle w:val="ConsPlusNormal"/>
              <w:jc w:val="center"/>
            </w:pPr>
            <w:r>
              <w:t>8</w:t>
            </w:r>
          </w:p>
        </w:tc>
      </w:tr>
      <w:tr w:rsidR="00514D63">
        <w:tc>
          <w:tcPr>
            <w:tcW w:w="566" w:type="dxa"/>
          </w:tcPr>
          <w:p w:rsidR="00514D63" w:rsidRDefault="00514D63">
            <w:pPr>
              <w:pStyle w:val="ConsPlusNormal"/>
            </w:pPr>
          </w:p>
        </w:tc>
        <w:tc>
          <w:tcPr>
            <w:tcW w:w="8502" w:type="dxa"/>
            <w:gridSpan w:val="7"/>
          </w:tcPr>
          <w:p w:rsidR="00514D63" w:rsidRDefault="00514D63">
            <w:pPr>
              <w:pStyle w:val="ConsPlusNormal"/>
            </w:pPr>
            <w:r>
              <w:t>Цель подпрограммы: создание условий для эффективного управления муниципальным имуществом и земельными участками</w:t>
            </w:r>
          </w:p>
        </w:tc>
      </w:tr>
      <w:tr w:rsidR="00514D63">
        <w:tc>
          <w:tcPr>
            <w:tcW w:w="566" w:type="dxa"/>
          </w:tcPr>
          <w:p w:rsidR="00514D63" w:rsidRDefault="00514D63">
            <w:pPr>
              <w:pStyle w:val="ConsPlusNormal"/>
            </w:pPr>
            <w:r>
              <w:t>1</w:t>
            </w:r>
          </w:p>
        </w:tc>
        <w:tc>
          <w:tcPr>
            <w:tcW w:w="2154" w:type="dxa"/>
          </w:tcPr>
          <w:p w:rsidR="00514D63" w:rsidRDefault="00514D63">
            <w:pPr>
              <w:pStyle w:val="ConsPlusNormal"/>
            </w:pPr>
            <w:r>
              <w:t xml:space="preserve">Показатель результативности 1: доля принятых решений </w:t>
            </w:r>
            <w:r>
              <w:lastRenderedPageBreak/>
              <w:t>комитетом к общему объему поступивших обращений от заинтересованных лиц</w:t>
            </w:r>
          </w:p>
        </w:tc>
        <w:tc>
          <w:tcPr>
            <w:tcW w:w="1303" w:type="dxa"/>
          </w:tcPr>
          <w:p w:rsidR="00514D63" w:rsidRDefault="00514D63">
            <w:pPr>
              <w:pStyle w:val="ConsPlusNormal"/>
            </w:pPr>
            <w:r>
              <w:lastRenderedPageBreak/>
              <w:t>процент</w:t>
            </w:r>
          </w:p>
        </w:tc>
        <w:tc>
          <w:tcPr>
            <w:tcW w:w="2097" w:type="dxa"/>
          </w:tcPr>
          <w:p w:rsidR="00514D63" w:rsidRDefault="00514D63">
            <w:pPr>
              <w:pStyle w:val="ConsPlusNormal"/>
            </w:pPr>
            <w:r>
              <w:t xml:space="preserve">Федеральный </w:t>
            </w:r>
            <w:hyperlink r:id="rId174">
              <w:r>
                <w:rPr>
                  <w:color w:val="0000FF"/>
                </w:rPr>
                <w:t>закон</w:t>
              </w:r>
            </w:hyperlink>
            <w:r>
              <w:t xml:space="preserve"> от 21.12.2001 N 178-ФЗ (ред. от 23.07.2013) "О </w:t>
            </w:r>
            <w:r>
              <w:lastRenderedPageBreak/>
              <w:t xml:space="preserve">приватизации государственного и муниципального имущества"; Земельный </w:t>
            </w:r>
            <w:hyperlink r:id="rId175">
              <w:r>
                <w:rPr>
                  <w:color w:val="0000FF"/>
                </w:rPr>
                <w:t>кодекс</w:t>
              </w:r>
            </w:hyperlink>
            <w:r>
              <w:t xml:space="preserve"> Российской Федерации</w:t>
            </w:r>
          </w:p>
        </w:tc>
        <w:tc>
          <w:tcPr>
            <w:tcW w:w="737" w:type="dxa"/>
          </w:tcPr>
          <w:p w:rsidR="00514D63" w:rsidRDefault="00514D63">
            <w:pPr>
              <w:pStyle w:val="ConsPlusNormal"/>
            </w:pPr>
            <w:r>
              <w:lastRenderedPageBreak/>
              <w:t>Не менее 90%</w:t>
            </w:r>
          </w:p>
        </w:tc>
        <w:tc>
          <w:tcPr>
            <w:tcW w:w="737" w:type="dxa"/>
          </w:tcPr>
          <w:p w:rsidR="00514D63" w:rsidRDefault="00514D63">
            <w:pPr>
              <w:pStyle w:val="ConsPlusNormal"/>
            </w:pPr>
            <w:r>
              <w:t>Не менее 90%</w:t>
            </w:r>
          </w:p>
        </w:tc>
        <w:tc>
          <w:tcPr>
            <w:tcW w:w="737" w:type="dxa"/>
          </w:tcPr>
          <w:p w:rsidR="00514D63" w:rsidRDefault="00514D63">
            <w:pPr>
              <w:pStyle w:val="ConsPlusNormal"/>
            </w:pPr>
            <w:r>
              <w:t>Не менее 90%</w:t>
            </w:r>
          </w:p>
        </w:tc>
        <w:tc>
          <w:tcPr>
            <w:tcW w:w="737" w:type="dxa"/>
          </w:tcPr>
          <w:p w:rsidR="00514D63" w:rsidRDefault="00514D63">
            <w:pPr>
              <w:pStyle w:val="ConsPlusNormal"/>
            </w:pPr>
            <w:r>
              <w:t>Не менее 90%</w:t>
            </w:r>
          </w:p>
        </w:tc>
      </w:tr>
      <w:tr w:rsidR="00514D63">
        <w:tc>
          <w:tcPr>
            <w:tcW w:w="566" w:type="dxa"/>
          </w:tcPr>
          <w:p w:rsidR="00514D63" w:rsidRDefault="00514D63">
            <w:pPr>
              <w:pStyle w:val="ConsPlusNormal"/>
            </w:pPr>
            <w:r>
              <w:lastRenderedPageBreak/>
              <w:t>2</w:t>
            </w:r>
          </w:p>
        </w:tc>
        <w:tc>
          <w:tcPr>
            <w:tcW w:w="2154" w:type="dxa"/>
          </w:tcPr>
          <w:p w:rsidR="00514D63" w:rsidRDefault="00514D63">
            <w:pPr>
              <w:pStyle w:val="ConsPlusNormal"/>
            </w:pPr>
            <w:r>
              <w:t>Показатель результативности 2: соблюдение сроков представления годовой бюджетной отчетности</w:t>
            </w:r>
          </w:p>
        </w:tc>
        <w:tc>
          <w:tcPr>
            <w:tcW w:w="1303" w:type="dxa"/>
          </w:tcPr>
          <w:p w:rsidR="00514D63" w:rsidRDefault="00514D63">
            <w:pPr>
              <w:pStyle w:val="ConsPlusNormal"/>
            </w:pPr>
            <w:r>
              <w:t>процент</w:t>
            </w:r>
          </w:p>
        </w:tc>
        <w:tc>
          <w:tcPr>
            <w:tcW w:w="2097" w:type="dxa"/>
          </w:tcPr>
          <w:p w:rsidR="00514D63" w:rsidRDefault="00514D63">
            <w:pPr>
              <w:pStyle w:val="ConsPlusNormal"/>
            </w:pPr>
            <w:r>
              <w:t xml:space="preserve">Федеральный </w:t>
            </w:r>
            <w:hyperlink r:id="rId176">
              <w:r>
                <w:rPr>
                  <w:color w:val="0000FF"/>
                </w:rPr>
                <w:t>закон</w:t>
              </w:r>
            </w:hyperlink>
            <w:r>
              <w:t xml:space="preserve"> от 09.07.1999 N 159-ФЗ "О введение в действие Бюджетного кодекса РФ"</w:t>
            </w:r>
          </w:p>
        </w:tc>
        <w:tc>
          <w:tcPr>
            <w:tcW w:w="737" w:type="dxa"/>
          </w:tcPr>
          <w:p w:rsidR="00514D63" w:rsidRDefault="00514D63">
            <w:pPr>
              <w:pStyle w:val="ConsPlusNormal"/>
              <w:jc w:val="center"/>
            </w:pPr>
            <w:r>
              <w:t>100</w:t>
            </w:r>
          </w:p>
        </w:tc>
        <w:tc>
          <w:tcPr>
            <w:tcW w:w="737" w:type="dxa"/>
          </w:tcPr>
          <w:p w:rsidR="00514D63" w:rsidRDefault="00514D63">
            <w:pPr>
              <w:pStyle w:val="ConsPlusNormal"/>
              <w:jc w:val="center"/>
            </w:pPr>
            <w:r>
              <w:t>100</w:t>
            </w:r>
          </w:p>
        </w:tc>
        <w:tc>
          <w:tcPr>
            <w:tcW w:w="737" w:type="dxa"/>
          </w:tcPr>
          <w:p w:rsidR="00514D63" w:rsidRDefault="00514D63">
            <w:pPr>
              <w:pStyle w:val="ConsPlusNormal"/>
              <w:jc w:val="center"/>
            </w:pPr>
            <w:r>
              <w:t>100</w:t>
            </w:r>
          </w:p>
        </w:tc>
        <w:tc>
          <w:tcPr>
            <w:tcW w:w="737" w:type="dxa"/>
          </w:tcPr>
          <w:p w:rsidR="00514D63" w:rsidRDefault="00514D63">
            <w:pPr>
              <w:pStyle w:val="ConsPlusNormal"/>
              <w:jc w:val="center"/>
            </w:pPr>
            <w:r>
              <w:t>100</w:t>
            </w:r>
          </w:p>
        </w:tc>
      </w:tr>
    </w:tbl>
    <w:p w:rsidR="00514D63" w:rsidRDefault="00514D63">
      <w:pPr>
        <w:pStyle w:val="ConsPlusNormal"/>
        <w:jc w:val="both"/>
      </w:pPr>
    </w:p>
    <w:p w:rsidR="00514D63" w:rsidRDefault="00514D63">
      <w:pPr>
        <w:pStyle w:val="ConsPlusNormal"/>
        <w:jc w:val="both"/>
      </w:pPr>
    </w:p>
    <w:p w:rsidR="00514D63" w:rsidRDefault="00514D63">
      <w:pPr>
        <w:pStyle w:val="ConsPlusNormal"/>
        <w:jc w:val="both"/>
      </w:pPr>
    </w:p>
    <w:p w:rsidR="00514D63" w:rsidRDefault="00514D63">
      <w:pPr>
        <w:pStyle w:val="ConsPlusNormal"/>
        <w:jc w:val="both"/>
      </w:pPr>
    </w:p>
    <w:p w:rsidR="00514D63" w:rsidRDefault="00514D63">
      <w:pPr>
        <w:pStyle w:val="ConsPlusNormal"/>
        <w:jc w:val="both"/>
      </w:pPr>
    </w:p>
    <w:p w:rsidR="00514D63" w:rsidRDefault="00514D63">
      <w:pPr>
        <w:pStyle w:val="ConsPlusNormal"/>
        <w:jc w:val="right"/>
        <w:outlineLvl w:val="2"/>
      </w:pPr>
      <w:r>
        <w:t>Приложение N 2</w:t>
      </w:r>
    </w:p>
    <w:p w:rsidR="00514D63" w:rsidRDefault="00514D63">
      <w:pPr>
        <w:pStyle w:val="ConsPlusNormal"/>
        <w:jc w:val="right"/>
      </w:pPr>
      <w:r>
        <w:t>к подпрограмме</w:t>
      </w:r>
    </w:p>
    <w:p w:rsidR="00514D63" w:rsidRDefault="00514D63">
      <w:pPr>
        <w:pStyle w:val="ConsPlusNormal"/>
        <w:jc w:val="right"/>
      </w:pPr>
      <w:r>
        <w:t>"Управление реализацией программы",</w:t>
      </w:r>
    </w:p>
    <w:p w:rsidR="00514D63" w:rsidRDefault="00514D63">
      <w:pPr>
        <w:pStyle w:val="ConsPlusNormal"/>
        <w:jc w:val="right"/>
      </w:pPr>
      <w:r>
        <w:t>реализуемой в рамках</w:t>
      </w:r>
    </w:p>
    <w:p w:rsidR="00514D63" w:rsidRDefault="00514D63">
      <w:pPr>
        <w:pStyle w:val="ConsPlusNormal"/>
        <w:jc w:val="right"/>
      </w:pPr>
      <w:r>
        <w:t>муниципальной программы города Ачинска</w:t>
      </w:r>
    </w:p>
    <w:p w:rsidR="00514D63" w:rsidRDefault="00514D63">
      <w:pPr>
        <w:pStyle w:val="ConsPlusNormal"/>
        <w:jc w:val="right"/>
      </w:pPr>
      <w:r>
        <w:t>"Управление муниципальным имуществом"</w:t>
      </w:r>
    </w:p>
    <w:p w:rsidR="00514D63" w:rsidRDefault="00514D63">
      <w:pPr>
        <w:pStyle w:val="ConsPlusNormal"/>
        <w:jc w:val="both"/>
      </w:pPr>
    </w:p>
    <w:p w:rsidR="00514D63" w:rsidRDefault="00514D63">
      <w:pPr>
        <w:pStyle w:val="ConsPlusTitle"/>
        <w:jc w:val="center"/>
      </w:pPr>
      <w:bookmarkStart w:id="11" w:name="P2078"/>
      <w:bookmarkEnd w:id="11"/>
      <w:r>
        <w:t>ПЕРЕЧЕНЬ</w:t>
      </w:r>
    </w:p>
    <w:p w:rsidR="00514D63" w:rsidRDefault="00514D63">
      <w:pPr>
        <w:pStyle w:val="ConsPlusTitle"/>
        <w:jc w:val="center"/>
      </w:pPr>
      <w:r>
        <w:t>МЕРОПРИЯТИЙ ПОДПРОГРАММЫ</w:t>
      </w:r>
    </w:p>
    <w:p w:rsidR="00514D63" w:rsidRDefault="00514D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514D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4D63" w:rsidRDefault="00514D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4D63" w:rsidRDefault="00514D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4D63" w:rsidRDefault="00514D63">
            <w:pPr>
              <w:pStyle w:val="ConsPlusNormal"/>
              <w:jc w:val="center"/>
            </w:pPr>
            <w:r>
              <w:rPr>
                <w:color w:val="392C69"/>
              </w:rPr>
              <w:t>Список изменяющих документов</w:t>
            </w:r>
          </w:p>
          <w:p w:rsidR="00514D63" w:rsidRDefault="00514D63">
            <w:pPr>
              <w:pStyle w:val="ConsPlusNormal"/>
              <w:jc w:val="center"/>
            </w:pPr>
            <w:r>
              <w:rPr>
                <w:color w:val="392C69"/>
              </w:rPr>
              <w:t xml:space="preserve">(в ред. </w:t>
            </w:r>
            <w:hyperlink r:id="rId177">
              <w:r>
                <w:rPr>
                  <w:color w:val="0000FF"/>
                </w:rPr>
                <w:t>Постановления</w:t>
              </w:r>
            </w:hyperlink>
            <w:r>
              <w:rPr>
                <w:color w:val="392C69"/>
              </w:rPr>
              <w:t xml:space="preserve"> администрации г. Ачинска Красноярского края</w:t>
            </w:r>
          </w:p>
          <w:p w:rsidR="00514D63" w:rsidRDefault="00514D63">
            <w:pPr>
              <w:pStyle w:val="ConsPlusNormal"/>
              <w:jc w:val="center"/>
            </w:pPr>
            <w:r>
              <w:rPr>
                <w:color w:val="392C69"/>
              </w:rPr>
              <w:t>от 14.10.2022 N 332-п)</w:t>
            </w:r>
          </w:p>
        </w:tc>
        <w:tc>
          <w:tcPr>
            <w:tcW w:w="113" w:type="dxa"/>
            <w:tcBorders>
              <w:top w:val="nil"/>
              <w:left w:val="nil"/>
              <w:bottom w:val="nil"/>
              <w:right w:val="nil"/>
            </w:tcBorders>
            <w:shd w:val="clear" w:color="auto" w:fill="F4F3F8"/>
            <w:tcMar>
              <w:top w:w="0" w:type="dxa"/>
              <w:left w:w="0" w:type="dxa"/>
              <w:bottom w:w="0" w:type="dxa"/>
              <w:right w:w="0" w:type="dxa"/>
            </w:tcMar>
          </w:tcPr>
          <w:p w:rsidR="00514D63" w:rsidRDefault="00514D63">
            <w:pPr>
              <w:pStyle w:val="ConsPlusNormal"/>
            </w:pPr>
          </w:p>
        </w:tc>
      </w:tr>
    </w:tbl>
    <w:p w:rsidR="00514D63" w:rsidRDefault="00514D63">
      <w:pPr>
        <w:pStyle w:val="ConsPlusNormal"/>
        <w:jc w:val="both"/>
      </w:pPr>
    </w:p>
    <w:p w:rsidR="00514D63" w:rsidRDefault="00514D63">
      <w:pPr>
        <w:pStyle w:val="ConsPlusNormal"/>
        <w:sectPr w:rsidR="00514D6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789"/>
        <w:gridCol w:w="1834"/>
        <w:gridCol w:w="694"/>
        <w:gridCol w:w="634"/>
        <w:gridCol w:w="1324"/>
        <w:gridCol w:w="544"/>
        <w:gridCol w:w="904"/>
        <w:gridCol w:w="904"/>
        <w:gridCol w:w="904"/>
        <w:gridCol w:w="1314"/>
        <w:gridCol w:w="2608"/>
      </w:tblGrid>
      <w:tr w:rsidR="00514D63">
        <w:tc>
          <w:tcPr>
            <w:tcW w:w="454" w:type="dxa"/>
            <w:vMerge w:val="restart"/>
          </w:tcPr>
          <w:p w:rsidR="00514D63" w:rsidRDefault="00514D63">
            <w:pPr>
              <w:pStyle w:val="ConsPlusNormal"/>
              <w:jc w:val="center"/>
            </w:pPr>
            <w:r>
              <w:lastRenderedPageBreak/>
              <w:t>N п/п</w:t>
            </w:r>
          </w:p>
        </w:tc>
        <w:tc>
          <w:tcPr>
            <w:tcW w:w="1789" w:type="dxa"/>
            <w:vMerge w:val="restart"/>
          </w:tcPr>
          <w:p w:rsidR="00514D63" w:rsidRDefault="00514D63">
            <w:pPr>
              <w:pStyle w:val="ConsPlusNormal"/>
              <w:jc w:val="center"/>
            </w:pPr>
            <w:r>
              <w:t>Цель, задачи, мероприятия подпрограммы</w:t>
            </w:r>
          </w:p>
        </w:tc>
        <w:tc>
          <w:tcPr>
            <w:tcW w:w="1834" w:type="dxa"/>
            <w:vMerge w:val="restart"/>
          </w:tcPr>
          <w:p w:rsidR="00514D63" w:rsidRDefault="00514D63">
            <w:pPr>
              <w:pStyle w:val="ConsPlusNormal"/>
              <w:jc w:val="center"/>
            </w:pPr>
            <w:r>
              <w:t>ГРБС</w:t>
            </w:r>
          </w:p>
        </w:tc>
        <w:tc>
          <w:tcPr>
            <w:tcW w:w="3196" w:type="dxa"/>
            <w:gridSpan w:val="4"/>
          </w:tcPr>
          <w:p w:rsidR="00514D63" w:rsidRDefault="00514D63">
            <w:pPr>
              <w:pStyle w:val="ConsPlusNormal"/>
              <w:jc w:val="center"/>
            </w:pPr>
            <w:r>
              <w:t>Код бюджетной классификации</w:t>
            </w:r>
          </w:p>
        </w:tc>
        <w:tc>
          <w:tcPr>
            <w:tcW w:w="4026" w:type="dxa"/>
            <w:gridSpan w:val="4"/>
          </w:tcPr>
          <w:p w:rsidR="00514D63" w:rsidRDefault="00514D63">
            <w:pPr>
              <w:pStyle w:val="ConsPlusNormal"/>
              <w:jc w:val="center"/>
            </w:pPr>
            <w:r>
              <w:t>Расходы, по годам реализации подпрограммы (тыс. руб.)</w:t>
            </w:r>
          </w:p>
        </w:tc>
        <w:tc>
          <w:tcPr>
            <w:tcW w:w="2608" w:type="dxa"/>
            <w:vMerge w:val="restart"/>
          </w:tcPr>
          <w:p w:rsidR="00514D63" w:rsidRDefault="00514D63">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514D63">
        <w:tc>
          <w:tcPr>
            <w:tcW w:w="454" w:type="dxa"/>
            <w:vMerge/>
          </w:tcPr>
          <w:p w:rsidR="00514D63" w:rsidRDefault="00514D63">
            <w:pPr>
              <w:pStyle w:val="ConsPlusNormal"/>
            </w:pPr>
          </w:p>
        </w:tc>
        <w:tc>
          <w:tcPr>
            <w:tcW w:w="1789" w:type="dxa"/>
            <w:vMerge/>
          </w:tcPr>
          <w:p w:rsidR="00514D63" w:rsidRDefault="00514D63">
            <w:pPr>
              <w:pStyle w:val="ConsPlusNormal"/>
            </w:pPr>
          </w:p>
        </w:tc>
        <w:tc>
          <w:tcPr>
            <w:tcW w:w="1834" w:type="dxa"/>
            <w:vMerge/>
          </w:tcPr>
          <w:p w:rsidR="00514D63" w:rsidRDefault="00514D63">
            <w:pPr>
              <w:pStyle w:val="ConsPlusNormal"/>
            </w:pPr>
          </w:p>
        </w:tc>
        <w:tc>
          <w:tcPr>
            <w:tcW w:w="694" w:type="dxa"/>
          </w:tcPr>
          <w:p w:rsidR="00514D63" w:rsidRDefault="00514D63">
            <w:pPr>
              <w:pStyle w:val="ConsPlusNormal"/>
              <w:jc w:val="center"/>
            </w:pPr>
            <w:r>
              <w:t>ГРБС</w:t>
            </w:r>
          </w:p>
        </w:tc>
        <w:tc>
          <w:tcPr>
            <w:tcW w:w="634" w:type="dxa"/>
          </w:tcPr>
          <w:p w:rsidR="00514D63" w:rsidRDefault="00514D63">
            <w:pPr>
              <w:pStyle w:val="ConsPlusNormal"/>
              <w:jc w:val="center"/>
            </w:pPr>
            <w:r>
              <w:t>РзПр</w:t>
            </w:r>
          </w:p>
        </w:tc>
        <w:tc>
          <w:tcPr>
            <w:tcW w:w="1324" w:type="dxa"/>
          </w:tcPr>
          <w:p w:rsidR="00514D63" w:rsidRDefault="00514D63">
            <w:pPr>
              <w:pStyle w:val="ConsPlusNormal"/>
              <w:jc w:val="center"/>
            </w:pPr>
            <w:r>
              <w:t>ЦСР</w:t>
            </w:r>
          </w:p>
        </w:tc>
        <w:tc>
          <w:tcPr>
            <w:tcW w:w="544" w:type="dxa"/>
          </w:tcPr>
          <w:p w:rsidR="00514D63" w:rsidRDefault="00514D63">
            <w:pPr>
              <w:pStyle w:val="ConsPlusNormal"/>
              <w:jc w:val="center"/>
            </w:pPr>
            <w:r>
              <w:t>ВР</w:t>
            </w:r>
          </w:p>
        </w:tc>
        <w:tc>
          <w:tcPr>
            <w:tcW w:w="904" w:type="dxa"/>
          </w:tcPr>
          <w:p w:rsidR="00514D63" w:rsidRDefault="00514D63">
            <w:pPr>
              <w:pStyle w:val="ConsPlusNormal"/>
              <w:jc w:val="center"/>
            </w:pPr>
            <w:r>
              <w:t>2022 год</w:t>
            </w:r>
          </w:p>
        </w:tc>
        <w:tc>
          <w:tcPr>
            <w:tcW w:w="904" w:type="dxa"/>
          </w:tcPr>
          <w:p w:rsidR="00514D63" w:rsidRDefault="00514D63">
            <w:pPr>
              <w:pStyle w:val="ConsPlusNormal"/>
              <w:jc w:val="center"/>
            </w:pPr>
            <w:r>
              <w:t>2023 год</w:t>
            </w:r>
          </w:p>
        </w:tc>
        <w:tc>
          <w:tcPr>
            <w:tcW w:w="904" w:type="dxa"/>
          </w:tcPr>
          <w:p w:rsidR="00514D63" w:rsidRDefault="00514D63">
            <w:pPr>
              <w:pStyle w:val="ConsPlusNormal"/>
              <w:jc w:val="center"/>
            </w:pPr>
            <w:r>
              <w:t>2024 год</w:t>
            </w:r>
          </w:p>
        </w:tc>
        <w:tc>
          <w:tcPr>
            <w:tcW w:w="1314" w:type="dxa"/>
          </w:tcPr>
          <w:p w:rsidR="00514D63" w:rsidRDefault="00514D63">
            <w:pPr>
              <w:pStyle w:val="ConsPlusNormal"/>
              <w:jc w:val="center"/>
            </w:pPr>
            <w:r>
              <w:t>итого на период текущий год и плановый период</w:t>
            </w:r>
          </w:p>
        </w:tc>
        <w:tc>
          <w:tcPr>
            <w:tcW w:w="2608" w:type="dxa"/>
            <w:vMerge/>
          </w:tcPr>
          <w:p w:rsidR="00514D63" w:rsidRDefault="00514D63">
            <w:pPr>
              <w:pStyle w:val="ConsPlusNormal"/>
            </w:pPr>
          </w:p>
        </w:tc>
      </w:tr>
      <w:tr w:rsidR="00514D63">
        <w:tc>
          <w:tcPr>
            <w:tcW w:w="454" w:type="dxa"/>
          </w:tcPr>
          <w:p w:rsidR="00514D63" w:rsidRDefault="00514D63">
            <w:pPr>
              <w:pStyle w:val="ConsPlusNormal"/>
              <w:jc w:val="center"/>
            </w:pPr>
            <w:r>
              <w:t>1</w:t>
            </w:r>
          </w:p>
        </w:tc>
        <w:tc>
          <w:tcPr>
            <w:tcW w:w="1789" w:type="dxa"/>
          </w:tcPr>
          <w:p w:rsidR="00514D63" w:rsidRDefault="00514D63">
            <w:pPr>
              <w:pStyle w:val="ConsPlusNormal"/>
              <w:jc w:val="center"/>
            </w:pPr>
            <w:r>
              <w:t>2</w:t>
            </w:r>
          </w:p>
        </w:tc>
        <w:tc>
          <w:tcPr>
            <w:tcW w:w="1834" w:type="dxa"/>
          </w:tcPr>
          <w:p w:rsidR="00514D63" w:rsidRDefault="00514D63">
            <w:pPr>
              <w:pStyle w:val="ConsPlusNormal"/>
              <w:jc w:val="center"/>
            </w:pPr>
            <w:r>
              <w:t>3</w:t>
            </w:r>
          </w:p>
        </w:tc>
        <w:tc>
          <w:tcPr>
            <w:tcW w:w="694" w:type="dxa"/>
          </w:tcPr>
          <w:p w:rsidR="00514D63" w:rsidRDefault="00514D63">
            <w:pPr>
              <w:pStyle w:val="ConsPlusNormal"/>
              <w:jc w:val="center"/>
            </w:pPr>
            <w:r>
              <w:t>4</w:t>
            </w:r>
          </w:p>
        </w:tc>
        <w:tc>
          <w:tcPr>
            <w:tcW w:w="634" w:type="dxa"/>
          </w:tcPr>
          <w:p w:rsidR="00514D63" w:rsidRDefault="00514D63">
            <w:pPr>
              <w:pStyle w:val="ConsPlusNormal"/>
              <w:jc w:val="center"/>
            </w:pPr>
            <w:r>
              <w:t>5</w:t>
            </w:r>
          </w:p>
        </w:tc>
        <w:tc>
          <w:tcPr>
            <w:tcW w:w="1324" w:type="dxa"/>
          </w:tcPr>
          <w:p w:rsidR="00514D63" w:rsidRDefault="00514D63">
            <w:pPr>
              <w:pStyle w:val="ConsPlusNormal"/>
              <w:jc w:val="center"/>
            </w:pPr>
            <w:r>
              <w:t>6</w:t>
            </w:r>
          </w:p>
        </w:tc>
        <w:tc>
          <w:tcPr>
            <w:tcW w:w="544" w:type="dxa"/>
          </w:tcPr>
          <w:p w:rsidR="00514D63" w:rsidRDefault="00514D63">
            <w:pPr>
              <w:pStyle w:val="ConsPlusNormal"/>
              <w:jc w:val="center"/>
            </w:pPr>
            <w:r>
              <w:t>7</w:t>
            </w:r>
          </w:p>
        </w:tc>
        <w:tc>
          <w:tcPr>
            <w:tcW w:w="904" w:type="dxa"/>
          </w:tcPr>
          <w:p w:rsidR="00514D63" w:rsidRDefault="00514D63">
            <w:pPr>
              <w:pStyle w:val="ConsPlusNormal"/>
              <w:jc w:val="center"/>
            </w:pPr>
            <w:r>
              <w:t>8</w:t>
            </w:r>
          </w:p>
        </w:tc>
        <w:tc>
          <w:tcPr>
            <w:tcW w:w="904" w:type="dxa"/>
          </w:tcPr>
          <w:p w:rsidR="00514D63" w:rsidRDefault="00514D63">
            <w:pPr>
              <w:pStyle w:val="ConsPlusNormal"/>
              <w:jc w:val="center"/>
            </w:pPr>
            <w:r>
              <w:t>9</w:t>
            </w:r>
          </w:p>
        </w:tc>
        <w:tc>
          <w:tcPr>
            <w:tcW w:w="904" w:type="dxa"/>
          </w:tcPr>
          <w:p w:rsidR="00514D63" w:rsidRDefault="00514D63">
            <w:pPr>
              <w:pStyle w:val="ConsPlusNormal"/>
              <w:jc w:val="center"/>
            </w:pPr>
            <w:r>
              <w:t>10</w:t>
            </w:r>
          </w:p>
        </w:tc>
        <w:tc>
          <w:tcPr>
            <w:tcW w:w="1314" w:type="dxa"/>
          </w:tcPr>
          <w:p w:rsidR="00514D63" w:rsidRDefault="00514D63">
            <w:pPr>
              <w:pStyle w:val="ConsPlusNormal"/>
              <w:jc w:val="center"/>
            </w:pPr>
            <w:r>
              <w:t>11</w:t>
            </w:r>
          </w:p>
        </w:tc>
        <w:tc>
          <w:tcPr>
            <w:tcW w:w="2608" w:type="dxa"/>
          </w:tcPr>
          <w:p w:rsidR="00514D63" w:rsidRDefault="00514D63">
            <w:pPr>
              <w:pStyle w:val="ConsPlusNormal"/>
              <w:jc w:val="center"/>
            </w:pPr>
            <w:r>
              <w:t>12</w:t>
            </w:r>
          </w:p>
        </w:tc>
      </w:tr>
      <w:tr w:rsidR="00514D63">
        <w:tc>
          <w:tcPr>
            <w:tcW w:w="454" w:type="dxa"/>
          </w:tcPr>
          <w:p w:rsidR="00514D63" w:rsidRDefault="00514D63">
            <w:pPr>
              <w:pStyle w:val="ConsPlusNormal"/>
            </w:pPr>
            <w:r>
              <w:t>1</w:t>
            </w:r>
          </w:p>
        </w:tc>
        <w:tc>
          <w:tcPr>
            <w:tcW w:w="13453" w:type="dxa"/>
            <w:gridSpan w:val="11"/>
          </w:tcPr>
          <w:p w:rsidR="00514D63" w:rsidRDefault="00514D63">
            <w:pPr>
              <w:pStyle w:val="ConsPlusNormal"/>
            </w:pPr>
            <w:r>
              <w:t>Муниципальная программа "Управление муниципальным имуществом"</w:t>
            </w:r>
          </w:p>
        </w:tc>
      </w:tr>
      <w:tr w:rsidR="00514D63">
        <w:tc>
          <w:tcPr>
            <w:tcW w:w="454" w:type="dxa"/>
          </w:tcPr>
          <w:p w:rsidR="00514D63" w:rsidRDefault="00514D63">
            <w:pPr>
              <w:pStyle w:val="ConsPlusNormal"/>
            </w:pPr>
            <w:r>
              <w:t>2</w:t>
            </w:r>
          </w:p>
        </w:tc>
        <w:tc>
          <w:tcPr>
            <w:tcW w:w="13453" w:type="dxa"/>
            <w:gridSpan w:val="11"/>
          </w:tcPr>
          <w:p w:rsidR="00514D63" w:rsidRDefault="00514D63">
            <w:pPr>
              <w:pStyle w:val="ConsPlusNormal"/>
            </w:pPr>
            <w:r>
              <w:t>Подпрограмма "Управление реализацией программы"</w:t>
            </w:r>
          </w:p>
        </w:tc>
      </w:tr>
      <w:tr w:rsidR="00514D63">
        <w:tc>
          <w:tcPr>
            <w:tcW w:w="454" w:type="dxa"/>
          </w:tcPr>
          <w:p w:rsidR="00514D63" w:rsidRDefault="00514D63">
            <w:pPr>
              <w:pStyle w:val="ConsPlusNormal"/>
            </w:pPr>
            <w:r>
              <w:t>3</w:t>
            </w:r>
          </w:p>
        </w:tc>
        <w:tc>
          <w:tcPr>
            <w:tcW w:w="13453" w:type="dxa"/>
            <w:gridSpan w:val="11"/>
          </w:tcPr>
          <w:p w:rsidR="00514D63" w:rsidRDefault="00514D63">
            <w:pPr>
              <w:pStyle w:val="ConsPlusNormal"/>
            </w:pPr>
            <w:r>
              <w:t>Цель подпрограммы: создание условий для эффективного управления муниципальным имуществом и земельными участками</w:t>
            </w:r>
          </w:p>
        </w:tc>
      </w:tr>
      <w:tr w:rsidR="00514D63">
        <w:tc>
          <w:tcPr>
            <w:tcW w:w="454" w:type="dxa"/>
          </w:tcPr>
          <w:p w:rsidR="00514D63" w:rsidRDefault="00514D63">
            <w:pPr>
              <w:pStyle w:val="ConsPlusNormal"/>
            </w:pPr>
            <w:r>
              <w:t>4</w:t>
            </w:r>
          </w:p>
        </w:tc>
        <w:tc>
          <w:tcPr>
            <w:tcW w:w="13453" w:type="dxa"/>
            <w:gridSpan w:val="11"/>
          </w:tcPr>
          <w:p w:rsidR="00514D63" w:rsidRDefault="00514D63">
            <w:pPr>
              <w:pStyle w:val="ConsPlusNormal"/>
            </w:pPr>
            <w:r>
              <w:t>Задача: управление объектами муниципальной собственности, составляющими казну города, и земельными участками, необходимыми для выполнения функций органами местного самоуправления</w:t>
            </w:r>
          </w:p>
        </w:tc>
      </w:tr>
      <w:tr w:rsidR="00514D63">
        <w:tc>
          <w:tcPr>
            <w:tcW w:w="454" w:type="dxa"/>
          </w:tcPr>
          <w:p w:rsidR="00514D63" w:rsidRDefault="00514D63">
            <w:pPr>
              <w:pStyle w:val="ConsPlusNormal"/>
            </w:pPr>
            <w:r>
              <w:t>4.1</w:t>
            </w:r>
          </w:p>
        </w:tc>
        <w:tc>
          <w:tcPr>
            <w:tcW w:w="1789" w:type="dxa"/>
          </w:tcPr>
          <w:p w:rsidR="00514D63" w:rsidRDefault="00514D63">
            <w:pPr>
              <w:pStyle w:val="ConsPlusNormal"/>
            </w:pPr>
            <w:r>
              <w:t>Мероприятие 3.1: Руководство и управление в сфере установленных функций органов местного самоуправления</w:t>
            </w:r>
          </w:p>
        </w:tc>
        <w:tc>
          <w:tcPr>
            <w:tcW w:w="1834" w:type="dxa"/>
          </w:tcPr>
          <w:p w:rsidR="00514D63" w:rsidRDefault="00514D63">
            <w:pPr>
              <w:pStyle w:val="ConsPlusNormal"/>
            </w:pPr>
            <w:r>
              <w:t>Комитет по управлению муниципальным имуществом администрации города Ачинска</w:t>
            </w:r>
          </w:p>
        </w:tc>
        <w:tc>
          <w:tcPr>
            <w:tcW w:w="694" w:type="dxa"/>
          </w:tcPr>
          <w:p w:rsidR="00514D63" w:rsidRDefault="00514D63">
            <w:pPr>
              <w:pStyle w:val="ConsPlusNormal"/>
              <w:jc w:val="center"/>
            </w:pPr>
            <w:r>
              <w:t>162</w:t>
            </w:r>
          </w:p>
        </w:tc>
        <w:tc>
          <w:tcPr>
            <w:tcW w:w="634" w:type="dxa"/>
          </w:tcPr>
          <w:p w:rsidR="00514D63" w:rsidRDefault="00514D63">
            <w:pPr>
              <w:pStyle w:val="ConsPlusNormal"/>
              <w:jc w:val="center"/>
            </w:pPr>
            <w:r>
              <w:t>0113</w:t>
            </w:r>
          </w:p>
        </w:tc>
        <w:tc>
          <w:tcPr>
            <w:tcW w:w="1324" w:type="dxa"/>
          </w:tcPr>
          <w:p w:rsidR="00514D63" w:rsidRDefault="00514D63">
            <w:pPr>
              <w:pStyle w:val="ConsPlusNormal"/>
              <w:jc w:val="center"/>
            </w:pPr>
            <w:r>
              <w:t>3030008020</w:t>
            </w:r>
          </w:p>
        </w:tc>
        <w:tc>
          <w:tcPr>
            <w:tcW w:w="544" w:type="dxa"/>
          </w:tcPr>
          <w:p w:rsidR="00514D63" w:rsidRDefault="00514D63">
            <w:pPr>
              <w:pStyle w:val="ConsPlusNormal"/>
              <w:jc w:val="center"/>
            </w:pPr>
            <w:r>
              <w:t>120, 240, 850</w:t>
            </w:r>
          </w:p>
        </w:tc>
        <w:tc>
          <w:tcPr>
            <w:tcW w:w="904" w:type="dxa"/>
          </w:tcPr>
          <w:p w:rsidR="00514D63" w:rsidRDefault="00514D63">
            <w:pPr>
              <w:pStyle w:val="ConsPlusNormal"/>
              <w:jc w:val="center"/>
            </w:pPr>
            <w:r>
              <w:t>19767,3</w:t>
            </w:r>
          </w:p>
        </w:tc>
        <w:tc>
          <w:tcPr>
            <w:tcW w:w="904" w:type="dxa"/>
          </w:tcPr>
          <w:p w:rsidR="00514D63" w:rsidRDefault="00514D63">
            <w:pPr>
              <w:pStyle w:val="ConsPlusNormal"/>
              <w:jc w:val="center"/>
            </w:pPr>
            <w:r>
              <w:t>18679,2</w:t>
            </w:r>
          </w:p>
        </w:tc>
        <w:tc>
          <w:tcPr>
            <w:tcW w:w="904" w:type="dxa"/>
          </w:tcPr>
          <w:p w:rsidR="00514D63" w:rsidRDefault="00514D63">
            <w:pPr>
              <w:pStyle w:val="ConsPlusNormal"/>
              <w:jc w:val="center"/>
            </w:pPr>
            <w:r>
              <w:t>18627,6</w:t>
            </w:r>
          </w:p>
        </w:tc>
        <w:tc>
          <w:tcPr>
            <w:tcW w:w="1314" w:type="dxa"/>
          </w:tcPr>
          <w:p w:rsidR="00514D63" w:rsidRDefault="00514D63">
            <w:pPr>
              <w:pStyle w:val="ConsPlusNormal"/>
              <w:jc w:val="center"/>
            </w:pPr>
            <w:r>
              <w:t>57074,1</w:t>
            </w:r>
          </w:p>
        </w:tc>
        <w:tc>
          <w:tcPr>
            <w:tcW w:w="2608" w:type="dxa"/>
          </w:tcPr>
          <w:p w:rsidR="00514D63" w:rsidRDefault="00514D63">
            <w:pPr>
              <w:pStyle w:val="ConsPlusNormal"/>
            </w:pPr>
            <w:r>
              <w:t>Организация отлаженной работы структурных подразделений КУМИ с учетом возложенных функций, рациональное управление муниципальной собственностью, оперативное принятие управленческих решений, обеспечение актуальных сведений об объектах имущества муниципалитета, своевременная реализация мероприятий программы, контроль за достижением результатов ее реализации и т.п.</w:t>
            </w:r>
          </w:p>
        </w:tc>
      </w:tr>
      <w:tr w:rsidR="00514D63">
        <w:tc>
          <w:tcPr>
            <w:tcW w:w="454" w:type="dxa"/>
          </w:tcPr>
          <w:p w:rsidR="00514D63" w:rsidRDefault="00514D63">
            <w:pPr>
              <w:pStyle w:val="ConsPlusNormal"/>
            </w:pPr>
          </w:p>
        </w:tc>
        <w:tc>
          <w:tcPr>
            <w:tcW w:w="1789" w:type="dxa"/>
          </w:tcPr>
          <w:p w:rsidR="00514D63" w:rsidRDefault="00514D63">
            <w:pPr>
              <w:pStyle w:val="ConsPlusNormal"/>
            </w:pPr>
            <w:r>
              <w:t>Мероприятие 3.2</w:t>
            </w:r>
          </w:p>
        </w:tc>
        <w:tc>
          <w:tcPr>
            <w:tcW w:w="1834" w:type="dxa"/>
          </w:tcPr>
          <w:p w:rsidR="00514D63" w:rsidRDefault="00514D63">
            <w:pPr>
              <w:pStyle w:val="ConsPlusNormal"/>
            </w:pPr>
            <w:r>
              <w:t xml:space="preserve">Комитет по управлению муниципальным имуществом администрации </w:t>
            </w:r>
            <w:r>
              <w:lastRenderedPageBreak/>
              <w:t>города Ачинска</w:t>
            </w:r>
          </w:p>
        </w:tc>
        <w:tc>
          <w:tcPr>
            <w:tcW w:w="694" w:type="dxa"/>
          </w:tcPr>
          <w:p w:rsidR="00514D63" w:rsidRDefault="00514D63">
            <w:pPr>
              <w:pStyle w:val="ConsPlusNormal"/>
              <w:jc w:val="center"/>
            </w:pPr>
            <w:r>
              <w:lastRenderedPageBreak/>
              <w:t>162</w:t>
            </w:r>
          </w:p>
        </w:tc>
        <w:tc>
          <w:tcPr>
            <w:tcW w:w="634" w:type="dxa"/>
          </w:tcPr>
          <w:p w:rsidR="00514D63" w:rsidRDefault="00514D63">
            <w:pPr>
              <w:pStyle w:val="ConsPlusNormal"/>
              <w:jc w:val="center"/>
            </w:pPr>
            <w:r>
              <w:t>0113</w:t>
            </w:r>
          </w:p>
        </w:tc>
        <w:tc>
          <w:tcPr>
            <w:tcW w:w="1324" w:type="dxa"/>
          </w:tcPr>
          <w:p w:rsidR="00514D63" w:rsidRDefault="00514D63">
            <w:pPr>
              <w:pStyle w:val="ConsPlusNormal"/>
              <w:jc w:val="center"/>
            </w:pPr>
            <w:r>
              <w:t>3030077450</w:t>
            </w:r>
          </w:p>
        </w:tc>
        <w:tc>
          <w:tcPr>
            <w:tcW w:w="544" w:type="dxa"/>
          </w:tcPr>
          <w:p w:rsidR="00514D63" w:rsidRDefault="00514D63">
            <w:pPr>
              <w:pStyle w:val="ConsPlusNormal"/>
              <w:jc w:val="center"/>
            </w:pPr>
            <w:r>
              <w:t>120, 240</w:t>
            </w:r>
          </w:p>
        </w:tc>
        <w:tc>
          <w:tcPr>
            <w:tcW w:w="904" w:type="dxa"/>
          </w:tcPr>
          <w:p w:rsidR="00514D63" w:rsidRDefault="00514D63">
            <w:pPr>
              <w:pStyle w:val="ConsPlusNormal"/>
              <w:jc w:val="center"/>
            </w:pPr>
            <w:r>
              <w:t>211,6</w:t>
            </w:r>
          </w:p>
        </w:tc>
        <w:tc>
          <w:tcPr>
            <w:tcW w:w="904" w:type="dxa"/>
          </w:tcPr>
          <w:p w:rsidR="00514D63" w:rsidRDefault="00514D63">
            <w:pPr>
              <w:pStyle w:val="ConsPlusNormal"/>
              <w:jc w:val="center"/>
            </w:pPr>
            <w:r>
              <w:t>0,0</w:t>
            </w:r>
          </w:p>
        </w:tc>
        <w:tc>
          <w:tcPr>
            <w:tcW w:w="904" w:type="dxa"/>
          </w:tcPr>
          <w:p w:rsidR="00514D63" w:rsidRDefault="00514D63">
            <w:pPr>
              <w:pStyle w:val="ConsPlusNormal"/>
              <w:jc w:val="center"/>
            </w:pPr>
            <w:r>
              <w:t>0,0</w:t>
            </w:r>
          </w:p>
        </w:tc>
        <w:tc>
          <w:tcPr>
            <w:tcW w:w="1314" w:type="dxa"/>
          </w:tcPr>
          <w:p w:rsidR="00514D63" w:rsidRDefault="00514D63">
            <w:pPr>
              <w:pStyle w:val="ConsPlusNormal"/>
              <w:jc w:val="center"/>
            </w:pPr>
            <w:r>
              <w:t>211,6</w:t>
            </w:r>
          </w:p>
        </w:tc>
        <w:tc>
          <w:tcPr>
            <w:tcW w:w="2608" w:type="dxa"/>
          </w:tcPr>
          <w:p w:rsidR="00514D63" w:rsidRDefault="00514D63">
            <w:pPr>
              <w:pStyle w:val="ConsPlusNormal"/>
            </w:pPr>
            <w:r>
              <w:t xml:space="preserve">Содействие развитию налогового потенциала (основные средства 140,0 тыс. руб. (многофункциональные устройства 2 шт.), </w:t>
            </w:r>
            <w:r>
              <w:lastRenderedPageBreak/>
              <w:t>материальное поощрение работников органов местного самоуправления 71,6 тыс. руб.)</w:t>
            </w:r>
          </w:p>
        </w:tc>
      </w:tr>
      <w:tr w:rsidR="00514D63">
        <w:tc>
          <w:tcPr>
            <w:tcW w:w="454" w:type="dxa"/>
          </w:tcPr>
          <w:p w:rsidR="00514D63" w:rsidRDefault="00514D63">
            <w:pPr>
              <w:pStyle w:val="ConsPlusNormal"/>
            </w:pPr>
          </w:p>
        </w:tc>
        <w:tc>
          <w:tcPr>
            <w:tcW w:w="1789" w:type="dxa"/>
          </w:tcPr>
          <w:p w:rsidR="00514D63" w:rsidRDefault="00514D63">
            <w:pPr>
              <w:pStyle w:val="ConsPlusNormal"/>
            </w:pPr>
            <w:r>
              <w:t>Всего, в том числе:</w:t>
            </w:r>
          </w:p>
        </w:tc>
        <w:tc>
          <w:tcPr>
            <w:tcW w:w="1834" w:type="dxa"/>
          </w:tcPr>
          <w:p w:rsidR="00514D63" w:rsidRDefault="00514D63">
            <w:pPr>
              <w:pStyle w:val="ConsPlusNormal"/>
            </w:pPr>
          </w:p>
        </w:tc>
        <w:tc>
          <w:tcPr>
            <w:tcW w:w="694" w:type="dxa"/>
          </w:tcPr>
          <w:p w:rsidR="00514D63" w:rsidRDefault="00514D63">
            <w:pPr>
              <w:pStyle w:val="ConsPlusNormal"/>
            </w:pPr>
          </w:p>
        </w:tc>
        <w:tc>
          <w:tcPr>
            <w:tcW w:w="634" w:type="dxa"/>
          </w:tcPr>
          <w:p w:rsidR="00514D63" w:rsidRDefault="00514D63">
            <w:pPr>
              <w:pStyle w:val="ConsPlusNormal"/>
            </w:pPr>
          </w:p>
        </w:tc>
        <w:tc>
          <w:tcPr>
            <w:tcW w:w="1324" w:type="dxa"/>
          </w:tcPr>
          <w:p w:rsidR="00514D63" w:rsidRDefault="00514D63">
            <w:pPr>
              <w:pStyle w:val="ConsPlusNormal"/>
            </w:pPr>
          </w:p>
        </w:tc>
        <w:tc>
          <w:tcPr>
            <w:tcW w:w="544" w:type="dxa"/>
          </w:tcPr>
          <w:p w:rsidR="00514D63" w:rsidRDefault="00514D63">
            <w:pPr>
              <w:pStyle w:val="ConsPlusNormal"/>
            </w:pPr>
          </w:p>
        </w:tc>
        <w:tc>
          <w:tcPr>
            <w:tcW w:w="904" w:type="dxa"/>
          </w:tcPr>
          <w:p w:rsidR="00514D63" w:rsidRDefault="00514D63">
            <w:pPr>
              <w:pStyle w:val="ConsPlusNormal"/>
            </w:pPr>
          </w:p>
        </w:tc>
        <w:tc>
          <w:tcPr>
            <w:tcW w:w="904" w:type="dxa"/>
          </w:tcPr>
          <w:p w:rsidR="00514D63" w:rsidRDefault="00514D63">
            <w:pPr>
              <w:pStyle w:val="ConsPlusNormal"/>
            </w:pPr>
          </w:p>
        </w:tc>
        <w:tc>
          <w:tcPr>
            <w:tcW w:w="904" w:type="dxa"/>
          </w:tcPr>
          <w:p w:rsidR="00514D63" w:rsidRDefault="00514D63">
            <w:pPr>
              <w:pStyle w:val="ConsPlusNormal"/>
            </w:pPr>
          </w:p>
        </w:tc>
        <w:tc>
          <w:tcPr>
            <w:tcW w:w="1314" w:type="dxa"/>
          </w:tcPr>
          <w:p w:rsidR="00514D63" w:rsidRDefault="00514D63">
            <w:pPr>
              <w:pStyle w:val="ConsPlusNormal"/>
            </w:pPr>
          </w:p>
        </w:tc>
        <w:tc>
          <w:tcPr>
            <w:tcW w:w="2608" w:type="dxa"/>
          </w:tcPr>
          <w:p w:rsidR="00514D63" w:rsidRDefault="00514D63">
            <w:pPr>
              <w:pStyle w:val="ConsPlusNormal"/>
            </w:pPr>
          </w:p>
        </w:tc>
      </w:tr>
      <w:tr w:rsidR="00514D63">
        <w:tc>
          <w:tcPr>
            <w:tcW w:w="454" w:type="dxa"/>
          </w:tcPr>
          <w:p w:rsidR="00514D63" w:rsidRDefault="00514D63">
            <w:pPr>
              <w:pStyle w:val="ConsPlusNormal"/>
            </w:pPr>
            <w:r>
              <w:t>5</w:t>
            </w:r>
          </w:p>
        </w:tc>
        <w:tc>
          <w:tcPr>
            <w:tcW w:w="1789" w:type="dxa"/>
          </w:tcPr>
          <w:p w:rsidR="00514D63" w:rsidRDefault="00514D63">
            <w:pPr>
              <w:pStyle w:val="ConsPlusNormal"/>
            </w:pPr>
          </w:p>
        </w:tc>
        <w:tc>
          <w:tcPr>
            <w:tcW w:w="1834" w:type="dxa"/>
          </w:tcPr>
          <w:p w:rsidR="00514D63" w:rsidRDefault="00514D63">
            <w:pPr>
              <w:pStyle w:val="ConsPlusNormal"/>
            </w:pPr>
            <w:r>
              <w:t>Комитет по управлению муниципальным имуществом администрации города Ачинска</w:t>
            </w:r>
          </w:p>
        </w:tc>
        <w:tc>
          <w:tcPr>
            <w:tcW w:w="694" w:type="dxa"/>
          </w:tcPr>
          <w:p w:rsidR="00514D63" w:rsidRDefault="00514D63">
            <w:pPr>
              <w:pStyle w:val="ConsPlusNormal"/>
              <w:jc w:val="center"/>
            </w:pPr>
            <w:r>
              <w:t>162</w:t>
            </w:r>
          </w:p>
        </w:tc>
        <w:tc>
          <w:tcPr>
            <w:tcW w:w="634" w:type="dxa"/>
          </w:tcPr>
          <w:p w:rsidR="00514D63" w:rsidRDefault="00514D63">
            <w:pPr>
              <w:pStyle w:val="ConsPlusNormal"/>
              <w:jc w:val="center"/>
            </w:pPr>
            <w:r>
              <w:t>Х</w:t>
            </w:r>
          </w:p>
        </w:tc>
        <w:tc>
          <w:tcPr>
            <w:tcW w:w="1324" w:type="dxa"/>
          </w:tcPr>
          <w:p w:rsidR="00514D63" w:rsidRDefault="00514D63">
            <w:pPr>
              <w:pStyle w:val="ConsPlusNormal"/>
              <w:jc w:val="center"/>
            </w:pPr>
            <w:r>
              <w:t>Х</w:t>
            </w:r>
          </w:p>
        </w:tc>
        <w:tc>
          <w:tcPr>
            <w:tcW w:w="544" w:type="dxa"/>
          </w:tcPr>
          <w:p w:rsidR="00514D63" w:rsidRDefault="00514D63">
            <w:pPr>
              <w:pStyle w:val="ConsPlusNormal"/>
              <w:jc w:val="center"/>
            </w:pPr>
            <w:r>
              <w:t>Х</w:t>
            </w:r>
          </w:p>
        </w:tc>
        <w:tc>
          <w:tcPr>
            <w:tcW w:w="904" w:type="dxa"/>
          </w:tcPr>
          <w:p w:rsidR="00514D63" w:rsidRDefault="00514D63">
            <w:pPr>
              <w:pStyle w:val="ConsPlusNormal"/>
              <w:jc w:val="center"/>
            </w:pPr>
            <w:r>
              <w:t>19978,9</w:t>
            </w:r>
          </w:p>
        </w:tc>
        <w:tc>
          <w:tcPr>
            <w:tcW w:w="904" w:type="dxa"/>
          </w:tcPr>
          <w:p w:rsidR="00514D63" w:rsidRDefault="00514D63">
            <w:pPr>
              <w:pStyle w:val="ConsPlusNormal"/>
              <w:jc w:val="center"/>
            </w:pPr>
            <w:r>
              <w:t>18679,2</w:t>
            </w:r>
          </w:p>
        </w:tc>
        <w:tc>
          <w:tcPr>
            <w:tcW w:w="904" w:type="dxa"/>
          </w:tcPr>
          <w:p w:rsidR="00514D63" w:rsidRDefault="00514D63">
            <w:pPr>
              <w:pStyle w:val="ConsPlusNormal"/>
              <w:jc w:val="center"/>
            </w:pPr>
            <w:r>
              <w:t>18627,6</w:t>
            </w:r>
          </w:p>
        </w:tc>
        <w:tc>
          <w:tcPr>
            <w:tcW w:w="1314" w:type="dxa"/>
          </w:tcPr>
          <w:p w:rsidR="00514D63" w:rsidRDefault="00514D63">
            <w:pPr>
              <w:pStyle w:val="ConsPlusNormal"/>
              <w:jc w:val="center"/>
            </w:pPr>
            <w:r>
              <w:t>57285,7</w:t>
            </w:r>
          </w:p>
        </w:tc>
        <w:tc>
          <w:tcPr>
            <w:tcW w:w="2608" w:type="dxa"/>
          </w:tcPr>
          <w:p w:rsidR="00514D63" w:rsidRDefault="00514D63">
            <w:pPr>
              <w:pStyle w:val="ConsPlusNormal"/>
            </w:pPr>
          </w:p>
        </w:tc>
      </w:tr>
    </w:tbl>
    <w:p w:rsidR="00514D63" w:rsidRDefault="00514D63">
      <w:pPr>
        <w:pStyle w:val="ConsPlusNormal"/>
        <w:jc w:val="both"/>
      </w:pPr>
    </w:p>
    <w:p w:rsidR="00514D63" w:rsidRDefault="00514D63">
      <w:pPr>
        <w:pStyle w:val="ConsPlusNormal"/>
        <w:jc w:val="both"/>
      </w:pPr>
    </w:p>
    <w:p w:rsidR="00514D63" w:rsidRDefault="00514D63">
      <w:pPr>
        <w:pStyle w:val="ConsPlusNormal"/>
        <w:pBdr>
          <w:bottom w:val="single" w:sz="6" w:space="0" w:color="auto"/>
        </w:pBdr>
        <w:spacing w:before="100" w:after="100"/>
        <w:jc w:val="both"/>
        <w:rPr>
          <w:sz w:val="2"/>
          <w:szCs w:val="2"/>
        </w:rPr>
      </w:pPr>
    </w:p>
    <w:p w:rsidR="003B1178" w:rsidRDefault="003B1178"/>
    <w:sectPr w:rsidR="003B1178" w:rsidSect="00FA6E52">
      <w:pgSz w:w="16838" w:h="11905" w:orient="landscape"/>
      <w:pgMar w:top="1701" w:right="1134" w:bottom="850"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14D63"/>
    <w:rsid w:val="003B1178"/>
    <w:rsid w:val="00514D63"/>
    <w:rsid w:val="009868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18"/>
        <w:szCs w:val="1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1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4D63"/>
    <w:pPr>
      <w:widowControl w:val="0"/>
      <w:autoSpaceDE w:val="0"/>
      <w:autoSpaceDN w:val="0"/>
      <w:spacing w:after="0" w:line="240" w:lineRule="auto"/>
    </w:pPr>
    <w:rPr>
      <w:rFonts w:eastAsiaTheme="minorEastAsia"/>
      <w:szCs w:val="22"/>
      <w:lang w:eastAsia="ru-RU"/>
    </w:rPr>
  </w:style>
  <w:style w:type="paragraph" w:customStyle="1" w:styleId="ConsPlusNonformat">
    <w:name w:val="ConsPlusNonformat"/>
    <w:rsid w:val="00514D63"/>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
    <w:name w:val="ConsPlusTitle"/>
    <w:rsid w:val="00514D63"/>
    <w:pPr>
      <w:widowControl w:val="0"/>
      <w:autoSpaceDE w:val="0"/>
      <w:autoSpaceDN w:val="0"/>
      <w:spacing w:after="0" w:line="240" w:lineRule="auto"/>
    </w:pPr>
    <w:rPr>
      <w:rFonts w:eastAsiaTheme="minorEastAsia"/>
      <w:b/>
      <w:szCs w:val="22"/>
      <w:lang w:eastAsia="ru-RU"/>
    </w:rPr>
  </w:style>
  <w:style w:type="paragraph" w:customStyle="1" w:styleId="ConsPlusCell">
    <w:name w:val="ConsPlusCell"/>
    <w:rsid w:val="00514D63"/>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DocList">
    <w:name w:val="ConsPlusDocList"/>
    <w:rsid w:val="00514D63"/>
    <w:pPr>
      <w:widowControl w:val="0"/>
      <w:autoSpaceDE w:val="0"/>
      <w:autoSpaceDN w:val="0"/>
      <w:spacing w:after="0" w:line="240" w:lineRule="auto"/>
    </w:pPr>
    <w:rPr>
      <w:rFonts w:eastAsiaTheme="minorEastAsia"/>
      <w:szCs w:val="22"/>
      <w:lang w:eastAsia="ru-RU"/>
    </w:rPr>
  </w:style>
  <w:style w:type="paragraph" w:customStyle="1" w:styleId="ConsPlusTitlePage">
    <w:name w:val="ConsPlusTitlePage"/>
    <w:rsid w:val="00514D63"/>
    <w:pPr>
      <w:widowControl w:val="0"/>
      <w:autoSpaceDE w:val="0"/>
      <w:autoSpaceDN w:val="0"/>
      <w:spacing w:after="0" w:line="240" w:lineRule="auto"/>
    </w:pPr>
    <w:rPr>
      <w:rFonts w:ascii="Tahoma" w:eastAsiaTheme="minorEastAsia" w:hAnsi="Tahoma" w:cs="Tahoma"/>
      <w:sz w:val="20"/>
      <w:szCs w:val="22"/>
      <w:lang w:eastAsia="ru-RU"/>
    </w:rPr>
  </w:style>
  <w:style w:type="paragraph" w:customStyle="1" w:styleId="ConsPlusJurTerm">
    <w:name w:val="ConsPlusJurTerm"/>
    <w:rsid w:val="00514D63"/>
    <w:pPr>
      <w:widowControl w:val="0"/>
      <w:autoSpaceDE w:val="0"/>
      <w:autoSpaceDN w:val="0"/>
      <w:spacing w:after="0" w:line="240" w:lineRule="auto"/>
    </w:pPr>
    <w:rPr>
      <w:rFonts w:ascii="Tahoma" w:eastAsiaTheme="minorEastAsia" w:hAnsi="Tahoma" w:cs="Tahoma"/>
      <w:sz w:val="26"/>
      <w:szCs w:val="22"/>
      <w:lang w:eastAsia="ru-RU"/>
    </w:rPr>
  </w:style>
  <w:style w:type="paragraph" w:customStyle="1" w:styleId="ConsPlusTextList">
    <w:name w:val="ConsPlusTextList"/>
    <w:rsid w:val="00514D63"/>
    <w:pPr>
      <w:widowControl w:val="0"/>
      <w:autoSpaceDE w:val="0"/>
      <w:autoSpaceDN w:val="0"/>
      <w:spacing w:after="0" w:line="240" w:lineRule="auto"/>
    </w:pPr>
    <w:rPr>
      <w:rFonts w:ascii="Arial" w:eastAsiaTheme="minorEastAsia" w:hAnsi="Arial" w:cs="Arial"/>
      <w:sz w:val="20"/>
      <w:szCs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FF9B7374A0155CAA91C02BEE0187886D8D57844EB6FD90EE2AEFB7A9910E63A28B997CAC08D47E37A0FD58BCCD4D7C2BCFF89C69A1BF9B6211F0288EFCEG" TargetMode="External"/><Relationship Id="rId117" Type="http://schemas.openxmlformats.org/officeDocument/2006/relationships/hyperlink" Target="consultantplus://offline/ref=4FF9B7374A0155CAA91C02BEE0187886D8D57844E861D704E9ABFB7A9910E63A28B997CAC08D47E37A0FD58CCFD4D7C2BCFF89C69A1BF9B6211F0288EFCEG" TargetMode="External"/><Relationship Id="rId21" Type="http://schemas.openxmlformats.org/officeDocument/2006/relationships/hyperlink" Target="consultantplus://offline/ref=4FF9B7374A0155CAA91C02BEE0187886D8D57844EB6ED603E6A8FB7A9910E63A28B997CAC08D47E37A0FD58BCCD4D7C2BCFF89C69A1BF9B6211F0288EFCEG" TargetMode="External"/><Relationship Id="rId42" Type="http://schemas.openxmlformats.org/officeDocument/2006/relationships/hyperlink" Target="consultantplus://offline/ref=4FF9B7374A0155CAA91C02BEE0187886D8D57844E868D50EE7AEFB7A9910E63A28B997CAC08D47E37A0FD58BCCD4D7C2BCFF89C69A1BF9B6211F0288EFCEG" TargetMode="External"/><Relationship Id="rId47" Type="http://schemas.openxmlformats.org/officeDocument/2006/relationships/hyperlink" Target="consultantplus://offline/ref=4FF9B7374A0155CAA91C02BEE0187886D8D57844E869D50EE1AAFB7A9910E63A28B997CAC08D47E37A0FD58BCCD4D7C2BCFF89C69A1BF9B6211F0288EFCEG" TargetMode="External"/><Relationship Id="rId63" Type="http://schemas.openxmlformats.org/officeDocument/2006/relationships/hyperlink" Target="consultantplus://offline/ref=4FF9B7374A0155CAA91C02BEE0187886D8D57844E86CD60EE4A4FB7A9910E63A28B997CAC08D47E37A0FD58BCCD4D7C2BCFF89C69A1BF9B6211F0288EFCEG" TargetMode="External"/><Relationship Id="rId68" Type="http://schemas.openxmlformats.org/officeDocument/2006/relationships/hyperlink" Target="consultantplus://offline/ref=4FF9B7374A0155CAA91C02BEE0187886D8D57844E86ED200E5A9FB7A9910E63A28B997CAC08D47E37A0FD58BCCD4D7C2BCFF89C69A1BF9B6211F0288EFCEG" TargetMode="External"/><Relationship Id="rId84" Type="http://schemas.openxmlformats.org/officeDocument/2006/relationships/hyperlink" Target="consultantplus://offline/ref=4FF9B7374A0155CAA91C02BEE0187886D8D57844E36FD004E7A7A6709149EA382FB6C8DDC7C44BE27B0FDD83C28BD2D7ADA786C78705F8A93D1D00E8C9G" TargetMode="External"/><Relationship Id="rId89" Type="http://schemas.openxmlformats.org/officeDocument/2006/relationships/hyperlink" Target="consultantplus://offline/ref=4FF9B7374A0155CAA91C02BEE0187886D8D57844E860D50FE7ACFB7A9910E63A28B997CAC08D47E37A0FD58BCCD4D7C2BCFF89C69A1BF9B6211F0288EFCEG" TargetMode="External"/><Relationship Id="rId112" Type="http://schemas.openxmlformats.org/officeDocument/2006/relationships/hyperlink" Target="consultantplus://offline/ref=4FF9B7374A0155CAA91C02BEE0187886D8D57844E860D50FE7ACFB7A9910E63A28B997CAC08D47E37A0FD58ACDD4D7C2BCFF89C69A1BF9B6211F0288EFCEG" TargetMode="External"/><Relationship Id="rId133" Type="http://schemas.openxmlformats.org/officeDocument/2006/relationships/hyperlink" Target="consultantplus://offline/ref=4FF9B7374A0155CAA91C02BEE0187886D8D57844E968D00EE6A4FB7A9910E63A28B997CAC08D47E37A0FD589CED4D7C2BCFF89C69A1BF9B6211F0288EFCEG" TargetMode="External"/><Relationship Id="rId138" Type="http://schemas.openxmlformats.org/officeDocument/2006/relationships/hyperlink" Target="consultantplus://offline/ref=4FF9B7374A0155CAA91C1CB3F6742789DFDF264CE86DDB50BCF8FD2DC640E06F7AF9C99381CA54E27B11D78BCBEDCCG" TargetMode="External"/><Relationship Id="rId154" Type="http://schemas.openxmlformats.org/officeDocument/2006/relationships/hyperlink" Target="consultantplus://offline/ref=4FF9B7374A0155CAA91C02BEE0187886D8D57844E86ED805E4A5FB7A9910E63A28B997CAC08D47E37A0FDD8DCFD4D7C2BCFF89C69A1BF9B6211F0288EFCEG" TargetMode="External"/><Relationship Id="rId159" Type="http://schemas.openxmlformats.org/officeDocument/2006/relationships/hyperlink" Target="consultantplus://offline/ref=4FF9B7374A0155CAA91C02BEE0187886D8D57844E861D006E4ABFB7A9910E63A28B997CAC08D47E37A0FD589CDD4D7C2BCFF89C69A1BF9B6211F0288EFCEG" TargetMode="External"/><Relationship Id="rId175" Type="http://schemas.openxmlformats.org/officeDocument/2006/relationships/hyperlink" Target="consultantplus://offline/ref=4FF9B7374A0155CAA91C1CB3F6742789DFDC244DE968DB50BCF8FD2DC640E06F7AF9C99381CA54E27B11D78BCBEDCCG" TargetMode="External"/><Relationship Id="rId170" Type="http://schemas.openxmlformats.org/officeDocument/2006/relationships/hyperlink" Target="consultantplus://offline/ref=4FF9B7374A0155CAA91C1CB3F6742789DFDC244DE968DB50BCF8FD2DC640E06F7AF9C99381CA54E27B11D78BCBEDCCG" TargetMode="External"/><Relationship Id="rId16" Type="http://schemas.openxmlformats.org/officeDocument/2006/relationships/hyperlink" Target="consultantplus://offline/ref=4FF9B7374A0155CAA91C02BEE0187886D8D57844EB6BD800E4ABFB7A9910E63A28B997CAC08D47E37A0FD58BCCD4D7C2BCFF89C69A1BF9B6211F0288EFCEG" TargetMode="External"/><Relationship Id="rId107" Type="http://schemas.openxmlformats.org/officeDocument/2006/relationships/hyperlink" Target="consultantplus://offline/ref=4FF9B7374A0155CAA91C02BEE0187886D8D57844E968D00EE6A4FB7A9910E63A28B997CAC08D47E37A0FD58AC8D4D7C2BCFF89C69A1BF9B6211F0288EFCEG" TargetMode="External"/><Relationship Id="rId11" Type="http://schemas.openxmlformats.org/officeDocument/2006/relationships/hyperlink" Target="consultantplus://offline/ref=4FF9B7374A0155CAA91C02BEE0187886D8D57844EB6AD807E4ACFB7A9910E63A28B997CAC08D47E37A0FD58BCCD4D7C2BCFF89C69A1BF9B6211F0288EFCEG" TargetMode="External"/><Relationship Id="rId32" Type="http://schemas.openxmlformats.org/officeDocument/2006/relationships/hyperlink" Target="consultantplus://offline/ref=4FF9B7374A0155CAA91C02BEE0187886D8D57844EB60D503E2ACFB7A9910E63A28B997CAC08D47E37A0FD58BCCD4D7C2BCFF89C69A1BF9B6211F0288EFCEG" TargetMode="External"/><Relationship Id="rId37" Type="http://schemas.openxmlformats.org/officeDocument/2006/relationships/hyperlink" Target="consultantplus://offline/ref=4FF9B7374A0155CAA91C02BEE0187886D8D57844E86AD104E4A4FB7A9910E63A28B997CAC08D47E37A0FD58BCCD4D7C2BCFF89C69A1BF9B6211F0288EFCEG" TargetMode="External"/><Relationship Id="rId53" Type="http://schemas.openxmlformats.org/officeDocument/2006/relationships/hyperlink" Target="consultantplus://offline/ref=4FF9B7374A0155CAA91C02BEE0187886D8D57844E86AD801E6AFFB7A9910E63A28B997CAC08D47E37A0FD58BCCD4D7C2BCFF89C69A1BF9B6211F0288EFCEG" TargetMode="External"/><Relationship Id="rId58" Type="http://schemas.openxmlformats.org/officeDocument/2006/relationships/hyperlink" Target="consultantplus://offline/ref=4FF9B7374A0155CAA91C02BEE0187886D8D57844E86BD20FE1AAFB7A9910E63A28B997CAC08D47E37A0FD58BCCD4D7C2BCFF89C69A1BF9B6211F0288EFCEG" TargetMode="External"/><Relationship Id="rId74" Type="http://schemas.openxmlformats.org/officeDocument/2006/relationships/hyperlink" Target="consultantplus://offline/ref=4FF9B7374A0155CAA91C02BEE0187886D8D57844E86FD800E6A5FB7A9910E63A28B997CAC08D47E37A0FD58BCCD4D7C2BCFF89C69A1BF9B6211F0288EFCEG" TargetMode="External"/><Relationship Id="rId79" Type="http://schemas.openxmlformats.org/officeDocument/2006/relationships/hyperlink" Target="consultantplus://offline/ref=4FF9B7374A0155CAA91C02BEE0187886D8D57844E968D00EE6A4FB7A9910E63A28B997CAC08D47E37A0FD58BCCD4D7C2BCFF89C69A1BF9B6211F0288EFCEG" TargetMode="External"/><Relationship Id="rId102" Type="http://schemas.openxmlformats.org/officeDocument/2006/relationships/hyperlink" Target="consultantplus://offline/ref=4FF9B7374A0155CAA91C1CB3F6742789DFDC244DE968DB50BCF8FD2DC640E06F7AF9C99381CA54E27B11D78BCBEDCCG" TargetMode="External"/><Relationship Id="rId123" Type="http://schemas.openxmlformats.org/officeDocument/2006/relationships/hyperlink" Target="consultantplus://offline/ref=4FF9B7374A0155CAA91C1CB3F6742789DFDD224EEA61DB50BCF8FD2DC640E06F7AF9C99381CA54E27B11D78BCBEDCCG" TargetMode="External"/><Relationship Id="rId128" Type="http://schemas.openxmlformats.org/officeDocument/2006/relationships/hyperlink" Target="consultantplus://offline/ref=4FF9B7374A0155CAA91C02BEE0187886D8D57844E86ED200E9AEFB7A9910E63A28B997CAC08D47E37A0FD78BC1D4D7C2BCFF89C69A1BF9B6211F0288EFCEG" TargetMode="External"/><Relationship Id="rId144" Type="http://schemas.openxmlformats.org/officeDocument/2006/relationships/hyperlink" Target="consultantplus://offline/ref=4FF9B7374A0155CAA91C02BEE0187886D8D57844E861D704E9ABFB7A9910E63A28B997CAC08D47E37A0FD48ACFD4D7C2BCFF89C69A1BF9B6211F0288EFCEG" TargetMode="External"/><Relationship Id="rId149" Type="http://schemas.openxmlformats.org/officeDocument/2006/relationships/hyperlink" Target="consultantplus://offline/ref=4FF9B7374A0155CAA91C1CB3F6742789DFDC244DE968DB50BCF8FD2DC640E06F7AF9C99381CA54E27B11D78BCBEDCCG" TargetMode="External"/><Relationship Id="rId5" Type="http://schemas.openxmlformats.org/officeDocument/2006/relationships/hyperlink" Target="consultantplus://offline/ref=4FF9B7374A0155CAA91C02BEE0187886D8D57844EB68D604E1ABFB7A9910E63A28B997CAC08D47E37A0FD58BCCD4D7C2BCFF89C69A1BF9B6211F0288EFCEG" TargetMode="External"/><Relationship Id="rId90" Type="http://schemas.openxmlformats.org/officeDocument/2006/relationships/hyperlink" Target="consultantplus://offline/ref=4FF9B7374A0155CAA91C02BEE0187886D8D57844E861D006E4ABFB7A9910E63A28B997CAC08D47E37A0FD58BCFD4D7C2BCFF89C69A1BF9B6211F0288EFCEG" TargetMode="External"/><Relationship Id="rId95" Type="http://schemas.openxmlformats.org/officeDocument/2006/relationships/hyperlink" Target="consultantplus://offline/ref=4FF9B7374A0155CAA91C02BEE0187886D8D57844E860D501E7A5FB7A9910E63A28B997CAD28D1FEF780CCB8BC8C18193FAEAC9G" TargetMode="External"/><Relationship Id="rId160" Type="http://schemas.openxmlformats.org/officeDocument/2006/relationships/hyperlink" Target="consultantplus://offline/ref=4FF9B7374A0155CAA91C02BEE0187886D8D57844E861D704E9ABFB7A9910E63A28B997CAC08D47E37A0FD48EC9D4D7C2BCFF89C69A1BF9B6211F0288EFCEG" TargetMode="External"/><Relationship Id="rId165" Type="http://schemas.openxmlformats.org/officeDocument/2006/relationships/hyperlink" Target="consultantplus://offline/ref=4FF9B7374A0155CAA91C02BEE0187886D8D57844EB68D904E6A8FB7A9910E63A28B997CAD28D1FEF780CCB8BC8C18193FAEAC9G" TargetMode="External"/><Relationship Id="rId22" Type="http://schemas.openxmlformats.org/officeDocument/2006/relationships/hyperlink" Target="consultantplus://offline/ref=4FF9B7374A0155CAA91C02BEE0187886D8D57844EB6ED603E6A9FB7A9910E63A28B997CAC08D47E37A0FD58BCCD4D7C2BCFF89C69A1BF9B6211F0288EFCEG" TargetMode="External"/><Relationship Id="rId27" Type="http://schemas.openxmlformats.org/officeDocument/2006/relationships/hyperlink" Target="consultantplus://offline/ref=4FF9B7374A0155CAA91C02BEE0187886D8D57844EB60D102E8A4FB7A9910E63A28B997CAC08D47E37A0FD58BCCD4D7C2BCFF89C69A1BF9B6211F0288EFCEG" TargetMode="External"/><Relationship Id="rId43" Type="http://schemas.openxmlformats.org/officeDocument/2006/relationships/hyperlink" Target="consultantplus://offline/ref=4FF9B7374A0155CAA91C02BEE0187886D8D57844E868D800E8AAFB7A9910E63A28B997CAC08D47E37A0FD58BCCD4D7C2BCFF89C69A1BF9B6211F0288EFCEG" TargetMode="External"/><Relationship Id="rId48" Type="http://schemas.openxmlformats.org/officeDocument/2006/relationships/hyperlink" Target="consultantplus://offline/ref=4FF9B7374A0155CAA91C02BEE0187886D8D57844E869D701E8ABFB7A9910E63A28B997CAC08D47E37A0FD58BCCD4D7C2BCFF89C69A1BF9B6211F0288EFCEG" TargetMode="External"/><Relationship Id="rId64" Type="http://schemas.openxmlformats.org/officeDocument/2006/relationships/hyperlink" Target="consultantplus://offline/ref=4FF9B7374A0155CAA91C02BEE0187886D8D57844E86DD000E6A9FB7A9910E63A28B997CAC08D47E37A0FD58BCCD4D7C2BCFF89C69A1BF9B6211F0288EFCEG" TargetMode="External"/><Relationship Id="rId69" Type="http://schemas.openxmlformats.org/officeDocument/2006/relationships/hyperlink" Target="consultantplus://offline/ref=4FF9B7374A0155CAA91C02BEE0187886D8D57844E86ED604E8ACFB7A9910E63A28B997CAC08D47E37A0FD58BCCD4D7C2BCFF89C69A1BF9B6211F0288EFCEG" TargetMode="External"/><Relationship Id="rId113" Type="http://schemas.openxmlformats.org/officeDocument/2006/relationships/hyperlink" Target="consultantplus://offline/ref=4FF9B7374A0155CAA91C02BEE0187886D8D57844E861D006E4ABFB7A9910E63A28B997CAC08D47E37A0FD58ACAD4D7C2BCFF89C69A1BF9B6211F0288EFCEG" TargetMode="External"/><Relationship Id="rId118" Type="http://schemas.openxmlformats.org/officeDocument/2006/relationships/hyperlink" Target="consultantplus://offline/ref=4FF9B7374A0155CAA91C1CB3F6742789DFDC2441EF6ADB50BCF8FD2DC640E06F7AF9C99381CA54E27B11D78BCBEDCCG" TargetMode="External"/><Relationship Id="rId134" Type="http://schemas.openxmlformats.org/officeDocument/2006/relationships/hyperlink" Target="consultantplus://offline/ref=4FF9B7374A0155CAA91C1CB3F6742789DFDE244BE26ADB50BCF8FD2DC640E06F7AF9C99381CA54E27B11D78BCBEDCCG" TargetMode="External"/><Relationship Id="rId139" Type="http://schemas.openxmlformats.org/officeDocument/2006/relationships/hyperlink" Target="consultantplus://offline/ref=4FF9B7374A0155CAA91C02BEE0187886D8D57844E968D00EE6A4FB7A9910E63A28B997CAC08D47E37A0FD589C1D4D7C2BCFF89C69A1BF9B6211F0288EFCEG" TargetMode="External"/><Relationship Id="rId80" Type="http://schemas.openxmlformats.org/officeDocument/2006/relationships/hyperlink" Target="consultantplus://offline/ref=4FF9B7374A0155CAA91C1CB3F6742789DFDC244BEF68DB50BCF8FD2DC640E06F7AF9C99381CA54E27B11D78BCBEDCCG" TargetMode="External"/><Relationship Id="rId85" Type="http://schemas.openxmlformats.org/officeDocument/2006/relationships/hyperlink" Target="consultantplus://offline/ref=4FF9B7374A0155CAA91C02BEE0187886D8D57844E36FD004E7A7A6709149EA382FB6C8DDC7C44BE27A0BD48CC28BD2D7ADA786C78705F8A93D1D00E8C9G" TargetMode="External"/><Relationship Id="rId150" Type="http://schemas.openxmlformats.org/officeDocument/2006/relationships/hyperlink" Target="consultantplus://offline/ref=4FF9B7374A0155CAA91C1CB3F6742789DFDE244BE26ADB50BCF8FD2DC640E06F7AF9C99381CA54E27B11D78BCBEDCCG" TargetMode="External"/><Relationship Id="rId155" Type="http://schemas.openxmlformats.org/officeDocument/2006/relationships/hyperlink" Target="consultantplus://offline/ref=4FF9B7374A0155CAA91C02BEE0187886D8D57844E968D00EE6A4FB7A9910E63A28B997CAC08D47E37A0FD589C0D4D7C2BCFF89C69A1BF9B6211F0288EFCEG" TargetMode="External"/><Relationship Id="rId171" Type="http://schemas.openxmlformats.org/officeDocument/2006/relationships/hyperlink" Target="consultantplus://offline/ref=4FF9B7374A0155CAA91C1CB3F6742789DFDE244BE26ADB50BCF8FD2DC640E06F7AF9C99381CA54E27B11D78BCBEDCCG" TargetMode="External"/><Relationship Id="rId176" Type="http://schemas.openxmlformats.org/officeDocument/2006/relationships/hyperlink" Target="consultantplus://offline/ref=4FF9B7374A0155CAA91C1CB3F6742789DCDF2640ED63865AB4A1F12FC14FBF6A6FE8919C80D74AE3640DD589ECCAG" TargetMode="External"/><Relationship Id="rId12" Type="http://schemas.openxmlformats.org/officeDocument/2006/relationships/hyperlink" Target="consultantplus://offline/ref=4FF9B7374A0155CAA91C02BEE0187886D8D57844EB6AD90FE4AFFB7A9910E63A28B997CAC08D47E37A0FD58BCCD4D7C2BCFF89C69A1BF9B6211F0288EFCEG" TargetMode="External"/><Relationship Id="rId17" Type="http://schemas.openxmlformats.org/officeDocument/2006/relationships/hyperlink" Target="consultantplus://offline/ref=4FF9B7374A0155CAA91C02BEE0187886D8D57844EB6BD800E4A5FB7A9910E63A28B997CAC08D47E37A0FD58BCCD4D7C2BCFF89C69A1BF9B6211F0288EFCEG" TargetMode="External"/><Relationship Id="rId33" Type="http://schemas.openxmlformats.org/officeDocument/2006/relationships/hyperlink" Target="consultantplus://offline/ref=4FF9B7374A0155CAA91C02BEE0187886D8D57844EB60D901E4A9FB7A9910E63A28B997CAC08D47E37A0FD58BCCD4D7C2BCFF89C69A1BF9B6211F0288EFCEG" TargetMode="External"/><Relationship Id="rId38" Type="http://schemas.openxmlformats.org/officeDocument/2006/relationships/hyperlink" Target="consultantplus://offline/ref=4FF9B7374A0155CAA91C02BEE0187886D8D57844EB61D90FE9A8FB7A9910E63A28B997CAC08D47E37A0FD58BCCD4D7C2BCFF89C69A1BF9B6211F0288EFCEG" TargetMode="External"/><Relationship Id="rId59" Type="http://schemas.openxmlformats.org/officeDocument/2006/relationships/hyperlink" Target="consultantplus://offline/ref=4FF9B7374A0155CAA91C02BEE0187886D8D57844E86BD401E0AAFB7A9910E63A28B997CAC08D47E37A0FD58BCCD4D7C2BCFF89C69A1BF9B6211F0288EFCEG" TargetMode="External"/><Relationship Id="rId103" Type="http://schemas.openxmlformats.org/officeDocument/2006/relationships/hyperlink" Target="consultantplus://offline/ref=4FF9B7374A0155CAA91C1CB3F6742789DFDC2441EF69DB50BCF8FD2DC640E06F7AF9C99381CA54E27B11D78BCBEDCCG" TargetMode="External"/><Relationship Id="rId108" Type="http://schemas.openxmlformats.org/officeDocument/2006/relationships/hyperlink" Target="consultantplus://offline/ref=4FF9B7374A0155CAA91C02BEE0187886D8D57844E968D00EE6A4FB7A9910E63A28B997CAC08D47E37A0FD58AC0D4D7C2BCFF89C69A1BF9B6211F0288EFCEG" TargetMode="External"/><Relationship Id="rId124" Type="http://schemas.openxmlformats.org/officeDocument/2006/relationships/hyperlink" Target="consultantplus://offline/ref=4FF9B7374A0155CAA91C1CB3F6742789DFDD2740ED68DB50BCF8FD2DC640E06F7AF9C99381CA54E27B11D78BCBEDCCG" TargetMode="External"/><Relationship Id="rId129" Type="http://schemas.openxmlformats.org/officeDocument/2006/relationships/hyperlink" Target="consultantplus://offline/ref=4FF9B7374A0155CAA91C1CB3F6742789DFDD2740ED68DB50BCF8FD2DC640E06F68F9919F83C943E3790481DA8D8A8E91FBB484C58707F9B5E3CCG" TargetMode="External"/><Relationship Id="rId54" Type="http://schemas.openxmlformats.org/officeDocument/2006/relationships/hyperlink" Target="consultantplus://offline/ref=4FF9B7374A0155CAA91C02BEE0187886D8D57844E86AD900E8A9FB7A9910E63A28B997CAC08D47E37A0FD58BCCD4D7C2BCFF89C69A1BF9B6211F0288EFCEG" TargetMode="External"/><Relationship Id="rId70" Type="http://schemas.openxmlformats.org/officeDocument/2006/relationships/hyperlink" Target="consultantplus://offline/ref=4FF9B7374A0155CAA91C02BEE0187886D8D57844E86FD005E0A5FB7A9910E63A28B997CAC08D47E37A0FD58BCCD4D7C2BCFF89C69A1BF9B6211F0288EFCEG" TargetMode="External"/><Relationship Id="rId75" Type="http://schemas.openxmlformats.org/officeDocument/2006/relationships/hyperlink" Target="consultantplus://offline/ref=4FF9B7374A0155CAA91C02BEE0187886D8D57844E860D204E5AAFB7A9910E63A28B997CAC08D47E37A0FD58BCCD4D7C2BCFF89C69A1BF9B6211F0288EFCEG" TargetMode="External"/><Relationship Id="rId91" Type="http://schemas.openxmlformats.org/officeDocument/2006/relationships/hyperlink" Target="consultantplus://offline/ref=4FF9B7374A0155CAA91C02BEE0187886D8D57844E861D704E9ABFB7A9910E63A28B997CAC08D47E37A0FD58BCCD4D7C2BCFF89C69A1BF9B6211F0288EFCEG" TargetMode="External"/><Relationship Id="rId96" Type="http://schemas.openxmlformats.org/officeDocument/2006/relationships/hyperlink" Target="consultantplus://offline/ref=4FF9B7374A0155CAA91C02BEE0187886D8D57844E968D00EE6A4FB7A9910E63A28B997CAC08D47E37A0FD58BCFD4D7C2BCFF89C69A1BF9B6211F0288EFCEG" TargetMode="External"/><Relationship Id="rId140" Type="http://schemas.openxmlformats.org/officeDocument/2006/relationships/hyperlink" Target="consultantplus://offline/ref=4FF9B7374A0155CAA91C1CB3F6742789DFDD2740ED68DB50BCF8FD2DC640E06F7AF9C99381CA54E27B11D78BCBEDCCG" TargetMode="External"/><Relationship Id="rId145" Type="http://schemas.openxmlformats.org/officeDocument/2006/relationships/hyperlink" Target="consultantplus://offline/ref=4FF9B7374A0155CAA91C02BEE0187886D8D57844E861D704E9ABFB7A9910E63A28B997CAC08D47E37A0FD48ACFD4D7C2BCFF89C69A1BF9B6211F0288EFCEG" TargetMode="External"/><Relationship Id="rId161" Type="http://schemas.openxmlformats.org/officeDocument/2006/relationships/hyperlink" Target="consultantplus://offline/ref=4FF9B7374A0155CAA91C02BEE0187886D8D57844E861D704E9ABFB7A9910E63A28B997CAC08D47E37A0FD48EC9D4D7C2BCFF89C69A1BF9B6211F0288EFCEG" TargetMode="External"/><Relationship Id="rId166" Type="http://schemas.openxmlformats.org/officeDocument/2006/relationships/hyperlink" Target="consultantplus://offline/ref=4FF9B7374A0155CAA91C1CB3F6742789DFDE244BE26ADB50BCF8FD2DC640E06F7AF9C99381CA54E27B11D78BCBEDCCG" TargetMode="External"/><Relationship Id="rId1" Type="http://schemas.openxmlformats.org/officeDocument/2006/relationships/styles" Target="styles.xml"/><Relationship Id="rId6" Type="http://schemas.openxmlformats.org/officeDocument/2006/relationships/hyperlink" Target="consultantplus://offline/ref=4FF9B7374A0155CAA91C02BEE0187886D8D57844EB68D604E7AFFB7A9910E63A28B997CAC08D47E37A0FD58BCCD4D7C2BCFF89C69A1BF9B6211F0288EFCEG" TargetMode="External"/><Relationship Id="rId23" Type="http://schemas.openxmlformats.org/officeDocument/2006/relationships/hyperlink" Target="consultantplus://offline/ref=4FF9B7374A0155CAA91C02BEE0187886D8D57844EB6FD106E1A5FB7A9910E63A28B997CAC08D47E37A0FD58BCCD4D7C2BCFF89C69A1BF9B6211F0288EFCEG" TargetMode="External"/><Relationship Id="rId28" Type="http://schemas.openxmlformats.org/officeDocument/2006/relationships/hyperlink" Target="consultantplus://offline/ref=4FF9B7374A0155CAA91C02BEE0187886D8D57844EB60D101E4AFFB7A9910E63A28B997CAC08D47E37A0FD58BCCD4D7C2BCFF89C69A1BF9B6211F0288EFCEG" TargetMode="External"/><Relationship Id="rId49" Type="http://schemas.openxmlformats.org/officeDocument/2006/relationships/hyperlink" Target="consultantplus://offline/ref=4FF9B7374A0155CAA91C02BEE0187886D8D57844E86AD106E1ABFB7A9910E63A28B997CAC08D47E37A0FD58BCCD4D7C2BCFF89C69A1BF9B6211F0288EFCEG" TargetMode="External"/><Relationship Id="rId114" Type="http://schemas.openxmlformats.org/officeDocument/2006/relationships/hyperlink" Target="consultantplus://offline/ref=4FF9B7374A0155CAA91C02BEE0187886D8D57844E861D704E9ABFB7A9910E63A28B997CAC08D47E37A0FD58CC8D4D7C2BCFF89C69A1BF9B6211F0288EFCEG" TargetMode="External"/><Relationship Id="rId119" Type="http://schemas.openxmlformats.org/officeDocument/2006/relationships/hyperlink" Target="consultantplus://offline/ref=4FF9B7374A0155CAA91C1CB3F6742789DFDF264CE86DDB50BCF8FD2DC640E06F7AF9C99381CA54E27B11D78BCBEDCCG" TargetMode="External"/><Relationship Id="rId10" Type="http://schemas.openxmlformats.org/officeDocument/2006/relationships/hyperlink" Target="consultantplus://offline/ref=4FF9B7374A0155CAA91C02BEE0187886D8D57844EB69D30EE2A8FB7A9910E63A28B997CAC08D47E37A0FD58BCCD4D7C2BCFF89C69A1BF9B6211F0288EFCEG" TargetMode="External"/><Relationship Id="rId31" Type="http://schemas.openxmlformats.org/officeDocument/2006/relationships/hyperlink" Target="consultantplus://offline/ref=4FF9B7374A0155CAA91C02BEE0187886D8D57844EB60D504E1ACFB7A9910E63A28B997CAC08D47E37A0FD58BCCD4D7C2BCFF89C69A1BF9B6211F0288EFCEG" TargetMode="External"/><Relationship Id="rId44" Type="http://schemas.openxmlformats.org/officeDocument/2006/relationships/hyperlink" Target="consultantplus://offline/ref=4FF9B7374A0155CAA91C02BEE0187886D8D57844E869D000E6ABFB7A9910E63A28B997CAC08D47E37A0FD58BCCD4D7C2BCFF89C69A1BF9B6211F0288EFCEG" TargetMode="External"/><Relationship Id="rId52" Type="http://schemas.openxmlformats.org/officeDocument/2006/relationships/hyperlink" Target="consultantplus://offline/ref=4FF9B7374A0155CAA91C02BEE0187886D8D57844E86AD60FE4AFFB7A9910E63A28B997CAC08D47E37A0FD58BCCD4D7C2BCFF89C69A1BF9B6211F0288EFCEG" TargetMode="External"/><Relationship Id="rId60" Type="http://schemas.openxmlformats.org/officeDocument/2006/relationships/hyperlink" Target="consultantplus://offline/ref=4FF9B7374A0155CAA91C02BEE0187886D8D57844E86BD702E1ADFB7A9910E63A28B997CAC08D47E37A0FD58BCCD4D7C2BCFF89C69A1BF9B6211F0288EFCEG" TargetMode="External"/><Relationship Id="rId65" Type="http://schemas.openxmlformats.org/officeDocument/2006/relationships/hyperlink" Target="consultantplus://offline/ref=4FF9B7374A0155CAA91C02BEE0187886D8D57844E86DD402E9A8FB7A9910E63A28B997CAC08D47E37A0FD58BCCD4D7C2BCFF89C69A1BF9B6211F0288EFCEG" TargetMode="External"/><Relationship Id="rId73" Type="http://schemas.openxmlformats.org/officeDocument/2006/relationships/hyperlink" Target="consultantplus://offline/ref=4FF9B7374A0155CAA91C02BEE0187886D8D57844E86FD800E6A4FB7A9910E63A28B997CAC08D47E37A0FD58BCCD4D7C2BCFF89C69A1BF9B6211F0288EFCEG" TargetMode="External"/><Relationship Id="rId78" Type="http://schemas.openxmlformats.org/officeDocument/2006/relationships/hyperlink" Target="consultantplus://offline/ref=4FF9B7374A0155CAA91C02BEE0187886D8D57844E861D704E9ABFB7A9910E63A28B997CAC08D47E37A0FD58BCCD4D7C2BCFF89C69A1BF9B6211F0288EFCEG" TargetMode="External"/><Relationship Id="rId81" Type="http://schemas.openxmlformats.org/officeDocument/2006/relationships/hyperlink" Target="consultantplus://offline/ref=4FF9B7374A0155CAA91C1CB3F6742789DFDE244BE26ADB50BCF8FD2DC640E06F68F9919F83CA48EA7B0481DA8D8A8E91FBB484C58707F9B5E3CCG" TargetMode="External"/><Relationship Id="rId86" Type="http://schemas.openxmlformats.org/officeDocument/2006/relationships/hyperlink" Target="consultantplus://offline/ref=4FF9B7374A0155CAA91C02BEE0187886D8D57844E86FD501E7ABFB7A9910E63A28B997CAC08D47E37A0FD58BCCD4D7C2BCFF89C69A1BF9B6211F0288EFCEG" TargetMode="External"/><Relationship Id="rId94" Type="http://schemas.openxmlformats.org/officeDocument/2006/relationships/hyperlink" Target="consultantplus://offline/ref=4FF9B7374A0155CAA91C02BEE0187886D8D57844E86ED805E4A5FB7A9910E63A28B997CAD28D1FEF780CCB8BC8C18193FAEAC9G" TargetMode="External"/><Relationship Id="rId99" Type="http://schemas.openxmlformats.org/officeDocument/2006/relationships/hyperlink" Target="consultantplus://offline/ref=4FF9B7374A0155CAA91C1CB3F6742789DFDC244BEF68DB50BCF8FD2DC640E06F7AF9C99381CA54E27B11D78BCBEDCCG" TargetMode="External"/><Relationship Id="rId101" Type="http://schemas.openxmlformats.org/officeDocument/2006/relationships/hyperlink" Target="consultantplus://offline/ref=4FF9B7374A0155CAA91C1CB3F6742789DFDE244BE26ADB50BCF8FD2DC640E06F7AF9C99381CA54E27B11D78BCBEDCCG" TargetMode="External"/><Relationship Id="rId122" Type="http://schemas.openxmlformats.org/officeDocument/2006/relationships/hyperlink" Target="consultantplus://offline/ref=4FF9B7374A0155CAA91C1CB3F6742789DFDC244BEE6DDB50BCF8FD2DC640E06F7AF9C99381CA54E27B11D78BCBEDCCG" TargetMode="External"/><Relationship Id="rId130" Type="http://schemas.openxmlformats.org/officeDocument/2006/relationships/hyperlink" Target="consultantplus://offline/ref=4FF9B7374A0155CAA91C1CB3F6742789DFDD2740ED68DB50BCF8FD2DC640E06F68F9919F83C942EB7B0481DA8D8A8E91FBB484C58707F9B5E3CCG" TargetMode="External"/><Relationship Id="rId135" Type="http://schemas.openxmlformats.org/officeDocument/2006/relationships/hyperlink" Target="consultantplus://offline/ref=4FF9B7374A0155CAA91C1CB3F6742789DFDC244BEE6DDB50BCF8FD2DC640E06F7AF9C99381CA54E27B11D78BCBEDCCG" TargetMode="External"/><Relationship Id="rId143" Type="http://schemas.openxmlformats.org/officeDocument/2006/relationships/hyperlink" Target="consultantplus://offline/ref=4FF9B7374A0155CAA91C02BEE0187886D8D57844E861D006E4ABFB7A9910E63A28B997CAC08D47E37A0FD58AC0D4D7C2BCFF89C69A1BF9B6211F0288EFCEG" TargetMode="External"/><Relationship Id="rId148" Type="http://schemas.openxmlformats.org/officeDocument/2006/relationships/hyperlink" Target="consultantplus://offline/ref=4FF9B7374A0155CAA91C1CB3F6742789DFDE244BE26ADB50BCF8FD2DC640E06F7AF9C99381CA54E27B11D78BCBEDCCG" TargetMode="External"/><Relationship Id="rId151" Type="http://schemas.openxmlformats.org/officeDocument/2006/relationships/hyperlink" Target="consultantplus://offline/ref=4FF9B7374A0155CAA91C1CB3F6742789DFDC2441EF69DB50BCF8FD2DC640E06F7AF9C99381CA54E27B11D78BCBEDCCG" TargetMode="External"/><Relationship Id="rId156" Type="http://schemas.openxmlformats.org/officeDocument/2006/relationships/hyperlink" Target="consultantplus://offline/ref=4FF9B7374A0155CAA91C02BEE0187886D8D57844E861D704E9ABFB7A9910E63A28B997CAC08D47E37A0FD48FC0D4D7C2BCFF89C69A1BF9B6211F0288EFCEG" TargetMode="External"/><Relationship Id="rId164" Type="http://schemas.openxmlformats.org/officeDocument/2006/relationships/hyperlink" Target="consultantplus://offline/ref=4FF9B7374A0155CAA91C02BEE0187886D8D57844E861D601E2AEFB7A9910E63A28B997CAD28D1FEF780CCB8BC8C18193FAEAC9G" TargetMode="External"/><Relationship Id="rId169" Type="http://schemas.openxmlformats.org/officeDocument/2006/relationships/hyperlink" Target="consultantplus://offline/ref=4FF9B7374A0155CAA91C1CB3F6742789DFDC2441EF69DB50BCF8FD2DC640E06F7AF9C99381CA54E27B11D78BCBEDCCG" TargetMode="External"/><Relationship Id="rId177" Type="http://schemas.openxmlformats.org/officeDocument/2006/relationships/hyperlink" Target="consultantplus://offline/ref=4FF9B7374A0155CAA91C02BEE0187886D8D57844E861D704E9ABFB7A9910E63A28B997CAC08D47E37A0FD78FCAD4D7C2BCFF89C69A1BF9B6211F0288EFCE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FF9B7374A0155CAA91C02BEE0187886D8D57844EB69D30EE1ABFB7A9910E63A28B997CAC08D47E37A0FD58BCCD4D7C2BCFF89C69A1BF9B6211F0288EFCEG" TargetMode="External"/><Relationship Id="rId172" Type="http://schemas.openxmlformats.org/officeDocument/2006/relationships/hyperlink" Target="consultantplus://offline/ref=4FF9B7374A0155CAA91C1CB3F6742789DFDC244BEE6DDB50BCF8FD2DC640E06F7AF9C99381CA54E27B11D78BCBEDCCG" TargetMode="External"/><Relationship Id="rId13" Type="http://schemas.openxmlformats.org/officeDocument/2006/relationships/hyperlink" Target="consultantplus://offline/ref=4FF9B7374A0155CAA91C02BEE0187886D8D57844EB6BD107E3A4FB7A9910E63A28B997CAC08D47E37A0FD58BCCD4D7C2BCFF89C69A1BF9B6211F0288EFCEG" TargetMode="External"/><Relationship Id="rId18" Type="http://schemas.openxmlformats.org/officeDocument/2006/relationships/hyperlink" Target="consultantplus://offline/ref=4FF9B7374A0155CAA91C02BEE0187886D8D57844EB6CD101E6A4FB7A9910E63A28B997CAC08D47E37A0FD58BCCD4D7C2BCFF89C69A1BF9B6211F0288EFCEG" TargetMode="External"/><Relationship Id="rId39" Type="http://schemas.openxmlformats.org/officeDocument/2006/relationships/hyperlink" Target="consultantplus://offline/ref=4FF9B7374A0155CAA91C02BEE0187886D8D57844E868D202E9ABFB7A9910E63A28B997CAC08D47E37A0FD58BCCD4D7C2BCFF89C69A1BF9B6211F0288EFCEG" TargetMode="External"/><Relationship Id="rId109" Type="http://schemas.openxmlformats.org/officeDocument/2006/relationships/hyperlink" Target="consultantplus://offline/ref=4FF9B7374A0155CAA91C02BEE0187886D8D57844E968D00EE6A4FB7A9910E63A28B997CAC08D47E37A0FD589C9D4D7C2BCFF89C69A1BF9B6211F0288EFCEG" TargetMode="External"/><Relationship Id="rId34" Type="http://schemas.openxmlformats.org/officeDocument/2006/relationships/hyperlink" Target="consultantplus://offline/ref=4FF9B7374A0155CAA91C02BEE0187886D8D57844EB61D507E6A8FB7A9910E63A28B997CAC08D47E37A0FD58BCCD4D7C2BCFF89C69A1BF9B6211F0288EFCEG" TargetMode="External"/><Relationship Id="rId50" Type="http://schemas.openxmlformats.org/officeDocument/2006/relationships/hyperlink" Target="consultantplus://offline/ref=4FF9B7374A0155CAA91C02BEE0187886D8D57844E86AD205E5AFFB7A9910E63A28B997CAC08D47E37A0FD58BCCD4D7C2BCFF89C69A1BF9B6211F0288EFCEG" TargetMode="External"/><Relationship Id="rId55" Type="http://schemas.openxmlformats.org/officeDocument/2006/relationships/hyperlink" Target="consultantplus://offline/ref=4FF9B7374A0155CAA91C02BEE0187886D8D57844E86BD00EE0AFFB7A9910E63A28B997CAC08D47E37A0FD58BCCD4D7C2BCFF89C69A1BF9B6211F0288EFCEG" TargetMode="External"/><Relationship Id="rId76" Type="http://schemas.openxmlformats.org/officeDocument/2006/relationships/hyperlink" Target="consultantplus://offline/ref=4FF9B7374A0155CAA91C02BEE0187886D8D57844E860D50FE7ACFB7A9910E63A28B997CAC08D47E37A0FD58BCCD4D7C2BCFF89C69A1BF9B6211F0288EFCEG" TargetMode="External"/><Relationship Id="rId97" Type="http://schemas.openxmlformats.org/officeDocument/2006/relationships/hyperlink" Target="consultantplus://offline/ref=4FF9B7374A0155CAA91C02BEE0187886D8D57844E861D704E9ABFB7A9910E63A28B997CAC08D47E37A0FD58AC8D4D7C2BCFF89C69A1BF9B6211F0288EFCEG" TargetMode="External"/><Relationship Id="rId104" Type="http://schemas.openxmlformats.org/officeDocument/2006/relationships/hyperlink" Target="consultantplus://offline/ref=4FF9B7374A0155CAA91C1CB3F6742789DFDC2640E96DDB50BCF8FD2DC640E06F7AF9C99381CA54E27B11D78BCBEDCCG" TargetMode="External"/><Relationship Id="rId120" Type="http://schemas.openxmlformats.org/officeDocument/2006/relationships/hyperlink" Target="consultantplus://offline/ref=4FF9B7374A0155CAA91C1CB3F6742789DFDD204AEF6ADB50BCF8FD2DC640E06F7AF9C99381CA54E27B11D78BCBEDCCG" TargetMode="External"/><Relationship Id="rId125" Type="http://schemas.openxmlformats.org/officeDocument/2006/relationships/hyperlink" Target="consultantplus://offline/ref=4FF9B7374A0155CAA91C02BEE0187886D8D57844E86FD805E5AFFB7A9910E63A28B997CAD28D1FEF780CCB8BC8C18193FAEAC9G" TargetMode="External"/><Relationship Id="rId141" Type="http://schemas.openxmlformats.org/officeDocument/2006/relationships/hyperlink" Target="consultantplus://offline/ref=4FF9B7374A0155CAA91C02BEE0187886D8D57844E860D204E5AAFB7A9910E63A28B997CAC08D47E37A0FD58DCDD4D7C2BCFF89C69A1BF9B6211F0288EFCEG" TargetMode="External"/><Relationship Id="rId146" Type="http://schemas.openxmlformats.org/officeDocument/2006/relationships/hyperlink" Target="consultantplus://offline/ref=4FF9B7374A0155CAA91C02BEE0187886D8D57844E861D704E9ABFB7A9910E63A28B997CAC08D47E37A0FD489C8D4D7C2BCFF89C69A1BF9B6211F0288EFCEG" TargetMode="External"/><Relationship Id="rId167" Type="http://schemas.openxmlformats.org/officeDocument/2006/relationships/hyperlink" Target="consultantplus://offline/ref=4FF9B7374A0155CAA91C02BEE0187886D8D57844EB61D906E6ABFB7A9910E63A28B997CAD28D1FEF780CCB8BC8C18193FAEAC9G" TargetMode="External"/><Relationship Id="rId7" Type="http://schemas.openxmlformats.org/officeDocument/2006/relationships/hyperlink" Target="consultantplus://offline/ref=4FF9B7374A0155CAA91C02BEE0187886D8D57844EB69D001E7AFFB7A9910E63A28B997CAC08D47E37A0FD58BCCD4D7C2BCFF89C69A1BF9B6211F0288EFCEG" TargetMode="External"/><Relationship Id="rId71" Type="http://schemas.openxmlformats.org/officeDocument/2006/relationships/hyperlink" Target="consultantplus://offline/ref=4FF9B7374A0155CAA91C02BEE0187886D8D57844E86FD403E3ADFB7A9910E63A28B997CAC08D47E37A0FD58BCCD4D7C2BCFF89C69A1BF9B6211F0288EFCEG" TargetMode="External"/><Relationship Id="rId92" Type="http://schemas.openxmlformats.org/officeDocument/2006/relationships/hyperlink" Target="consultantplus://offline/ref=4FF9B7374A0155CAA91C02BEE0187886D8D57844E968D00EE6A4FB7A9910E63A28B997CAC08D47E37A0FD58BCCD4D7C2BCFF89C69A1BF9B6211F0288EFCEG" TargetMode="External"/><Relationship Id="rId162" Type="http://schemas.openxmlformats.org/officeDocument/2006/relationships/hyperlink" Target="consultantplus://offline/ref=4FF9B7374A0155CAA91C02BEE0187886D8D57844E861D704E9ABFB7A9910E63A28B997CAC08D47E37A0FD48ECCD4D7C2BCFF89C69A1BF9B6211F0288EFCEG" TargetMode="External"/><Relationship Id="rId2" Type="http://schemas.openxmlformats.org/officeDocument/2006/relationships/settings" Target="settings.xml"/><Relationship Id="rId29" Type="http://schemas.openxmlformats.org/officeDocument/2006/relationships/hyperlink" Target="consultantplus://offline/ref=4FF9B7374A0155CAA91C02BEE0187886D8D57844EB60D506E9ABFB7A9910E63A28B997CAC08D47E37A0FD58BCCD4D7C2BCFF89C69A1BF9B6211F0288EFCEG" TargetMode="External"/><Relationship Id="rId24" Type="http://schemas.openxmlformats.org/officeDocument/2006/relationships/hyperlink" Target="consultantplus://offline/ref=4FF9B7374A0155CAA91C02BEE0187886D8D57844EB6FD50FE3AAFB7A9910E63A28B997CAC08D47E37A0FD58BCCD4D7C2BCFF89C69A1BF9B6211F0288EFCEG" TargetMode="External"/><Relationship Id="rId40" Type="http://schemas.openxmlformats.org/officeDocument/2006/relationships/hyperlink" Target="consultantplus://offline/ref=4FF9B7374A0155CAA91C02BEE0187886D8D57844E868D30EE5ACFB7A9910E63A28B997CAC08D47E37A0FD58BCCD4D7C2BCFF89C69A1BF9B6211F0288EFCEG" TargetMode="External"/><Relationship Id="rId45" Type="http://schemas.openxmlformats.org/officeDocument/2006/relationships/hyperlink" Target="consultantplus://offline/ref=4FF9B7374A0155CAA91C02BEE0187886D8D57844E869D304E2A8FB7A9910E63A28B997CAC08D47E37A0FD58BCCD4D7C2BCFF89C69A1BF9B6211F0288EFCEG" TargetMode="External"/><Relationship Id="rId66" Type="http://schemas.openxmlformats.org/officeDocument/2006/relationships/hyperlink" Target="consultantplus://offline/ref=4FF9B7374A0155CAA91C02BEE0187886D8D57844E86DD503E2AAFB7A9910E63A28B997CAC08D47E37A0FD58BCCD4D7C2BCFF89C69A1BF9B6211F0288EFCEG" TargetMode="External"/><Relationship Id="rId87" Type="http://schemas.openxmlformats.org/officeDocument/2006/relationships/hyperlink" Target="consultantplus://offline/ref=4FF9B7374A0155CAA91C02BEE0187886D8D57844E86FD800E6A5FB7A9910E63A28B997CAC08D47E37A0FD58BCCD4D7C2BCFF89C69A1BF9B6211F0288EFCEG" TargetMode="External"/><Relationship Id="rId110" Type="http://schemas.openxmlformats.org/officeDocument/2006/relationships/hyperlink" Target="consultantplus://offline/ref=4FF9B7374A0155CAA91C02BEE0187886D8D57844E968D00EE6A4FB7A9910E63A28B997CAC08D47E37A0FD589C8D4D7C2BCFF89C69A1BF9B6211F0288EFCEG" TargetMode="External"/><Relationship Id="rId115" Type="http://schemas.openxmlformats.org/officeDocument/2006/relationships/hyperlink" Target="consultantplus://offline/ref=4FF9B7374A0155CAA91C02BEE0187886D8D57844E968D00EE6A4FB7A9910E63A28B997CAC08D47E37A0FD589CBD4D7C2BCFF89C69A1BF9B6211F0288EFCEG" TargetMode="External"/><Relationship Id="rId131" Type="http://schemas.openxmlformats.org/officeDocument/2006/relationships/hyperlink" Target="consultantplus://offline/ref=4FF9B7374A0155CAA91C1CB3F6742789DFDF264EEA6CDB50BCF8FD2DC640E06F7AF9C99381CA54E27B11D78BCBEDCCG" TargetMode="External"/><Relationship Id="rId136" Type="http://schemas.openxmlformats.org/officeDocument/2006/relationships/hyperlink" Target="consultantplus://offline/ref=4FF9B7374A0155CAA91C1CB3F6742789D8DB224CE86BDB50BCF8FD2DC640E06F7AF9C99381CA54E27B11D78BCBEDCCG" TargetMode="External"/><Relationship Id="rId157" Type="http://schemas.openxmlformats.org/officeDocument/2006/relationships/hyperlink" Target="consultantplus://offline/ref=4FF9B7374A0155CAA91C02BEE0187886D8D57844E86FD800E6A5FB7A9910E63A28B997CAC08D47E37A0FD58ACAD4D7C2BCFF89C69A1BF9B6211F0288EFCEG" TargetMode="External"/><Relationship Id="rId178" Type="http://schemas.openxmlformats.org/officeDocument/2006/relationships/fontTable" Target="fontTable.xml"/><Relationship Id="rId61" Type="http://schemas.openxmlformats.org/officeDocument/2006/relationships/hyperlink" Target="consultantplus://offline/ref=4FF9B7374A0155CAA91C02BEE0187886D8D57844E86CD00FE4ACFB7A9910E63A28B997CAC08D47E37A0FD58BCCD4D7C2BCFF89C69A1BF9B6211F0288EFCEG" TargetMode="External"/><Relationship Id="rId82" Type="http://schemas.openxmlformats.org/officeDocument/2006/relationships/hyperlink" Target="consultantplus://offline/ref=4FF9B7374A0155CAA91C02BEE0187886D8D57844EB6CD403E4A9FB7A9910E63A28B997CAD28D1FEF780CCB8BC8C18193FAEAC9G" TargetMode="External"/><Relationship Id="rId152" Type="http://schemas.openxmlformats.org/officeDocument/2006/relationships/hyperlink" Target="consultantplus://offline/ref=4FF9B7374A0155CAA91C1CB3F6742789DFDC2441EF6ADB50BCF8FD2DC640E06F7AF9C99381CA54E27B11D78BCBEDCCG" TargetMode="External"/><Relationship Id="rId173" Type="http://schemas.openxmlformats.org/officeDocument/2006/relationships/hyperlink" Target="consultantplus://offline/ref=4FF9B7374A0155CAA91C1CB3F6742789D8DF2241E868DB50BCF8FD2DC640E06F7AF9C99381CA54E27B11D78BCBEDCCG" TargetMode="External"/><Relationship Id="rId19" Type="http://schemas.openxmlformats.org/officeDocument/2006/relationships/hyperlink" Target="consultantplus://offline/ref=4FF9B7374A0155CAA91C02BEE0187886D8D57844EB6CD404E9A5FB7A9910E63A28B997CAC08D47E37A0FD58BCCD4D7C2BCFF89C69A1BF9B6211F0288EFCEG" TargetMode="External"/><Relationship Id="rId14" Type="http://schemas.openxmlformats.org/officeDocument/2006/relationships/hyperlink" Target="consultantplus://offline/ref=4FF9B7374A0155CAA91C02BEE0187886D8D57844EB6BD30FE3ADFB7A9910E63A28B997CAC08D47E37A0FD58BCCD4D7C2BCFF89C69A1BF9B6211F0288EFCEG" TargetMode="External"/><Relationship Id="rId30" Type="http://schemas.openxmlformats.org/officeDocument/2006/relationships/hyperlink" Target="consultantplus://offline/ref=4FF9B7374A0155CAA91C02BEE0187886D8D57844EB60D506E9A4FB7A9910E63A28B997CAC08D47E37A0FD58BCCD4D7C2BCFF89C69A1BF9B6211F0288EFCEG" TargetMode="External"/><Relationship Id="rId35" Type="http://schemas.openxmlformats.org/officeDocument/2006/relationships/hyperlink" Target="consultantplus://offline/ref=4FF9B7374A0155CAA91C02BEE0187886D8D57844EB61D704E0ABFB7A9910E63A28B997CAC08D47E37A0FD58BCCD4D7C2BCFF89C69A1BF9B6211F0288EFCEG" TargetMode="External"/><Relationship Id="rId56" Type="http://schemas.openxmlformats.org/officeDocument/2006/relationships/hyperlink" Target="consultantplus://offline/ref=4FF9B7374A0155CAA91C02BEE0187886D8D57844E86BD101E8A5FB7A9910E63A28B997CAC08D47E37A0FD58BCCD4D7C2BCFF89C69A1BF9B6211F0288EFCEG" TargetMode="External"/><Relationship Id="rId77" Type="http://schemas.openxmlformats.org/officeDocument/2006/relationships/hyperlink" Target="consultantplus://offline/ref=4FF9B7374A0155CAA91C02BEE0187886D8D57844E861D006E4ABFB7A9910E63A28B997CAC08D47E37A0FD58BCCD4D7C2BCFF89C69A1BF9B6211F0288EFCEG" TargetMode="External"/><Relationship Id="rId100" Type="http://schemas.openxmlformats.org/officeDocument/2006/relationships/hyperlink" Target="consultantplus://offline/ref=4FF9B7374A0155CAA91C1CB3F6742789D9D6214CE13E8C52EDADF328CE10BA7F7EB09E9D9DC94BFC780FD7E8C8G" TargetMode="External"/><Relationship Id="rId105" Type="http://schemas.openxmlformats.org/officeDocument/2006/relationships/hyperlink" Target="consultantplus://offline/ref=4FF9B7374A0155CAA91C1CB3F6742789DFDC244BEF68DB50BCF8FD2DC640E06F7AF9C99381CA54E27B11D78BCBEDCCG" TargetMode="External"/><Relationship Id="rId126" Type="http://schemas.openxmlformats.org/officeDocument/2006/relationships/hyperlink" Target="consultantplus://offline/ref=4FF9B7374A0155CAA91C1CB3F6742789DFDC244BEE6DDB50BCF8FD2DC640E06F7AF9C99381CA54E27B11D78BCBEDCCG" TargetMode="External"/><Relationship Id="rId147" Type="http://schemas.openxmlformats.org/officeDocument/2006/relationships/hyperlink" Target="consultantplus://offline/ref=4FF9B7374A0155CAA91C1CB3F6742789DFDF264EEA6CDB50BCF8FD2DC640E06F7AF9C99381CA54E27B11D78BCBEDCCG" TargetMode="External"/><Relationship Id="rId168" Type="http://schemas.openxmlformats.org/officeDocument/2006/relationships/hyperlink" Target="consultantplus://offline/ref=4FF9B7374A0155CAA91C1CB3F6742789DFDF264EEA6CDB50BCF8FD2DC640E06F7AF9C99381CA54E27B11D78BCBEDCCG" TargetMode="External"/><Relationship Id="rId8" Type="http://schemas.openxmlformats.org/officeDocument/2006/relationships/hyperlink" Target="consultantplus://offline/ref=4FF9B7374A0155CAA91C02BEE0187886D8D57844EB69D103E9ADFB7A9910E63A28B997CAC08D47E37A0FD58BCCD4D7C2BCFF89C69A1BF9B6211F0288EFCEG" TargetMode="External"/><Relationship Id="rId51" Type="http://schemas.openxmlformats.org/officeDocument/2006/relationships/hyperlink" Target="consultantplus://offline/ref=4FF9B7374A0155CAA91C02BEE0187886D8D57844E86AD307E8A4FB7A9910E63A28B997CAC08D47E37A0FD58BCCD4D7C2BCFF89C69A1BF9B6211F0288EFCEG" TargetMode="External"/><Relationship Id="rId72" Type="http://schemas.openxmlformats.org/officeDocument/2006/relationships/hyperlink" Target="consultantplus://offline/ref=4FF9B7374A0155CAA91C02BEE0187886D8D57844E86FD501E7ABFB7A9910E63A28B997CAC08D47E37A0FD58BCCD4D7C2BCFF89C69A1BF9B6211F0288EFCEG" TargetMode="External"/><Relationship Id="rId93" Type="http://schemas.openxmlformats.org/officeDocument/2006/relationships/hyperlink" Target="consultantplus://offline/ref=4FF9B7374A0155CAA91C1CB3F6742789DFDE244BE26ADB50BCF8FD2DC640E06F68F9919F83CA48EA7A0481DA8D8A8E91FBB484C58707F9B5E3CCG" TargetMode="External"/><Relationship Id="rId98" Type="http://schemas.openxmlformats.org/officeDocument/2006/relationships/hyperlink" Target="consultantplus://offline/ref=4FF9B7374A0155CAA91C1CB3F6742789D9D6214CE13E8C52EDADF328CE10A87F26BC9C9E86CE4CE92E5E91DEC4DD808DF8AB9AC69907EFCAG" TargetMode="External"/><Relationship Id="rId121" Type="http://schemas.openxmlformats.org/officeDocument/2006/relationships/hyperlink" Target="consultantplus://offline/ref=4FF9B7374A0155CAA91C1CB3F6742789D8DB224CE86BDB50BCF8FD2DC640E06F7AF9C99381CA54E27B11D78BCBEDCCG" TargetMode="External"/><Relationship Id="rId142" Type="http://schemas.openxmlformats.org/officeDocument/2006/relationships/hyperlink" Target="consultantplus://offline/ref=4FF9B7374A0155CAA91C02BEE0187886D8D57844E860D50FE7ACFB7A9910E63A28B997CAC08D47E37A0FD589C8D4D7C2BCFF89C69A1BF9B6211F0288EFCEG" TargetMode="External"/><Relationship Id="rId163" Type="http://schemas.openxmlformats.org/officeDocument/2006/relationships/hyperlink" Target="consultantplus://offline/ref=4FF9B7374A0155CAA91C1CB3F6742789DFDF2140EF60DB50BCF8FD2DC640E06F7AF9C99381CA54E27B11D78BCBEDCCG" TargetMode="External"/><Relationship Id="rId3" Type="http://schemas.openxmlformats.org/officeDocument/2006/relationships/webSettings" Target="webSettings.xml"/><Relationship Id="rId25" Type="http://schemas.openxmlformats.org/officeDocument/2006/relationships/hyperlink" Target="consultantplus://offline/ref=4FF9B7374A0155CAA91C02BEE0187886D8D57844EB6FD50FE3A4FB7A9910E63A28B997CAC08D47E37A0FD58BCCD4D7C2BCFF89C69A1BF9B6211F0288EFCEG" TargetMode="External"/><Relationship Id="rId46" Type="http://schemas.openxmlformats.org/officeDocument/2006/relationships/hyperlink" Target="consultantplus://offline/ref=4FF9B7374A0155CAA91C02BEE0187886D8D57844E869D40FE0ACFB7A9910E63A28B997CAC08D47E37A0FD58BCCD4D7C2BCFF89C69A1BF9B6211F0288EFCEG" TargetMode="External"/><Relationship Id="rId67" Type="http://schemas.openxmlformats.org/officeDocument/2006/relationships/hyperlink" Target="consultantplus://offline/ref=4FF9B7374A0155CAA91C02BEE0187886D8D57844E86DD606E5ACFB7A9910E63A28B997CAC08D47E37A0FD58BCCD4D7C2BCFF89C69A1BF9B6211F0288EFCEG" TargetMode="External"/><Relationship Id="rId116" Type="http://schemas.openxmlformats.org/officeDocument/2006/relationships/hyperlink" Target="consultantplus://offline/ref=4FF9B7374A0155CAA91C02BEE0187886D8D57844E968D00EE6A4FB7A9910E63A28B997CAC08D47E37A0FD589CBD4D7C2BCFF89C69A1BF9B6211F0288EFCEG" TargetMode="External"/><Relationship Id="rId137" Type="http://schemas.openxmlformats.org/officeDocument/2006/relationships/hyperlink" Target="consultantplus://offline/ref=4FF9B7374A0155CAA91C1CB3F6742789DFDC244BEE6DDB50BCF8FD2DC640E06F7AF9C99381CA54E27B11D78BCBEDCCG" TargetMode="External"/><Relationship Id="rId158" Type="http://schemas.openxmlformats.org/officeDocument/2006/relationships/hyperlink" Target="consultantplus://offline/ref=4FF9B7374A0155CAA91C02BEE0187886D8D57844E860D50FE7ACFB7A9910E63A28B997CAC08D47E37A0FD589CED4D7C2BCFF89C69A1BF9B6211F0288EFCEG" TargetMode="External"/><Relationship Id="rId20" Type="http://schemas.openxmlformats.org/officeDocument/2006/relationships/hyperlink" Target="consultantplus://offline/ref=4FF9B7374A0155CAA91C02BEE0187886D8D57844EB6CD301E5ABFB7A9910E63A28B997CAC08D47E37A0FD58BCCD4D7C2BCFF89C69A1BF9B6211F0288EFCEG" TargetMode="External"/><Relationship Id="rId41" Type="http://schemas.openxmlformats.org/officeDocument/2006/relationships/hyperlink" Target="consultantplus://offline/ref=4FF9B7374A0155CAA91C02BEE0187886D8D57844E868D50EE7ADFB7A9910E63A28B997CAC08D47E37A0FD58BCCD4D7C2BCFF89C69A1BF9B6211F0288EFCEG" TargetMode="External"/><Relationship Id="rId62" Type="http://schemas.openxmlformats.org/officeDocument/2006/relationships/hyperlink" Target="consultantplus://offline/ref=4FF9B7374A0155CAA91C02BEE0187886D8D57844E86CD200E6ABFB7A9910E63A28B997CAC08D47E37A0FD58BCCD4D7C2BCFF89C69A1BF9B6211F0288EFCEG" TargetMode="External"/><Relationship Id="rId83" Type="http://schemas.openxmlformats.org/officeDocument/2006/relationships/hyperlink" Target="consultantplus://offline/ref=4FF9B7374A0155CAA91C02BEE0187886D8D57844E86ED805E4A5FB7A9910E63A28B997CAD28D1FEF780CCB8BC8C18193FAEAC9G" TargetMode="External"/><Relationship Id="rId88" Type="http://schemas.openxmlformats.org/officeDocument/2006/relationships/hyperlink" Target="consultantplus://offline/ref=4FF9B7374A0155CAA91C02BEE0187886D8D57844E860D204E5AAFB7A9910E63A28B997CAC08D47E37A0FD58BCCD4D7C2BCFF89C69A1BF9B6211F0288EFCEG" TargetMode="External"/><Relationship Id="rId111" Type="http://schemas.openxmlformats.org/officeDocument/2006/relationships/hyperlink" Target="consultantplus://offline/ref=4FF9B7374A0155CAA91C02BEE0187886D8D57844E860D204E5AAFB7A9910E63A28B997CAC08D47E37A0FD58ACDD4D7C2BCFF89C69A1BF9B6211F0288EFCEG" TargetMode="External"/><Relationship Id="rId132" Type="http://schemas.openxmlformats.org/officeDocument/2006/relationships/hyperlink" Target="consultantplus://offline/ref=4FF9B7374A0155CAA91C1CB3F6742789DFDE244BE26ADB50BCF8FD2DC640E06F7AF9C99381CA54E27B11D78BCBEDCCG" TargetMode="External"/><Relationship Id="rId153" Type="http://schemas.openxmlformats.org/officeDocument/2006/relationships/hyperlink" Target="consultantplus://offline/ref=4FF9B7374A0155CAA91C1CB3F6742789DFDD204AEF6ADB50BCF8FD2DC640E06F7AF9C99381CA54E27B11D78BCBEDCCG" TargetMode="External"/><Relationship Id="rId174" Type="http://schemas.openxmlformats.org/officeDocument/2006/relationships/hyperlink" Target="consultantplus://offline/ref=4FF9B7374A0155CAA91C1CB3F6742789DFDC244BEE6DDB50BCF8FD2DC640E06F7AF9C99381CA54E27B11D78BCBEDCCG" TargetMode="External"/><Relationship Id="rId179" Type="http://schemas.openxmlformats.org/officeDocument/2006/relationships/theme" Target="theme/theme1.xml"/><Relationship Id="rId15" Type="http://schemas.openxmlformats.org/officeDocument/2006/relationships/hyperlink" Target="consultantplus://offline/ref=4FF9B7374A0155CAA91C02BEE0187886D8D57844EB6BD607E0AEFB7A9910E63A28B997CAC08D47E37A0FD58BCCD4D7C2BCFF89C69A1BF9B6211F0288EFCEG" TargetMode="External"/><Relationship Id="rId36" Type="http://schemas.openxmlformats.org/officeDocument/2006/relationships/hyperlink" Target="consultantplus://offline/ref=4FF9B7374A0155CAA91C02BEE0187886D8D57844EB61D703E8ABFB7A9910E63A28B997CAC08D47E37A0FD58BCCD4D7C2BCFF89C69A1BF9B6211F0288EFCEG" TargetMode="External"/><Relationship Id="rId57" Type="http://schemas.openxmlformats.org/officeDocument/2006/relationships/hyperlink" Target="consultantplus://offline/ref=4FF9B7374A0155CAA91C02BEE0187886D8D57844E86BD203E4AEFB7A9910E63A28B997CAC08D47E37A0FD58BCCD4D7C2BCFF89C69A1BF9B6211F0288EFCEG" TargetMode="External"/><Relationship Id="rId106" Type="http://schemas.openxmlformats.org/officeDocument/2006/relationships/hyperlink" Target="consultantplus://offline/ref=4FF9B7374A0155CAA91C02BEE0187886D8D57844E861D704E9ABFB7A9910E63A28B997CAC08D47E37A0FD58EC8D4D7C2BCFF89C69A1BF9B6211F0288EFCEG" TargetMode="External"/><Relationship Id="rId127" Type="http://schemas.openxmlformats.org/officeDocument/2006/relationships/hyperlink" Target="consultantplus://offline/ref=4FF9B7374A0155CAA91C1CB3F6742789D8DB224CE86BDB50BCF8FD2DC640E06F7AF9C99381CA54E27B11D78BCBEDC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18937</Words>
  <Characters>107941</Characters>
  <Application>Microsoft Office Word</Application>
  <DocSecurity>0</DocSecurity>
  <Lines>899</Lines>
  <Paragraphs>253</Paragraphs>
  <ScaleCrop>false</ScaleCrop>
  <Company/>
  <LinksUpToDate>false</LinksUpToDate>
  <CharactersWithSpaces>126625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Зайцева</dc:creator>
  <cp:lastModifiedBy>Зайцева</cp:lastModifiedBy>
  <cp:revision>1</cp:revision>
  <dcterms:created xsi:type="dcterms:W3CDTF">2023-01-23T06:02:00Z</dcterms:created>
  <dcterms:modified xsi:type="dcterms:W3CDTF">2023-01-23T06:02:00Z</dcterms:modified>
</cp:coreProperties>
</file>