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1C" w:rsidRDefault="0077721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7721C" w:rsidRDefault="0077721C">
      <w:pPr>
        <w:pStyle w:val="ConsPlusNormal"/>
        <w:jc w:val="both"/>
        <w:outlineLvl w:val="0"/>
      </w:pPr>
    </w:p>
    <w:p w:rsidR="0077721C" w:rsidRDefault="0077721C">
      <w:pPr>
        <w:pStyle w:val="ConsPlusTitle"/>
        <w:jc w:val="center"/>
        <w:outlineLvl w:val="0"/>
      </w:pPr>
      <w:r>
        <w:t>АДМИНИСТРАЦИЯ ГОРОДА АЧИНСКА</w:t>
      </w:r>
    </w:p>
    <w:p w:rsidR="0077721C" w:rsidRDefault="0077721C">
      <w:pPr>
        <w:pStyle w:val="ConsPlusTitle"/>
        <w:jc w:val="center"/>
      </w:pPr>
      <w:r>
        <w:t>КРАСНОЯРСКОГО КРАЯ</w:t>
      </w:r>
    </w:p>
    <w:p w:rsidR="0077721C" w:rsidRDefault="0077721C">
      <w:pPr>
        <w:pStyle w:val="ConsPlusTitle"/>
        <w:jc w:val="center"/>
      </w:pPr>
    </w:p>
    <w:p w:rsidR="0077721C" w:rsidRDefault="0077721C">
      <w:pPr>
        <w:pStyle w:val="ConsPlusTitle"/>
        <w:jc w:val="center"/>
      </w:pPr>
      <w:r>
        <w:t>ПОСТАНОВЛЕНИЕ</w:t>
      </w:r>
    </w:p>
    <w:p w:rsidR="0077721C" w:rsidRDefault="0077721C">
      <w:pPr>
        <w:pStyle w:val="ConsPlusTitle"/>
        <w:jc w:val="center"/>
      </w:pPr>
      <w:r>
        <w:t>от 30 сентября 2013 г. N 323-п</w:t>
      </w:r>
    </w:p>
    <w:p w:rsidR="0077721C" w:rsidRDefault="0077721C">
      <w:pPr>
        <w:pStyle w:val="ConsPlusTitle"/>
        <w:jc w:val="center"/>
      </w:pPr>
    </w:p>
    <w:p w:rsidR="0077721C" w:rsidRDefault="0077721C">
      <w:pPr>
        <w:pStyle w:val="ConsPlusTitle"/>
        <w:jc w:val="center"/>
      </w:pPr>
      <w:r>
        <w:t>ОБ УТВЕРЖДЕНИИ МУНИЦИПАЛЬНОЙ ПРОГРАММЫ ГОРОДА</w:t>
      </w:r>
    </w:p>
    <w:p w:rsidR="0077721C" w:rsidRDefault="0077721C">
      <w:pPr>
        <w:pStyle w:val="ConsPlusTitle"/>
        <w:jc w:val="center"/>
      </w:pPr>
      <w:r>
        <w:t>АЧИНСКА "ЗАЩИТА НАСЕЛЕНИЯ И ТЕРРИТОРИЙ ГОРОДА АЧИНСКА</w:t>
      </w:r>
    </w:p>
    <w:p w:rsidR="0077721C" w:rsidRDefault="0077721C">
      <w:pPr>
        <w:pStyle w:val="ConsPlusTitle"/>
        <w:jc w:val="center"/>
      </w:pPr>
      <w:r>
        <w:t xml:space="preserve">ОТ ЧРЕЗВЫЧАЙНЫХ СИТУАЦИЙ </w:t>
      </w:r>
      <w:proofErr w:type="gramStart"/>
      <w:r>
        <w:t>ПРИРОДНОГО</w:t>
      </w:r>
      <w:proofErr w:type="gramEnd"/>
      <w:r>
        <w:t xml:space="preserve"> И ТЕХНОГЕННОГО</w:t>
      </w:r>
    </w:p>
    <w:p w:rsidR="0077721C" w:rsidRDefault="0077721C">
      <w:pPr>
        <w:pStyle w:val="ConsPlusTitle"/>
        <w:jc w:val="center"/>
      </w:pPr>
      <w:r>
        <w:t>ХАРАКТЕРА"</w:t>
      </w:r>
    </w:p>
    <w:p w:rsidR="0077721C" w:rsidRDefault="007772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772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1C" w:rsidRDefault="007772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1C" w:rsidRDefault="007772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721C" w:rsidRDefault="007772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21C" w:rsidRDefault="007772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77721C" w:rsidRDefault="007772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5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22.01.2014 </w:t>
            </w:r>
            <w:hyperlink r:id="rId6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14.04.2014 </w:t>
            </w:r>
            <w:hyperlink r:id="rId7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77721C" w:rsidRDefault="007772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8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26.09.2014 </w:t>
            </w:r>
            <w:hyperlink r:id="rId9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10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77721C" w:rsidRDefault="007772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1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 xml:space="preserve">, от 22.06.2015 </w:t>
            </w:r>
            <w:hyperlink r:id="rId12">
              <w:r>
                <w:rPr>
                  <w:color w:val="0000FF"/>
                </w:rPr>
                <w:t>N 227-п</w:t>
              </w:r>
            </w:hyperlink>
            <w:r>
              <w:rPr>
                <w:color w:val="392C69"/>
              </w:rPr>
              <w:t xml:space="preserve">, от 23.10.2015 </w:t>
            </w:r>
            <w:hyperlink r:id="rId13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>,</w:t>
            </w:r>
          </w:p>
          <w:p w:rsidR="0077721C" w:rsidRDefault="007772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14">
              <w:r>
                <w:rPr>
                  <w:color w:val="0000FF"/>
                </w:rPr>
                <w:t>N 071-п</w:t>
              </w:r>
            </w:hyperlink>
            <w:r>
              <w:rPr>
                <w:color w:val="392C69"/>
              </w:rPr>
              <w:t xml:space="preserve">, от 17.05.2016 </w:t>
            </w:r>
            <w:hyperlink r:id="rId15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25.10.2016 </w:t>
            </w:r>
            <w:hyperlink r:id="rId16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>,</w:t>
            </w:r>
          </w:p>
          <w:p w:rsidR="0077721C" w:rsidRDefault="007772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16.06.2017 </w:t>
            </w:r>
            <w:hyperlink r:id="rId17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11.10.2017 </w:t>
            </w:r>
            <w:hyperlink r:id="rId18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 xml:space="preserve">, от 15.11.2017 </w:t>
            </w:r>
            <w:hyperlink r:id="rId19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77721C" w:rsidRDefault="007772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0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21">
              <w:r>
                <w:rPr>
                  <w:color w:val="0000FF"/>
                </w:rPr>
                <w:t>N 054-п</w:t>
              </w:r>
            </w:hyperlink>
            <w:r>
              <w:rPr>
                <w:color w:val="392C69"/>
              </w:rPr>
              <w:t xml:space="preserve">, от 20.07.2018 </w:t>
            </w:r>
            <w:hyperlink r:id="rId22">
              <w:r>
                <w:rPr>
                  <w:color w:val="0000FF"/>
                </w:rPr>
                <w:t>N 223-п</w:t>
              </w:r>
            </w:hyperlink>
            <w:r>
              <w:rPr>
                <w:color w:val="392C69"/>
              </w:rPr>
              <w:t>,</w:t>
            </w:r>
          </w:p>
          <w:p w:rsidR="0077721C" w:rsidRDefault="007772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09.10.2018 </w:t>
            </w:r>
            <w:hyperlink r:id="rId23">
              <w:r>
                <w:rPr>
                  <w:color w:val="0000FF"/>
                </w:rPr>
                <w:t>N 361-п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24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15.04.2019 </w:t>
            </w:r>
            <w:hyperlink r:id="rId25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>,</w:t>
            </w:r>
          </w:p>
          <w:p w:rsidR="0077721C" w:rsidRDefault="007772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27.05.2019 </w:t>
            </w:r>
            <w:hyperlink r:id="rId26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 xml:space="preserve">, от 19.07.2019 </w:t>
            </w:r>
            <w:hyperlink r:id="rId27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28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77721C" w:rsidRDefault="007772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07.10.2019 </w:t>
            </w:r>
            <w:hyperlink r:id="rId29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15.11.2019 </w:t>
            </w:r>
            <w:hyperlink r:id="rId30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 xml:space="preserve">, от 06.03.2020 </w:t>
            </w:r>
            <w:hyperlink r:id="rId31">
              <w:r>
                <w:rPr>
                  <w:color w:val="0000FF"/>
                </w:rPr>
                <w:t>N 065-п</w:t>
              </w:r>
            </w:hyperlink>
            <w:r>
              <w:rPr>
                <w:color w:val="392C69"/>
              </w:rPr>
              <w:t>,</w:t>
            </w:r>
          </w:p>
          <w:p w:rsidR="0077721C" w:rsidRDefault="007772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13.08.2020 </w:t>
            </w:r>
            <w:hyperlink r:id="rId32">
              <w:r>
                <w:rPr>
                  <w:color w:val="0000FF"/>
                </w:rPr>
                <w:t>N 205-п</w:t>
              </w:r>
            </w:hyperlink>
            <w:r>
              <w:rPr>
                <w:color w:val="392C69"/>
              </w:rPr>
              <w:t xml:space="preserve">, от 05.10.2020 </w:t>
            </w:r>
            <w:hyperlink r:id="rId33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 xml:space="preserve">, от 16.09.2021 </w:t>
            </w:r>
            <w:hyperlink r:id="rId34">
              <w:r>
                <w:rPr>
                  <w:color w:val="0000FF"/>
                </w:rPr>
                <w:t>N 266-п</w:t>
              </w:r>
            </w:hyperlink>
            <w:r>
              <w:rPr>
                <w:color w:val="392C69"/>
              </w:rPr>
              <w:t>,</w:t>
            </w:r>
          </w:p>
          <w:p w:rsidR="0077721C" w:rsidRDefault="007772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35">
              <w:r>
                <w:rPr>
                  <w:color w:val="0000FF"/>
                </w:rPr>
                <w:t>N 281-п</w:t>
              </w:r>
            </w:hyperlink>
            <w:r>
              <w:rPr>
                <w:color w:val="392C69"/>
              </w:rPr>
              <w:t xml:space="preserve">, от 09.03.2022 </w:t>
            </w:r>
            <w:hyperlink r:id="rId36">
              <w:r>
                <w:rPr>
                  <w:color w:val="0000FF"/>
                </w:rPr>
                <w:t>N 068-п</w:t>
              </w:r>
            </w:hyperlink>
            <w:r>
              <w:rPr>
                <w:color w:val="392C69"/>
              </w:rPr>
              <w:t xml:space="preserve">, от 26.08.2022 </w:t>
            </w:r>
            <w:hyperlink r:id="rId37">
              <w:r>
                <w:rPr>
                  <w:color w:val="0000FF"/>
                </w:rPr>
                <w:t>N 249-п</w:t>
              </w:r>
            </w:hyperlink>
            <w:r>
              <w:rPr>
                <w:color w:val="392C69"/>
              </w:rPr>
              <w:t>,</w:t>
            </w:r>
          </w:p>
          <w:p w:rsidR="0077721C" w:rsidRDefault="0077721C" w:rsidP="007772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03.10.2022 </w:t>
            </w:r>
            <w:hyperlink r:id="rId38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08.09.2023 </w:t>
            </w:r>
            <w:hyperlink r:id="rId39">
              <w:r>
                <w:rPr>
                  <w:color w:val="0000FF"/>
                </w:rPr>
                <w:t>N 266-п</w:t>
              </w:r>
            </w:hyperlink>
            <w:r>
              <w:t xml:space="preserve">, </w:t>
            </w:r>
            <w:r>
              <w:rPr>
                <w:color w:val="392C69"/>
              </w:rPr>
              <w:t xml:space="preserve">от 18.01.2024 </w:t>
            </w:r>
            <w:hyperlink r:id="rId40">
              <w:r>
                <w:rPr>
                  <w:color w:val="0000FF"/>
                </w:rPr>
                <w:t>N 008-п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1C" w:rsidRDefault="0077721C">
            <w:pPr>
              <w:pStyle w:val="ConsPlusNormal"/>
            </w:pPr>
          </w:p>
        </w:tc>
      </w:tr>
    </w:tbl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42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 и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</w:t>
      </w:r>
      <w:proofErr w:type="gramEnd"/>
      <w:r>
        <w:t xml:space="preserve"> Ачинска, их </w:t>
      </w:r>
      <w:proofErr w:type="gramStart"/>
      <w:r>
        <w:t>формировании</w:t>
      </w:r>
      <w:proofErr w:type="gramEnd"/>
      <w:r>
        <w:t xml:space="preserve"> и реализации", руководствуясь </w:t>
      </w:r>
      <w:hyperlink r:id="rId45">
        <w:r>
          <w:rPr>
            <w:color w:val="0000FF"/>
          </w:rPr>
          <w:t>статьями 47.3</w:t>
        </w:r>
      </w:hyperlink>
      <w:r>
        <w:t xml:space="preserve">, </w:t>
      </w:r>
      <w:hyperlink r:id="rId46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47">
        <w:r>
          <w:rPr>
            <w:color w:val="0000FF"/>
          </w:rPr>
          <w:t>программу</w:t>
        </w:r>
      </w:hyperlink>
      <w:r>
        <w:t xml:space="preserve"> "Защита населения и территорий города Ачинска от чрезвычайных ситуаций природного и техногенного характера" согласно приложению.</w:t>
      </w:r>
    </w:p>
    <w:p w:rsidR="0077721C" w:rsidRDefault="007772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30.10.2014 N 466-п)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2. Контроль исполнения Постановления возложить на заместителя Главы Администрации города </w:t>
      </w:r>
      <w:proofErr w:type="spellStart"/>
      <w:r>
        <w:t>Долгирева</w:t>
      </w:r>
      <w:proofErr w:type="spellEnd"/>
      <w:r>
        <w:t xml:space="preserve"> Я.О.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3. Опубликовать Постановление в газете "Ачинская газета" и на сайте: </w:t>
      </w:r>
      <w:proofErr w:type="spellStart"/>
      <w:r>
        <w:t>www.adm-achinsk.ru</w:t>
      </w:r>
      <w:proofErr w:type="spellEnd"/>
      <w:r>
        <w:t>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77721C" w:rsidRDefault="0077721C">
      <w:pPr>
        <w:pStyle w:val="ConsPlusNormal"/>
        <w:jc w:val="right"/>
      </w:pPr>
      <w:r>
        <w:t>Главы Администрации</w:t>
      </w:r>
    </w:p>
    <w:p w:rsidR="0077721C" w:rsidRDefault="0077721C">
      <w:pPr>
        <w:pStyle w:val="ConsPlusNormal"/>
        <w:jc w:val="right"/>
      </w:pPr>
      <w:r>
        <w:t>города Ачинска</w:t>
      </w:r>
    </w:p>
    <w:p w:rsidR="0077721C" w:rsidRDefault="0077721C">
      <w:pPr>
        <w:pStyle w:val="ConsPlusNormal"/>
        <w:jc w:val="right"/>
      </w:pPr>
      <w:r>
        <w:t>П.Я.ХОХЛОВ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right"/>
        <w:outlineLvl w:val="0"/>
      </w:pPr>
      <w:r>
        <w:t>Приложение</w:t>
      </w:r>
    </w:p>
    <w:p w:rsidR="0077721C" w:rsidRDefault="0077721C">
      <w:pPr>
        <w:pStyle w:val="ConsPlusNormal"/>
        <w:jc w:val="right"/>
      </w:pPr>
      <w:r>
        <w:t>к Постановлению</w:t>
      </w:r>
    </w:p>
    <w:p w:rsidR="0077721C" w:rsidRDefault="0077721C">
      <w:pPr>
        <w:pStyle w:val="ConsPlusNormal"/>
        <w:jc w:val="right"/>
      </w:pPr>
      <w:r>
        <w:t>Администрации города Ачинска</w:t>
      </w:r>
    </w:p>
    <w:p w:rsidR="0077721C" w:rsidRDefault="0077721C">
      <w:pPr>
        <w:pStyle w:val="ConsPlusNormal"/>
        <w:jc w:val="right"/>
      </w:pPr>
      <w:r>
        <w:t>от 30 сентября 2013 г. N 323-п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</w:pPr>
      <w:bookmarkStart w:id="0" w:name="P47"/>
      <w:bookmarkEnd w:id="0"/>
      <w:r>
        <w:t>МУНИЦИПАЛЬНАЯ ПРОГРАММА</w:t>
      </w:r>
    </w:p>
    <w:p w:rsidR="0077721C" w:rsidRDefault="0077721C">
      <w:pPr>
        <w:pStyle w:val="ConsPlusTitle"/>
        <w:jc w:val="center"/>
      </w:pPr>
      <w:r>
        <w:t>ГОРОДА АЧИНСКА "ЗАЩИТА НАСЕЛЕНИЯ И ТЕРРИТОРИЙ ГОРОДА</w:t>
      </w:r>
    </w:p>
    <w:p w:rsidR="0077721C" w:rsidRDefault="0077721C">
      <w:pPr>
        <w:pStyle w:val="ConsPlusTitle"/>
        <w:jc w:val="center"/>
      </w:pPr>
      <w:r>
        <w:t>АЧИНСКА ОТ ЧРЕЗВЫЧАЙНЫХ СИТУАЦИЙ ПРИРОДНОГО</w:t>
      </w:r>
    </w:p>
    <w:p w:rsidR="0077721C" w:rsidRDefault="0077721C">
      <w:pPr>
        <w:pStyle w:val="ConsPlusTitle"/>
        <w:jc w:val="center"/>
      </w:pPr>
      <w:r>
        <w:t>И ТЕХНОГЕННОГО ХАРАКТЕРА"</w:t>
      </w:r>
    </w:p>
    <w:p w:rsidR="0077721C" w:rsidRDefault="007772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772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1C" w:rsidRDefault="007772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1C" w:rsidRDefault="007772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721C" w:rsidRDefault="007772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21C" w:rsidRDefault="0077721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77721C" w:rsidRDefault="0077721C">
            <w:pPr>
              <w:pStyle w:val="ConsPlusNormal"/>
              <w:jc w:val="center"/>
            </w:pPr>
            <w:r>
              <w:rPr>
                <w:color w:val="392C69"/>
              </w:rPr>
              <w:t>от 08.09.2023 N 266-п)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21C" w:rsidRDefault="0077721C">
            <w:pPr>
              <w:pStyle w:val="ConsPlusNormal"/>
            </w:pPr>
          </w:p>
        </w:tc>
      </w:tr>
    </w:tbl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  <w:outlineLvl w:val="1"/>
      </w:pPr>
      <w:r>
        <w:t>1. ПАСПОРТ</w:t>
      </w:r>
    </w:p>
    <w:p w:rsidR="0077721C" w:rsidRDefault="0077721C">
      <w:pPr>
        <w:pStyle w:val="ConsPlusTitle"/>
        <w:jc w:val="center"/>
      </w:pPr>
      <w:r>
        <w:t>МУНИЦИПАЛЬНОЙ ПРОГРАММЫ</w:t>
      </w:r>
    </w:p>
    <w:p w:rsidR="0077721C" w:rsidRDefault="0077721C" w:rsidP="007772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6803"/>
      </w:tblGrid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 (далее - программа)</w:t>
            </w:r>
          </w:p>
        </w:tc>
      </w:tr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hyperlink r:id="rId49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Федерации,</w:t>
            </w:r>
          </w:p>
          <w:p w:rsidR="0077721C" w:rsidRDefault="0077721C" w:rsidP="00DD2B8E">
            <w:pPr>
              <w:pStyle w:val="ConsPlusNormal"/>
            </w:pPr>
            <w:hyperlink r:id="rId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</w:t>
            </w:r>
          </w:p>
          <w:p w:rsidR="0077721C" w:rsidRDefault="0077721C" w:rsidP="00DD2B8E">
            <w:pPr>
              <w:pStyle w:val="ConsPlusNormal"/>
            </w:pPr>
            <w:hyperlink r:id="rId5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r>
              <w:t>Администрация города Ачинска (МКУ "Управление ЕДДС, ГО и ЛЧС")</w:t>
            </w:r>
          </w:p>
        </w:tc>
      </w:tr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Соисполнитель муниципальной программы города Ачинска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r>
              <w:t>Администрация города Ачинска (отдел бухгалтерского учета и контроля), МКУ "Центр обеспечения жизнедеятельности г. Ачинска"</w:t>
            </w:r>
          </w:p>
        </w:tc>
      </w:tr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r>
              <w:t>Создание эффективной системы защиты населения и территорий города Ачинска от чрезвычайных ситуаций природного и техногенного характера</w:t>
            </w:r>
          </w:p>
        </w:tc>
      </w:tr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r>
              <w:t>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r>
              <w:t>2014 - 2030 годы</w:t>
            </w:r>
          </w:p>
        </w:tc>
      </w:tr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r>
              <w:t>- снижение количества лиц, погибших при чрезвычайных ситуациях (по отношению к показателю 2019 года до 2030 года), не менее;</w:t>
            </w:r>
          </w:p>
          <w:p w:rsidR="0077721C" w:rsidRDefault="0077721C" w:rsidP="00DD2B8E">
            <w:pPr>
              <w:pStyle w:val="ConsPlusNormal"/>
            </w:pPr>
            <w:r>
              <w:t>- снижение количества чрезвычайных ситуаций (по отношению к показателю 2019 года до 2030 года), не менее;</w:t>
            </w:r>
          </w:p>
          <w:p w:rsidR="0077721C" w:rsidRDefault="0077721C" w:rsidP="00DD2B8E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сообщений;</w:t>
            </w:r>
          </w:p>
          <w:p w:rsidR="0077721C" w:rsidRDefault="0077721C" w:rsidP="00DD2B8E">
            <w:pPr>
              <w:pStyle w:val="ConsPlusNormal"/>
            </w:pPr>
            <w:r>
              <w:t>- уровень готовности противопожарного водоснабжения к использованию от общего количества пожарных гидрантов;</w:t>
            </w:r>
          </w:p>
          <w:p w:rsidR="0077721C" w:rsidRDefault="0077721C" w:rsidP="00DD2B8E">
            <w:pPr>
              <w:pStyle w:val="ConsPlusNormal"/>
            </w:pPr>
            <w:r>
              <w:t>- обеспечение населения города первичными мерами пожарной безопасности (представлены в приложении к паспорту программы)</w:t>
            </w:r>
          </w:p>
        </w:tc>
      </w:tr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Информация по ресурсному обеспечению муниципальной программы, в том числе по источникам финансирования по годам реализации программы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r>
              <w:t>Общий объем финансирования муниципальной программы - 195803,1 тыс. рублей, в том числе по годам:</w:t>
            </w:r>
          </w:p>
          <w:p w:rsidR="0077721C" w:rsidRDefault="0077721C" w:rsidP="00DD2B8E">
            <w:pPr>
              <w:pStyle w:val="ConsPlusNormal"/>
            </w:pPr>
            <w:r>
              <w:t>2014 год - 28089,2 тыс. рублей;</w:t>
            </w:r>
          </w:p>
          <w:p w:rsidR="0077721C" w:rsidRDefault="0077721C" w:rsidP="00DD2B8E">
            <w:pPr>
              <w:pStyle w:val="ConsPlusNormal"/>
            </w:pPr>
            <w:r>
              <w:t>2015 год - 29508,0 тыс. рублей;</w:t>
            </w:r>
          </w:p>
          <w:p w:rsidR="0077721C" w:rsidRDefault="0077721C" w:rsidP="00DD2B8E">
            <w:pPr>
              <w:pStyle w:val="ConsPlusNormal"/>
            </w:pPr>
            <w:r>
              <w:t>2016 год - 30303,3 тыс. рублей;</w:t>
            </w:r>
          </w:p>
          <w:p w:rsidR="0077721C" w:rsidRDefault="0077721C" w:rsidP="00DD2B8E">
            <w:pPr>
              <w:pStyle w:val="ConsPlusNormal"/>
            </w:pPr>
            <w:r>
              <w:t>2017 год - 6500,6 тыс. рублей;</w:t>
            </w:r>
          </w:p>
          <w:p w:rsidR="0077721C" w:rsidRDefault="0077721C" w:rsidP="00DD2B8E">
            <w:pPr>
              <w:pStyle w:val="ConsPlusNormal"/>
            </w:pPr>
            <w:r>
              <w:t>2018 год - 855,6 тыс. рублей;</w:t>
            </w:r>
          </w:p>
          <w:p w:rsidR="0077721C" w:rsidRDefault="0077721C" w:rsidP="00DD2B8E">
            <w:pPr>
              <w:pStyle w:val="ConsPlusNormal"/>
            </w:pPr>
            <w:r>
              <w:t>2019 год - 1874,8 тыс. рублей;</w:t>
            </w:r>
          </w:p>
          <w:p w:rsidR="0077721C" w:rsidRDefault="0077721C" w:rsidP="00DD2B8E">
            <w:pPr>
              <w:pStyle w:val="ConsPlusNormal"/>
            </w:pPr>
            <w:r>
              <w:t>2020 год - 934,3 тыс. рублей;</w:t>
            </w:r>
          </w:p>
          <w:p w:rsidR="0077721C" w:rsidRDefault="0077721C" w:rsidP="00DD2B8E">
            <w:pPr>
              <w:pStyle w:val="ConsPlusNormal"/>
            </w:pPr>
            <w:r>
              <w:t>2021 год - 3952,6 тыс. рублей;</w:t>
            </w:r>
          </w:p>
          <w:p w:rsidR="0077721C" w:rsidRDefault="0077721C" w:rsidP="00DD2B8E">
            <w:pPr>
              <w:pStyle w:val="ConsPlusNormal"/>
            </w:pPr>
            <w:r>
              <w:t>2022 год - 2925,4 тыс. рублей;</w:t>
            </w:r>
          </w:p>
          <w:p w:rsidR="0077721C" w:rsidRDefault="0077721C" w:rsidP="00DD2B8E">
            <w:pPr>
              <w:pStyle w:val="ConsPlusNormal"/>
            </w:pPr>
            <w:r>
              <w:t>2023 год - 31022,0 тыс. рублей;</w:t>
            </w:r>
          </w:p>
          <w:p w:rsidR="0077721C" w:rsidRDefault="0077721C" w:rsidP="00DD2B8E">
            <w:pPr>
              <w:pStyle w:val="ConsPlusNormal"/>
            </w:pPr>
            <w:r>
              <w:t>2024 год - 29910,8 тыс. рублей;</w:t>
            </w:r>
          </w:p>
          <w:p w:rsidR="0077721C" w:rsidRDefault="0077721C" w:rsidP="00DD2B8E">
            <w:pPr>
              <w:pStyle w:val="ConsPlusNormal"/>
            </w:pPr>
            <w:r>
              <w:t>2025 год - 29926,5 тыс. рублей;</w:t>
            </w:r>
          </w:p>
          <w:p w:rsidR="0077721C" w:rsidRDefault="0077721C" w:rsidP="00DD2B8E">
            <w:pPr>
              <w:pStyle w:val="ConsPlusNormal"/>
            </w:pPr>
            <w:r>
              <w:t>в том числе по источникам финансирования:</w:t>
            </w:r>
          </w:p>
          <w:p w:rsidR="0077721C" w:rsidRDefault="0077721C" w:rsidP="00DD2B8E">
            <w:pPr>
              <w:pStyle w:val="ConsPlusNormal"/>
            </w:pPr>
            <w:r>
              <w:t>за счет средств бюджета города 193777,2 тыс. рублей, в том числе по годам:</w:t>
            </w:r>
          </w:p>
          <w:p w:rsidR="0077721C" w:rsidRDefault="0077721C" w:rsidP="00DD2B8E">
            <w:pPr>
              <w:pStyle w:val="ConsPlusNormal"/>
            </w:pPr>
            <w:r>
              <w:t>2014 год - 28089,2 тыс. рублей;</w:t>
            </w:r>
          </w:p>
          <w:p w:rsidR="0077721C" w:rsidRDefault="0077721C" w:rsidP="00DD2B8E">
            <w:pPr>
              <w:pStyle w:val="ConsPlusNormal"/>
            </w:pPr>
            <w:r>
              <w:t>2015 год - 29508,0 тыс. рублей;</w:t>
            </w:r>
          </w:p>
          <w:p w:rsidR="0077721C" w:rsidRDefault="0077721C" w:rsidP="00DD2B8E">
            <w:pPr>
              <w:pStyle w:val="ConsPlusNormal"/>
            </w:pPr>
            <w:r>
              <w:t>2016 год - 30127,7 тыс. рублей;</w:t>
            </w:r>
          </w:p>
          <w:p w:rsidR="0077721C" w:rsidRDefault="0077721C" w:rsidP="00DD2B8E">
            <w:pPr>
              <w:pStyle w:val="ConsPlusNormal"/>
            </w:pPr>
            <w:r>
              <w:lastRenderedPageBreak/>
              <w:t>2017 год - 6471,4 тыс. рублей;</w:t>
            </w:r>
          </w:p>
          <w:p w:rsidR="0077721C" w:rsidRDefault="0077721C" w:rsidP="00DD2B8E">
            <w:pPr>
              <w:pStyle w:val="ConsPlusNormal"/>
            </w:pPr>
            <w:r>
              <w:t>2018 год - 826,4 тыс. рублей;</w:t>
            </w:r>
          </w:p>
          <w:p w:rsidR="0077721C" w:rsidRDefault="0077721C" w:rsidP="00DD2B8E">
            <w:pPr>
              <w:pStyle w:val="ConsPlusNormal"/>
            </w:pPr>
            <w:r>
              <w:t>2019 год - 1831,0 тыс. рублей;</w:t>
            </w:r>
          </w:p>
          <w:p w:rsidR="0077721C" w:rsidRDefault="0077721C" w:rsidP="00DD2B8E">
            <w:pPr>
              <w:pStyle w:val="ConsPlusNormal"/>
            </w:pPr>
            <w:r>
              <w:t>2020 год - 861,2 тыс. рублей;</w:t>
            </w:r>
          </w:p>
          <w:p w:rsidR="0077721C" w:rsidRDefault="0077721C" w:rsidP="00DD2B8E">
            <w:pPr>
              <w:pStyle w:val="ConsPlusNormal"/>
            </w:pPr>
            <w:r>
              <w:t>2021 год - 3850,4 тыс. рублей;</w:t>
            </w:r>
          </w:p>
          <w:p w:rsidR="0077721C" w:rsidRDefault="0077721C" w:rsidP="00DD2B8E">
            <w:pPr>
              <w:pStyle w:val="ConsPlusNormal"/>
            </w:pPr>
            <w:r>
              <w:t>2022 год - 2823,2 тыс. рублей;</w:t>
            </w:r>
          </w:p>
          <w:p w:rsidR="0077721C" w:rsidRDefault="0077721C" w:rsidP="00DD2B8E">
            <w:pPr>
              <w:pStyle w:val="ConsPlusNormal"/>
            </w:pPr>
            <w:r>
              <w:t>2023 год - 29849,7 тыс. рублей;</w:t>
            </w:r>
          </w:p>
          <w:p w:rsidR="0077721C" w:rsidRDefault="0077721C" w:rsidP="00DD2B8E">
            <w:pPr>
              <w:pStyle w:val="ConsPlusNormal"/>
            </w:pPr>
            <w:r>
              <w:t>2024 год - 29769,5 тыс. рублей;</w:t>
            </w:r>
          </w:p>
          <w:p w:rsidR="0077721C" w:rsidRDefault="0077721C" w:rsidP="00DD2B8E">
            <w:pPr>
              <w:pStyle w:val="ConsPlusNormal"/>
            </w:pPr>
            <w:r>
              <w:t>2025 год - 29769,5 тыс. рублей;</w:t>
            </w:r>
          </w:p>
          <w:p w:rsidR="0077721C" w:rsidRDefault="0077721C" w:rsidP="00DD2B8E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 - 2025,9 тыс. рублей, в том числе по годам:</w:t>
            </w:r>
          </w:p>
          <w:p w:rsidR="0077721C" w:rsidRDefault="0077721C" w:rsidP="00DD2B8E">
            <w:pPr>
              <w:pStyle w:val="ConsPlusNormal"/>
            </w:pPr>
            <w:r>
              <w:t>2014 год - 0,0 тыс. рублей;</w:t>
            </w:r>
          </w:p>
          <w:p w:rsidR="0077721C" w:rsidRDefault="0077721C" w:rsidP="00DD2B8E">
            <w:pPr>
              <w:pStyle w:val="ConsPlusNormal"/>
            </w:pPr>
            <w:r>
              <w:t>2015 год - 0,0 тыс. рублей;</w:t>
            </w:r>
          </w:p>
          <w:p w:rsidR="0077721C" w:rsidRDefault="0077721C" w:rsidP="00DD2B8E">
            <w:pPr>
              <w:pStyle w:val="ConsPlusNormal"/>
            </w:pPr>
            <w:r>
              <w:t>2016 год - 175,6 тыс. рублей;</w:t>
            </w:r>
          </w:p>
          <w:p w:rsidR="0077721C" w:rsidRDefault="0077721C" w:rsidP="00DD2B8E">
            <w:pPr>
              <w:pStyle w:val="ConsPlusNormal"/>
            </w:pPr>
            <w:r>
              <w:t>2017 год - 29,2 тыс. рублей;</w:t>
            </w:r>
          </w:p>
          <w:p w:rsidR="0077721C" w:rsidRDefault="0077721C" w:rsidP="00DD2B8E">
            <w:pPr>
              <w:pStyle w:val="ConsPlusNormal"/>
            </w:pPr>
            <w:r>
              <w:t>2018 год - 29,2 тыс. рублей;</w:t>
            </w:r>
          </w:p>
          <w:p w:rsidR="0077721C" w:rsidRDefault="0077721C" w:rsidP="00DD2B8E">
            <w:pPr>
              <w:pStyle w:val="ConsPlusNormal"/>
            </w:pPr>
            <w:r>
              <w:t>2019 год - 43,8 тыс. рублей;</w:t>
            </w:r>
          </w:p>
          <w:p w:rsidR="0077721C" w:rsidRDefault="0077721C" w:rsidP="00DD2B8E">
            <w:pPr>
              <w:pStyle w:val="ConsPlusNormal"/>
            </w:pPr>
            <w:r>
              <w:t>2020 год - 73,1 тыс. рублей;</w:t>
            </w:r>
          </w:p>
          <w:p w:rsidR="0077721C" w:rsidRDefault="0077721C" w:rsidP="00DD2B8E">
            <w:pPr>
              <w:pStyle w:val="ConsPlusNormal"/>
            </w:pPr>
            <w:r>
              <w:t>2021 год - 102,2 тыс. рублей;</w:t>
            </w:r>
          </w:p>
          <w:p w:rsidR="0077721C" w:rsidRDefault="0077721C" w:rsidP="00DD2B8E">
            <w:pPr>
              <w:pStyle w:val="ConsPlusNormal"/>
            </w:pPr>
            <w:r>
              <w:t>2022 год - 102,2 тыс. рублей;</w:t>
            </w:r>
          </w:p>
          <w:p w:rsidR="0077721C" w:rsidRDefault="0077721C" w:rsidP="00DD2B8E">
            <w:pPr>
              <w:pStyle w:val="ConsPlusNormal"/>
            </w:pPr>
            <w:r>
              <w:t>2023 год - 1172,3 тыс. рублей;</w:t>
            </w:r>
          </w:p>
          <w:p w:rsidR="0077721C" w:rsidRDefault="0077721C" w:rsidP="00DD2B8E">
            <w:pPr>
              <w:pStyle w:val="ConsPlusNormal"/>
            </w:pPr>
            <w:r>
              <w:t>2024 год - 141,3 тыс. рублей;</w:t>
            </w:r>
          </w:p>
          <w:p w:rsidR="0077721C" w:rsidRDefault="0077721C" w:rsidP="00DD2B8E">
            <w:pPr>
              <w:pStyle w:val="ConsPlusNormal"/>
            </w:pPr>
            <w:r>
              <w:t>2025 год - 157,0 тыс. рублей</w:t>
            </w:r>
          </w:p>
        </w:tc>
      </w:tr>
    </w:tbl>
    <w:p w:rsidR="0077721C" w:rsidRDefault="0077721C" w:rsidP="0077721C">
      <w:pPr>
        <w:pStyle w:val="ConsPlusNormal"/>
        <w:ind w:firstLine="540"/>
        <w:jc w:val="both"/>
      </w:pPr>
    </w:p>
    <w:p w:rsidR="0077721C" w:rsidRDefault="0077721C">
      <w:pPr>
        <w:pStyle w:val="ConsPlusTitle"/>
        <w:jc w:val="center"/>
        <w:outlineLvl w:val="1"/>
      </w:pPr>
      <w:r>
        <w:t>2. ХАРАКТЕРИСТИКА ТЕКУЩЕГО СОСТОЯНИЯ ГРАЖДАНСКОЙ ОБОРОНЫ,</w:t>
      </w:r>
    </w:p>
    <w:p w:rsidR="0077721C" w:rsidRDefault="0077721C">
      <w:pPr>
        <w:pStyle w:val="ConsPlusTitle"/>
        <w:jc w:val="center"/>
      </w:pPr>
      <w:r>
        <w:t>ЧРЕЗВЫЧАЙНЫХ СИТУАЦИЙ И ПОЖАРНОЙ БЕЗОПАСНОСТИ С УКАЗАНИЕМ</w:t>
      </w:r>
    </w:p>
    <w:p w:rsidR="0077721C" w:rsidRDefault="0077721C">
      <w:pPr>
        <w:pStyle w:val="ConsPlusTitle"/>
        <w:jc w:val="center"/>
      </w:pPr>
      <w:r>
        <w:t>ОСНОВНЫХ ПОКАЗАТЕЛЕЙ СОЦИАЛЬНО-ЭКОНОМИЧЕСКОГО РАЗВИТИЯ</w:t>
      </w:r>
    </w:p>
    <w:p w:rsidR="0077721C" w:rsidRDefault="0077721C">
      <w:pPr>
        <w:pStyle w:val="ConsPlusTitle"/>
        <w:jc w:val="center"/>
      </w:pPr>
      <w:r>
        <w:t xml:space="preserve">ГОРОДА АЧИНСКА И АНАЛИЗ </w:t>
      </w:r>
      <w:proofErr w:type="gramStart"/>
      <w:r>
        <w:t>СОЦИАЛЬНЫХ</w:t>
      </w:r>
      <w:proofErr w:type="gramEnd"/>
      <w:r>
        <w:t>, ФИНАНСОВО-ЭКОНОМИЧЕСКИХ</w:t>
      </w:r>
    </w:p>
    <w:p w:rsidR="0077721C" w:rsidRDefault="0077721C">
      <w:pPr>
        <w:pStyle w:val="ConsPlusTitle"/>
        <w:jc w:val="center"/>
      </w:pPr>
      <w:r>
        <w:t>И ПРОЧИХ РИСКОВ РЕАЛИЗАЦИИ МУНИЦИПАЛЬНОЙ ПРОГРАММЫ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ind w:firstLine="540"/>
        <w:jc w:val="both"/>
      </w:pPr>
      <w:r>
        <w:t xml:space="preserve">На территории города Ачинска находятся организации, имеющие категории по гражданской обороне, а также потенциально опасные объекты (из них 1 химически </w:t>
      </w:r>
      <w:proofErr w:type="gramStart"/>
      <w:r>
        <w:t>опасный</w:t>
      </w:r>
      <w:proofErr w:type="gramEnd"/>
      <w:r>
        <w:t>). Использование в технологическом процессе на ЗАО "</w:t>
      </w:r>
      <w:proofErr w:type="spellStart"/>
      <w:r>
        <w:t>Назаровское</w:t>
      </w:r>
      <w:proofErr w:type="spellEnd"/>
      <w:r>
        <w:t xml:space="preserve">" отделение N 11 аммиака может служить источником чрезвычайной ситуации, связанной с выбросом аварийных химически опасных веществ (далее - АХОВ), </w:t>
      </w:r>
      <w:proofErr w:type="gramStart"/>
      <w:r>
        <w:t>при</w:t>
      </w:r>
      <w:proofErr w:type="gramEnd"/>
      <w:r>
        <w:t xml:space="preserve"> которой пострадает работающий персонал, а также и население города Ачинска.</w:t>
      </w:r>
    </w:p>
    <w:p w:rsidR="0077721C" w:rsidRDefault="0077721C">
      <w:pPr>
        <w:pStyle w:val="ConsPlusNormal"/>
        <w:spacing w:before="180"/>
        <w:ind w:firstLine="540"/>
        <w:jc w:val="both"/>
      </w:pPr>
      <w:proofErr w:type="gramStart"/>
      <w:r>
        <w:t xml:space="preserve">В соответствии с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16.01.2020 N 003-п "Об утверждении Положения о проведении эвакуационных мероприятий в чрезвычайных ситуациях на территории города Ачинска" в случае аварии в организациях города Ачинска (ЗАО "</w:t>
      </w:r>
      <w:proofErr w:type="spellStart"/>
      <w:r>
        <w:t>Назаровское</w:t>
      </w:r>
      <w:proofErr w:type="spellEnd"/>
      <w:r>
        <w:t>" отделение N 11) с выбросом АХОВ проводится экстренная эвакуация населения, попадающего в зону заражения, за границы распространения облака АХОВ.</w:t>
      </w:r>
      <w:proofErr w:type="gramEnd"/>
      <w:r>
        <w:t xml:space="preserve"> </w:t>
      </w:r>
      <w:proofErr w:type="gramStart"/>
      <w:r>
        <w:t>Население, проживающее в непосредственной близости от химически опасного объекта, ввиду быстрого распространения облака АХОВ, как правило, не выводится из опасной зоны, а укрывается на верхних или нижних этажах (в зависимости от характера распространения АХОВ) в жилых (производственных) зданиях и сооружениях с герметизацией помещений упрощенными методами и подручными средствами (с целью предотвращения попадания АХОВ в помещения) и использованием средств защиты органов</w:t>
      </w:r>
      <w:proofErr w:type="gramEnd"/>
      <w:r>
        <w:t xml:space="preserve"> дыхания. В соответствии с </w:t>
      </w:r>
      <w:hyperlink r:id="rId53">
        <w:r>
          <w:rPr>
            <w:color w:val="0000FF"/>
          </w:rPr>
          <w:t>Приказом</w:t>
        </w:r>
      </w:hyperlink>
      <w:r>
        <w:t xml:space="preserve"> МЧС России от 01.10.2014 N 543 "Об утверждении Положения об организации обеспечения населения средствами индивидуальной защиты" в организациях, находящихся в зоне ЧС, организовывается выдача средств индивидуальной защиты в соответствии с видом АХОВ.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Выход из строя объектов энергетики, аварии на энергетических, тепловых, водопроводно-канализационных сетях может привести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Наличие в городе Ачинске взрывопожароопасных объектов создает возможность возникновения взрывов и пожаров.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При крушениях на железнодорожном транспорте, наряду с образованием очагов химического поражения и пожаров, возможно нарушение графика движения поездов по Транссибирской железнодорожной магистрали.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Причинами чрезвычайных ситуаций, обусловленных природными, климатическими и географическими условиями, являются сильные морозы, обильные снегопады, </w:t>
      </w:r>
      <w:proofErr w:type="spellStart"/>
      <w:r>
        <w:t>гололедно-изморозевые</w:t>
      </w:r>
      <w:proofErr w:type="spellEnd"/>
      <w:r>
        <w:t xml:space="preserve"> отложения на проводах, ливни, ураганы, землетрясения, подъем высоких уровней воды в русле реки Чулым в паводковый период.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На территории города Ачинска задействована краевая система экстренного оповещения населения (далее - КСЭОН) на базе аппаратуры П-166М; право оперативного управления КСЭОН передано КГКУ "Центр ГО и ЧС".</w:t>
      </w:r>
    </w:p>
    <w:p w:rsidR="0077721C" w:rsidRDefault="0077721C">
      <w:pPr>
        <w:pStyle w:val="ConsPlusNormal"/>
        <w:spacing w:before="180"/>
        <w:ind w:firstLine="540"/>
        <w:jc w:val="both"/>
      </w:pPr>
      <w:proofErr w:type="spellStart"/>
      <w:proofErr w:type="gramStart"/>
      <w:r>
        <w:t>Радиационно</w:t>
      </w:r>
      <w:proofErr w:type="spellEnd"/>
      <w:r>
        <w:t xml:space="preserve"> опасные</w:t>
      </w:r>
      <w:proofErr w:type="gramEnd"/>
      <w:r>
        <w:t xml:space="preserve"> объекты на территории города отсутствуют. Естественный фон радиации в среднем составляет 11,6 </w:t>
      </w:r>
      <w:proofErr w:type="spellStart"/>
      <w:r>
        <w:t>мР</w:t>
      </w:r>
      <w:proofErr w:type="spellEnd"/>
      <w:r>
        <w:t>/ч.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Биологически опасные объекты на территории города отсутствуют. Санитарно-эпидемиологическая обстановка в городе удовлетворительная.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lastRenderedPageBreak/>
        <w:t>При угрозе или начале ведения военных действий вводится в действие План гражданской обороны и защиты населения города Ачинска (далее - План ГО). Наибольшая работающая смена организаций (далее - НРС) города укрывается в убежищах. Для укрытия населения используются имеющиеся защитные сооружения гражданской обороны (далее - ЗС ГО) и (или) приспосабливаются под ЗС ГО в период мобилизации и в военное время заглубленные помещения и другие сооружения подземного пространства. Общая обеспеченность ЗС ГО и заглубленными помещениями составляет 100%. Эвакуационные мероприятия по выводу населения проводятся в соответствии с Планом ГО.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С 2003 года функционирует единая дежурно-диспетчерская служба города Ачинска, которая через дежурно-диспетчерские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</w:t>
      </w:r>
      <w:proofErr w:type="gramStart"/>
      <w:r>
        <w:t>управления городского звена территориальной подсистемы единой государственной системы предупреждения</w:t>
      </w:r>
      <w:proofErr w:type="gramEnd"/>
      <w:r>
        <w:t xml:space="preserve"> и ликвидации чрезвычайных ситуаций (далее - ТП РСЧС).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Распоряжением администрации города Ачинска от 19.01.2023 N 0213-р создано муниципальное казенное учреждение "Управление единой дежурно-диспетчерской службы, гражданской обороны и ликвидации чрезвычайных ситуаций" (далее - МКУ "Управление ЕДДС, ГО и ЛЧС").</w:t>
      </w:r>
    </w:p>
    <w:p w:rsidR="0077721C" w:rsidRDefault="0077721C">
      <w:pPr>
        <w:pStyle w:val="ConsPlusNormal"/>
        <w:spacing w:before="180"/>
        <w:ind w:firstLine="540"/>
        <w:jc w:val="both"/>
      </w:pPr>
      <w:proofErr w:type="gramStart"/>
      <w:r>
        <w:t xml:space="preserve">Во исполнение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города от 01.04.2016 N 093-п "О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Ачинске" единая дежурно-диспетчерская служба МКУ "Управление ЕДДС, ГО и ЛЧС" (далее - ЕДДС) осуществляет обработку поступившей информации и представляет ее в администрацию города Ачинска, в городскую комиссию по предупреждению и ликвидации</w:t>
      </w:r>
      <w:proofErr w:type="gramEnd"/>
      <w:r>
        <w:t xml:space="preserve"> чрезвычайных ситуаций и обеспечению пожарной безопасности и взаимодействующим структурам.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Дежурно-диспетчерские службы объектов города обязаны своевременно представлять информацию о тех или иных событиях, произошедших в своих организациях.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С 01.09.2010 осуществляет свою деятельность служба "112" (вызов экстренных служб), специалисты которой </w:t>
      </w:r>
      <w:proofErr w:type="gramStart"/>
      <w:r>
        <w:t>принимают информацию от населения и переадресуют</w:t>
      </w:r>
      <w:proofErr w:type="gramEnd"/>
      <w:r>
        <w:t xml:space="preserve"> ее взаимодействующим структурам для оказания помощи населению.</w:t>
      </w:r>
    </w:p>
    <w:p w:rsidR="0077721C" w:rsidRDefault="0077721C">
      <w:pPr>
        <w:pStyle w:val="ConsPlusNormal"/>
        <w:spacing w:before="180"/>
        <w:ind w:firstLine="540"/>
        <w:jc w:val="both"/>
      </w:pPr>
      <w:proofErr w:type="gramStart"/>
      <w:r>
        <w:t>Подготовка специалистов Управления "ЕДДС, ГО и ЛЧС", должностных лиц и специалистов единой государственной системы предупреждения и ликвидации чрезвычайных ситуаций и гражданской обороны осуществляется в краевом государственном казенном образовательном учреждении дополнительного профессионального образования "Институт региональной безопасности" (далее - КГКОУ ДПО "Институт региональной безопасности"), в Ачинском филиале КГКОУ ДПО "Институт региональной безопасности" согласно плану комплектования.</w:t>
      </w:r>
      <w:proofErr w:type="gramEnd"/>
      <w:r>
        <w:t xml:space="preserve"> Практические действия должностные лица и специалисты РСЧС и ГО отрабатывают в ходе проведения учений и тренировок.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Подготовка населения города Ачинска организована в соответствии с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09.03.2021 N 053-п "Об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характера". Практические действия отрабатываются в ходе проведения учений и тренировок.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За первый квартал 2023 года на территории города Ачинска произошло 55 пожаров.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С целью обеспечения мероприятий гражданской обороны, защиты населения и территорий от чрезвычайных ситуаций природного и техногенного характера в МКУ "Управление ЕДДС, ГО и ЛЧС" создана аварийно-спасательная группа (далее - АСГ).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Основными задачами АСГ являются: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поддержание сил и средств АСГ в постоянной готовности к выдвижению в зоны чрезвычайных ситуаций (далее - ЧС) и проведению работ по ликвидации чрезвычайных ситуаций, происшествий, угроз и рисков функционирования систем жизнедеятельности;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проведение поисково-спасательных работ;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оказание первой (доврачебной) помощи пострадавшим;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участие в проведении эвакуационных мероприятий;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пропаганда знаний в области защиты населения и территорий от ЧС, а также пожарной безопасности;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организация взаимодействия с личным составом служб РСЧС городского звена ТП РСЧС и другими формированиями, привлекаемыми к ликвидации последствий чрезвычайных ситуаций;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проведение плановых рейдов (осмотров) территории города Ачинска;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выявление </w:t>
      </w:r>
      <w:proofErr w:type="spellStart"/>
      <w:r>
        <w:t>травмоопасных</w:t>
      </w:r>
      <w:proofErr w:type="spellEnd"/>
      <w:r>
        <w:t>, пожароопасных участков на территории города Ачинска с дальнейшим оперативным принятием мер по их устранению;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lastRenderedPageBreak/>
        <w:t>решение задач по устранению факторов угроз и рисков в целях безопасного функционирования жилищно-коммунального хозяйства и систем жизнеобеспечения на территории муниципального образования.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77721C" w:rsidRDefault="0077721C">
      <w:pPr>
        <w:pStyle w:val="ConsPlusTitle"/>
        <w:jc w:val="center"/>
      </w:pPr>
      <w:r>
        <w:t>В СФЕРЕ ЗАЩИТЫ НАСЕЛЕНИЯ И ТЕРРИТОРИЙ ГОРОДА АЧИНСКА</w:t>
      </w:r>
    </w:p>
    <w:p w:rsidR="0077721C" w:rsidRDefault="0077721C">
      <w:pPr>
        <w:pStyle w:val="ConsPlusTitle"/>
        <w:jc w:val="center"/>
      </w:pPr>
      <w:r>
        <w:t xml:space="preserve">ОТ ЧРЕЗВЫЧАЙНЫХ СИТУАЦИЙ </w:t>
      </w:r>
      <w:proofErr w:type="gramStart"/>
      <w:r>
        <w:t>ПРИРОДНОГО</w:t>
      </w:r>
      <w:proofErr w:type="gramEnd"/>
      <w:r>
        <w:t xml:space="preserve"> И ТЕХНОГЕННОГО</w:t>
      </w:r>
    </w:p>
    <w:p w:rsidR="0077721C" w:rsidRDefault="0077721C">
      <w:pPr>
        <w:pStyle w:val="ConsPlusTitle"/>
        <w:jc w:val="center"/>
      </w:pPr>
      <w:r>
        <w:t>ХАРАКТЕРА, ОПИСАНИЕ ОСНОВНЫХ ЦЕЛЕЙ И ЗАДАЧ ПРОГРАММЫ,</w:t>
      </w:r>
    </w:p>
    <w:p w:rsidR="0077721C" w:rsidRDefault="0077721C">
      <w:pPr>
        <w:pStyle w:val="ConsPlusTitle"/>
        <w:jc w:val="center"/>
      </w:pPr>
      <w:r>
        <w:t>ПРОГНОЗ РАЗВИТИЯ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ind w:firstLine="540"/>
        <w:jc w:val="both"/>
      </w:pPr>
      <w:r>
        <w:t>Основными приоритетами реализации программы являются: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участие в предупреждении и ликвидации последствий чрезвычайных ситуаций в границах города, дальнейшее развитие ЕДДС и службы "112";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организация и осуществление мероприятий по гражданской обороне, защите населения и территории города Ачинска от чрезвычайных ситуаций природного и техногенного характера;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создание, содержание и организация деятельности аварийно-спасательных служб и (или) аварийно-спасательных формирований на территории города Ачинска;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обеспечение первичных мер пожарной безопасности в границах города Ачинска;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осуществление мероприятий по обеспечению безопасности людей на водных объектах, охране их жизни и здоровья;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организация срочного захоронения трупов в военное время.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Цель муниципальной программы: создание эффективной системы защиты населения и территории города Ачинска от чрезвычайных ситуаций природного и техногенного характера.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Задача муниципальной программы: снижение рисков и смягчение последствий чрезвычайных ситуаций природного и техногенного характера в городе Ачинске.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77721C" w:rsidRDefault="0077721C">
      <w:pPr>
        <w:pStyle w:val="ConsPlusTitle"/>
        <w:jc w:val="center"/>
      </w:pPr>
      <w:proofErr w:type="gramStart"/>
      <w:r>
        <w:t>ХАРАКТЕРИЗУЮЩИХ</w:t>
      </w:r>
      <w:proofErr w:type="gramEnd"/>
      <w:r>
        <w:t xml:space="preserve"> ЦЕЛЕВОЕ СОСТОЯНИЕ (ИЗМЕНЕНИЕ СОСТОЯНИЯ)</w:t>
      </w:r>
    </w:p>
    <w:p w:rsidR="0077721C" w:rsidRDefault="0077721C">
      <w:pPr>
        <w:pStyle w:val="ConsPlusTitle"/>
        <w:jc w:val="center"/>
      </w:pPr>
      <w:r>
        <w:t>УРОВНЯ И КАЧЕСТВА ЖИЗНИ НАСЕЛЕНИЯ, СОЦИАЛЬНОЙ СФЕРЫ,</w:t>
      </w:r>
    </w:p>
    <w:p w:rsidR="0077721C" w:rsidRDefault="0077721C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77721C" w:rsidRDefault="0077721C">
      <w:pPr>
        <w:pStyle w:val="ConsPlusTitle"/>
        <w:jc w:val="center"/>
      </w:pPr>
      <w:r>
        <w:t>ИНТЕРЕСОВ И ПОТРЕБНОСТЕЙ В СООТВЕТСТВУЮЩЕЙ СФЕРЕ</w:t>
      </w:r>
    </w:p>
    <w:p w:rsidR="0077721C" w:rsidRDefault="0077721C">
      <w:pPr>
        <w:pStyle w:val="ConsPlusTitle"/>
        <w:jc w:val="center"/>
      </w:pPr>
      <w:r>
        <w:t>НА ТЕРРИТОРИИ ГОРОДА АЧИНСКА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ind w:firstLine="540"/>
        <w:jc w:val="both"/>
      </w:pPr>
      <w:r>
        <w:t>Реализация программы позволит: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снизить риски возникновения и развития чрезвычайных ситуаций природного и техногенного характера, сократить ущерб и потери от чрезвычайных ситуаций муниципального характера;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повысить уровень обеспечения профилактики и тушения пожаров в городе;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повысить уровень обеспечения защиты населения города от опасностей, возникающих при военных конфликтах или вследствие этих конфликтов.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  <w:outlineLvl w:val="1"/>
      </w:pPr>
      <w:r>
        <w:t>5. ИНФОРМАЦИЯ ПО ПОДПРОГРАММАМ,</w:t>
      </w:r>
    </w:p>
    <w:p w:rsidR="0077721C" w:rsidRDefault="0077721C">
      <w:pPr>
        <w:pStyle w:val="ConsPlusTitle"/>
        <w:jc w:val="center"/>
      </w:pPr>
      <w:r>
        <w:t>ОТДЕЛЬНЫМ МЕРОПРИЯТИЯМ ПРОГРАММЫ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ind w:firstLine="540"/>
        <w:jc w:val="both"/>
      </w:pPr>
      <w:r>
        <w:t>Отдельные мероприятия муниципальной программой не предусмотрены.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В рамках программы реализуется следующая подпрограмма: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Срок реализации подпрограммы - 2014 - 2030 годы.</w:t>
      </w:r>
    </w:p>
    <w:p w:rsidR="0077721C" w:rsidRDefault="0077721C">
      <w:pPr>
        <w:pStyle w:val="ConsPlusNormal"/>
        <w:spacing w:before="180"/>
        <w:ind w:firstLine="540"/>
        <w:jc w:val="both"/>
      </w:pPr>
      <w:proofErr w:type="gramStart"/>
      <w:r>
        <w:t>В результате реализации мероприятий подпрограммы планируется достигнуть снижение рисков возникновения и развития чрезвычайных ситуаций природного и техногенного характера, сокращение ущерба и потерь от чрезвычайных ситуаций муниципального характера, повышение уровня обеспечения защиты населения города от опасностей, возникающих при военных конфликтах или вследствие этих конфликтов, повышение уровня обеспечения профилактики и тушения пожаров в городе.</w:t>
      </w:r>
      <w:proofErr w:type="gramEnd"/>
    </w:p>
    <w:p w:rsidR="0077721C" w:rsidRDefault="0077721C">
      <w:pPr>
        <w:pStyle w:val="ConsPlusNormal"/>
        <w:spacing w:before="180"/>
        <w:ind w:firstLine="540"/>
        <w:jc w:val="both"/>
      </w:pPr>
      <w:r>
        <w:t>Экономический эффект от реализации мероприятий подпрограммы заключается в снижении возможного ущерба имуществу населения и окружающей среде от возникновения чрезвычайных ситуаций природного и техногенного характера.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77721C" w:rsidRDefault="0077721C">
      <w:pPr>
        <w:pStyle w:val="ConsPlusTitle"/>
        <w:jc w:val="center"/>
      </w:pPr>
      <w:r>
        <w:lastRenderedPageBreak/>
        <w:t>РЕЗУЛЬТАТИВНОСТИ МУНИЦИПАЛЬНОЙ ПРОГРАММЫ С РАСШИФРОВКОЙ</w:t>
      </w:r>
    </w:p>
    <w:p w:rsidR="0077721C" w:rsidRDefault="0077721C">
      <w:pPr>
        <w:pStyle w:val="ConsPlusTitle"/>
        <w:jc w:val="center"/>
      </w:pPr>
      <w:r>
        <w:t>ПЛАНОВЫХ ЗНАЧЕНИЙ ПО ГОДАМ ЕЕ РЕАЛИЗАЦИИ, ЗНАЧЕНИЙ</w:t>
      </w:r>
    </w:p>
    <w:p w:rsidR="0077721C" w:rsidRDefault="0077721C">
      <w:pPr>
        <w:pStyle w:val="ConsPlusTitle"/>
        <w:jc w:val="center"/>
      </w:pPr>
      <w:r>
        <w:t>ЦЕЛЕВЫХ ПОКАЗАТЕЛЕЙ НА ДОЛГОСРОЧНЫЙ ПЕРИОД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ind w:firstLine="540"/>
        <w:jc w:val="both"/>
      </w:pPr>
      <w:r>
        <w:t xml:space="preserve">Целевые показатели и показатели результативности муниципальной программы города Ачинска "Защита населения и территорий города Ачинска от чрезвычайных ситуаций природного и техногенного характера" с расшифровкой плановых значений по годам ее реализации, значений целевых показателей на долгосрочный период проведены в </w:t>
      </w:r>
      <w:hyperlink w:anchor="P229">
        <w:r>
          <w:rPr>
            <w:color w:val="0000FF"/>
          </w:rPr>
          <w:t>приложении</w:t>
        </w:r>
      </w:hyperlink>
      <w:r>
        <w:t xml:space="preserve"> к паспорту муниципальной программы.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  <w:outlineLvl w:val="1"/>
      </w:pPr>
      <w:r>
        <w:t xml:space="preserve">7. ИНФОРМАЦИЯ О РЕСУРСНОМ ОБЕСПЕЧЕНИИ </w:t>
      </w:r>
      <w:proofErr w:type="gramStart"/>
      <w:r>
        <w:t>МУНИЦИПАЛЬНОЙ</w:t>
      </w:r>
      <w:proofErr w:type="gramEnd"/>
    </w:p>
    <w:p w:rsidR="0077721C" w:rsidRDefault="0077721C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77721C" w:rsidRDefault="0077721C">
      <w:pPr>
        <w:pStyle w:val="ConsPlusTitle"/>
        <w:jc w:val="center"/>
      </w:pPr>
      <w:r>
        <w:t>В ТОМ ЧИСЛЕ СРЕДСТВ, ПОСТУПИВШИХ ИЗ БЮДЖЕТОВ ДРУГИХ</w:t>
      </w:r>
    </w:p>
    <w:p w:rsidR="0077721C" w:rsidRDefault="0077721C">
      <w:pPr>
        <w:pStyle w:val="ConsPlusTitle"/>
        <w:jc w:val="center"/>
      </w:pPr>
      <w:r>
        <w:t>УРОВНЕЙ БЮДЖЕТНОЙ СИСТЕМЫ РФ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ind w:firstLine="540"/>
        <w:jc w:val="both"/>
      </w:pPr>
      <w:hyperlink w:anchor="P535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N 1 к муниципальной программе.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77721C" w:rsidRDefault="0077721C">
      <w:pPr>
        <w:pStyle w:val="ConsPlusTitle"/>
        <w:jc w:val="center"/>
      </w:pPr>
      <w:r>
        <w:t>ОТДЕЛЬНЫХ МЕРОПРИЯТИЙ МУНИЦИПАЛЬНОЙ ПРОГРАММЫ ГОРОДА АЧИНСКА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ind w:firstLine="540"/>
        <w:jc w:val="both"/>
      </w:pPr>
      <w:hyperlink w:anchor="P643">
        <w:proofErr w:type="gramStart"/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мероприятий, приведена в приложении N 2 к муниципальной программе.</w:t>
      </w:r>
      <w:proofErr w:type="gramEnd"/>
      <w:r>
        <w:t xml:space="preserve"> Реализация отдельных мероприятий муниципальной программой не предусмотрена.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right"/>
        <w:outlineLvl w:val="1"/>
      </w:pPr>
      <w:r>
        <w:t>Приложение</w:t>
      </w:r>
    </w:p>
    <w:p w:rsidR="0077721C" w:rsidRDefault="0077721C">
      <w:pPr>
        <w:pStyle w:val="ConsPlusNormal"/>
        <w:jc w:val="right"/>
      </w:pPr>
      <w:r>
        <w:t>к паспорту</w:t>
      </w:r>
    </w:p>
    <w:p w:rsidR="0077721C" w:rsidRDefault="0077721C">
      <w:pPr>
        <w:pStyle w:val="ConsPlusNormal"/>
        <w:jc w:val="right"/>
      </w:pPr>
      <w:r>
        <w:t>муниципальной программы</w:t>
      </w:r>
    </w:p>
    <w:p w:rsidR="0077721C" w:rsidRDefault="0077721C">
      <w:pPr>
        <w:pStyle w:val="ConsPlusNormal"/>
        <w:jc w:val="right"/>
      </w:pPr>
      <w:r>
        <w:t>города Ачинска</w:t>
      </w:r>
    </w:p>
    <w:p w:rsidR="0077721C" w:rsidRDefault="0077721C">
      <w:pPr>
        <w:pStyle w:val="ConsPlusNormal"/>
        <w:jc w:val="right"/>
      </w:pPr>
      <w:r>
        <w:t>"Защита населения и территорий</w:t>
      </w:r>
    </w:p>
    <w:p w:rsidR="0077721C" w:rsidRDefault="0077721C">
      <w:pPr>
        <w:pStyle w:val="ConsPlusNormal"/>
        <w:jc w:val="right"/>
      </w:pPr>
      <w:r>
        <w:t>города Ачинска от чрезвычайных</w:t>
      </w:r>
    </w:p>
    <w:p w:rsidR="0077721C" w:rsidRDefault="0077721C">
      <w:pPr>
        <w:pStyle w:val="ConsPlusNormal"/>
        <w:jc w:val="right"/>
      </w:pPr>
      <w:r>
        <w:t xml:space="preserve">ситуаций </w:t>
      </w:r>
      <w:proofErr w:type="gramStart"/>
      <w:r>
        <w:t>природного</w:t>
      </w:r>
      <w:proofErr w:type="gramEnd"/>
    </w:p>
    <w:p w:rsidR="0077721C" w:rsidRDefault="0077721C">
      <w:pPr>
        <w:pStyle w:val="ConsPlusNormal"/>
        <w:jc w:val="right"/>
      </w:pPr>
      <w:r>
        <w:t>и техногенного характера"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</w:pPr>
      <w:bookmarkStart w:id="1" w:name="P229"/>
      <w:bookmarkEnd w:id="1"/>
      <w:r>
        <w:t>ПЕРЕЧЕНЬ</w:t>
      </w:r>
    </w:p>
    <w:p w:rsidR="0077721C" w:rsidRDefault="0077721C">
      <w:pPr>
        <w:pStyle w:val="ConsPlusTitle"/>
        <w:jc w:val="center"/>
      </w:pPr>
      <w:r>
        <w:t>ЦЕЛЕВЫХ ПОКАЗАТЕЛЕЙ И ПОКАЗАТЕЛЕЙ РЕЗУЛЬТАТИВНОСТИ</w:t>
      </w:r>
    </w:p>
    <w:p w:rsidR="0077721C" w:rsidRDefault="0077721C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77721C" w:rsidRDefault="0077721C">
      <w:pPr>
        <w:pStyle w:val="ConsPlusTitle"/>
        <w:jc w:val="center"/>
      </w:pPr>
      <w:r>
        <w:t>ПО ГОДАМ ЕЕ РЕАЛИЗАЦИИ, ЗНАЧЕНИЙ ЦЕЛЕВЫХ ПОКАЗАТЕЛЕЙ</w:t>
      </w:r>
    </w:p>
    <w:p w:rsidR="0077721C" w:rsidRDefault="0077721C">
      <w:pPr>
        <w:pStyle w:val="ConsPlusTitle"/>
        <w:jc w:val="center"/>
      </w:pPr>
      <w:r>
        <w:t>НА ДОЛГОСРОЧНЫЙ ПЕРИОД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sectPr w:rsidR="0077721C" w:rsidSect="000C2A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89"/>
        <w:gridCol w:w="1204"/>
        <w:gridCol w:w="993"/>
        <w:gridCol w:w="784"/>
        <w:gridCol w:w="784"/>
        <w:gridCol w:w="784"/>
        <w:gridCol w:w="784"/>
        <w:gridCol w:w="664"/>
        <w:gridCol w:w="664"/>
        <w:gridCol w:w="664"/>
        <w:gridCol w:w="664"/>
        <w:gridCol w:w="664"/>
        <w:gridCol w:w="784"/>
        <w:gridCol w:w="784"/>
        <w:gridCol w:w="784"/>
        <w:gridCol w:w="1774"/>
      </w:tblGrid>
      <w:tr w:rsidR="0077721C" w:rsidTr="0077721C">
        <w:tc>
          <w:tcPr>
            <w:tcW w:w="45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89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Цели, задачи,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93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Год, предшествующий реализации муниципальной программы</w:t>
            </w:r>
          </w:p>
        </w:tc>
        <w:tc>
          <w:tcPr>
            <w:tcW w:w="10582" w:type="dxa"/>
            <w:gridSpan w:val="13"/>
          </w:tcPr>
          <w:p w:rsidR="0077721C" w:rsidRDefault="0077721C" w:rsidP="00DD2B8E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089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2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993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78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8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8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8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6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6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6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8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089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2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9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8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78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78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78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66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66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66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66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66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78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78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78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2030 год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17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1</w:t>
            </w:r>
          </w:p>
        </w:tc>
        <w:tc>
          <w:tcPr>
            <w:tcW w:w="14868" w:type="dxa"/>
            <w:gridSpan w:val="16"/>
          </w:tcPr>
          <w:p w:rsidR="0077721C" w:rsidRDefault="0077721C" w:rsidP="00DD2B8E">
            <w:pPr>
              <w:pStyle w:val="ConsPlusNormal"/>
            </w:pPr>
            <w:r>
              <w:t>Цель: создание эффективной системы защиты населения и территорий края от чрезвычайных ситуаций природного и техногенного характера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2</w:t>
            </w:r>
          </w:p>
        </w:tc>
        <w:tc>
          <w:tcPr>
            <w:tcW w:w="14868" w:type="dxa"/>
            <w:gridSpan w:val="16"/>
          </w:tcPr>
          <w:p w:rsidR="0077721C" w:rsidRDefault="0077721C" w:rsidP="00DD2B8E">
            <w:pPr>
              <w:pStyle w:val="ConsPlusNormal"/>
            </w:pPr>
            <w:r>
              <w:t>Целевые показатели: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2.1</w:t>
            </w:r>
          </w:p>
        </w:tc>
        <w:tc>
          <w:tcPr>
            <w:tcW w:w="2089" w:type="dxa"/>
          </w:tcPr>
          <w:p w:rsidR="0077721C" w:rsidRDefault="0077721C" w:rsidP="00DD2B8E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города, не менее</w:t>
            </w:r>
          </w:p>
        </w:tc>
        <w:tc>
          <w:tcPr>
            <w:tcW w:w="12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98,9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2.2</w:t>
            </w:r>
          </w:p>
        </w:tc>
        <w:tc>
          <w:tcPr>
            <w:tcW w:w="2089" w:type="dxa"/>
          </w:tcPr>
          <w:p w:rsidR="0077721C" w:rsidRDefault="0077721C" w:rsidP="00DD2B8E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2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2.3</w:t>
            </w:r>
          </w:p>
        </w:tc>
        <w:tc>
          <w:tcPr>
            <w:tcW w:w="2089" w:type="dxa"/>
          </w:tcPr>
          <w:p w:rsidR="0077721C" w:rsidRDefault="0077721C" w:rsidP="00DD2B8E">
            <w:pPr>
              <w:pStyle w:val="ConsPlusNormal"/>
            </w:pPr>
            <w:r>
              <w:t>Снижение количества лиц, погибших при чрезвычайных ситуациях (по отношению к показателю 2019 года до 2030 года), не менее</w:t>
            </w:r>
          </w:p>
        </w:tc>
        <w:tc>
          <w:tcPr>
            <w:tcW w:w="12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25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2.4</w:t>
            </w:r>
          </w:p>
        </w:tc>
        <w:tc>
          <w:tcPr>
            <w:tcW w:w="2089" w:type="dxa"/>
          </w:tcPr>
          <w:p w:rsidR="0077721C" w:rsidRDefault="0077721C" w:rsidP="00DD2B8E">
            <w:pPr>
              <w:pStyle w:val="ConsPlusNormal"/>
            </w:pPr>
            <w:r>
              <w:t xml:space="preserve">Снижение количества чрезвычайных ситуаций (по отношению к </w:t>
            </w:r>
            <w:r>
              <w:lastRenderedPageBreak/>
              <w:t>показателю 2019 года до 2030 года), не менее</w:t>
            </w:r>
          </w:p>
        </w:tc>
        <w:tc>
          <w:tcPr>
            <w:tcW w:w="1204" w:type="dxa"/>
          </w:tcPr>
          <w:p w:rsidR="0077721C" w:rsidRDefault="0077721C" w:rsidP="00DD2B8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25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2089" w:type="dxa"/>
          </w:tcPr>
          <w:p w:rsidR="0077721C" w:rsidRDefault="0077721C" w:rsidP="00DD2B8E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2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2.6</w:t>
            </w:r>
          </w:p>
        </w:tc>
        <w:tc>
          <w:tcPr>
            <w:tcW w:w="2089" w:type="dxa"/>
          </w:tcPr>
          <w:p w:rsidR="0077721C" w:rsidRDefault="0077721C" w:rsidP="00DD2B8E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2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70.5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85,00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2.7</w:t>
            </w:r>
          </w:p>
        </w:tc>
        <w:tc>
          <w:tcPr>
            <w:tcW w:w="2089" w:type="dxa"/>
          </w:tcPr>
          <w:p w:rsidR="0077721C" w:rsidRDefault="0077721C" w:rsidP="00DD2B8E">
            <w:pPr>
              <w:pStyle w:val="ConsPlusNormal"/>
            </w:pPr>
            <w:r>
              <w:t>Обеспечение населения города первичными мерами пожарной безопасности</w:t>
            </w:r>
          </w:p>
        </w:tc>
        <w:tc>
          <w:tcPr>
            <w:tcW w:w="12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48,00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67,00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3</w:t>
            </w:r>
          </w:p>
        </w:tc>
        <w:tc>
          <w:tcPr>
            <w:tcW w:w="14868" w:type="dxa"/>
            <w:gridSpan w:val="16"/>
          </w:tcPr>
          <w:p w:rsidR="0077721C" w:rsidRDefault="0077721C" w:rsidP="00DD2B8E">
            <w:pPr>
              <w:pStyle w:val="ConsPlusNormal"/>
            </w:pPr>
            <w:r>
              <w:t>Задача. Снижение рисков и смягчение последствий чрезвычайных ситуаций природного и техногенного характера в городе Ачинске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4</w:t>
            </w:r>
          </w:p>
        </w:tc>
        <w:tc>
          <w:tcPr>
            <w:tcW w:w="14868" w:type="dxa"/>
            <w:gridSpan w:val="16"/>
          </w:tcPr>
          <w:p w:rsidR="0077721C" w:rsidRDefault="0077721C" w:rsidP="00DD2B8E">
            <w:pPr>
              <w:pStyle w:val="ConsPlusNormal"/>
            </w:pPr>
            <w:r>
              <w:t>Подпрограмма 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4.1</w:t>
            </w:r>
          </w:p>
        </w:tc>
        <w:tc>
          <w:tcPr>
            <w:tcW w:w="2089" w:type="dxa"/>
          </w:tcPr>
          <w:p w:rsidR="0077721C" w:rsidRDefault="0077721C" w:rsidP="00DD2B8E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города, не менее</w:t>
            </w:r>
          </w:p>
        </w:tc>
        <w:tc>
          <w:tcPr>
            <w:tcW w:w="12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90,00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98,9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4.2</w:t>
            </w:r>
          </w:p>
        </w:tc>
        <w:tc>
          <w:tcPr>
            <w:tcW w:w="2089" w:type="dxa"/>
          </w:tcPr>
          <w:p w:rsidR="0077721C" w:rsidRDefault="0077721C" w:rsidP="00DD2B8E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2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37,00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42,00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2089" w:type="dxa"/>
          </w:tcPr>
          <w:p w:rsidR="0077721C" w:rsidRDefault="0077721C" w:rsidP="00DD2B8E">
            <w:pPr>
              <w:pStyle w:val="ConsPlusNormal"/>
            </w:pPr>
            <w:r>
              <w:t>Снижение количества лиц, погибших при чрезвычайных ситуациях (по отношению к показателю 2019 года до 2030 года), не менее</w:t>
            </w:r>
          </w:p>
        </w:tc>
        <w:tc>
          <w:tcPr>
            <w:tcW w:w="12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25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4.4</w:t>
            </w:r>
          </w:p>
        </w:tc>
        <w:tc>
          <w:tcPr>
            <w:tcW w:w="2089" w:type="dxa"/>
          </w:tcPr>
          <w:p w:rsidR="0077721C" w:rsidRDefault="0077721C" w:rsidP="00DD2B8E">
            <w:pPr>
              <w:pStyle w:val="ConsPlusNormal"/>
            </w:pPr>
            <w:r>
              <w:t>Снижение количества чрезвычайных ситуаций (по отношению к показателю 2019 года до 2030 года), не менее</w:t>
            </w:r>
          </w:p>
        </w:tc>
        <w:tc>
          <w:tcPr>
            <w:tcW w:w="12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25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4.5</w:t>
            </w:r>
          </w:p>
        </w:tc>
        <w:tc>
          <w:tcPr>
            <w:tcW w:w="2089" w:type="dxa"/>
          </w:tcPr>
          <w:p w:rsidR="0077721C" w:rsidRDefault="0077721C" w:rsidP="00DD2B8E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2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100,00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4.6</w:t>
            </w:r>
          </w:p>
        </w:tc>
        <w:tc>
          <w:tcPr>
            <w:tcW w:w="2089" w:type="dxa"/>
          </w:tcPr>
          <w:p w:rsidR="0077721C" w:rsidRDefault="0077721C" w:rsidP="00DD2B8E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2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72,00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76,00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80,00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70.5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85,00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4.7</w:t>
            </w:r>
          </w:p>
        </w:tc>
        <w:tc>
          <w:tcPr>
            <w:tcW w:w="2089" w:type="dxa"/>
          </w:tcPr>
          <w:p w:rsidR="0077721C" w:rsidRDefault="0077721C" w:rsidP="00DD2B8E">
            <w:pPr>
              <w:pStyle w:val="ConsPlusNormal"/>
            </w:pPr>
            <w:r>
              <w:t>Обеспечение населения города первичными мерами пожарной безопасности</w:t>
            </w:r>
          </w:p>
        </w:tc>
        <w:tc>
          <w:tcPr>
            <w:tcW w:w="12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57,40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48,00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66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78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177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67,00</w:t>
            </w:r>
          </w:p>
        </w:tc>
      </w:tr>
    </w:tbl>
    <w:p w:rsidR="0077721C" w:rsidRDefault="0077721C">
      <w:pPr>
        <w:pStyle w:val="ConsPlusNormal"/>
      </w:pPr>
    </w:p>
    <w:p w:rsidR="0077721C" w:rsidRDefault="0077721C">
      <w:pPr>
        <w:pStyle w:val="ConsPlusNormal"/>
      </w:pPr>
    </w:p>
    <w:p w:rsidR="0077721C" w:rsidRDefault="0077721C">
      <w:pPr>
        <w:pStyle w:val="ConsPlusNormal"/>
        <w:sectPr w:rsidR="0077721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right"/>
        <w:outlineLvl w:val="1"/>
      </w:pPr>
      <w:r>
        <w:t>Приложение N 1</w:t>
      </w:r>
    </w:p>
    <w:p w:rsidR="0077721C" w:rsidRDefault="0077721C">
      <w:pPr>
        <w:pStyle w:val="ConsPlusNormal"/>
        <w:jc w:val="right"/>
      </w:pPr>
      <w:r>
        <w:t>к муниципальной программе</w:t>
      </w:r>
    </w:p>
    <w:p w:rsidR="0077721C" w:rsidRDefault="0077721C">
      <w:pPr>
        <w:pStyle w:val="ConsPlusNormal"/>
        <w:jc w:val="right"/>
      </w:pPr>
      <w:r>
        <w:t>города Ачинска</w:t>
      </w:r>
    </w:p>
    <w:p w:rsidR="0077721C" w:rsidRDefault="0077721C">
      <w:pPr>
        <w:pStyle w:val="ConsPlusNormal"/>
        <w:jc w:val="right"/>
      </w:pPr>
      <w:r>
        <w:t>"Защита населения и территорий</w:t>
      </w:r>
    </w:p>
    <w:p w:rsidR="0077721C" w:rsidRDefault="0077721C">
      <w:pPr>
        <w:pStyle w:val="ConsPlusNormal"/>
        <w:jc w:val="right"/>
      </w:pPr>
      <w:r>
        <w:t>города Ачинска от чрезвычайных</w:t>
      </w:r>
    </w:p>
    <w:p w:rsidR="0077721C" w:rsidRDefault="0077721C">
      <w:pPr>
        <w:pStyle w:val="ConsPlusNormal"/>
        <w:jc w:val="right"/>
      </w:pPr>
      <w:r>
        <w:t xml:space="preserve">ситуаций </w:t>
      </w:r>
      <w:proofErr w:type="gramStart"/>
      <w:r>
        <w:t>природного</w:t>
      </w:r>
      <w:proofErr w:type="gramEnd"/>
    </w:p>
    <w:p w:rsidR="0077721C" w:rsidRDefault="0077721C">
      <w:pPr>
        <w:pStyle w:val="ConsPlusNormal"/>
        <w:jc w:val="right"/>
      </w:pPr>
      <w:r>
        <w:t>и техногенного характера"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</w:pPr>
      <w:bookmarkStart w:id="2" w:name="P535"/>
      <w:bookmarkEnd w:id="2"/>
      <w:r>
        <w:t>ИНФОРМАЦИЯ</w:t>
      </w:r>
    </w:p>
    <w:p w:rsidR="0077721C" w:rsidRDefault="0077721C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77721C" w:rsidRDefault="0077721C">
      <w:pPr>
        <w:pStyle w:val="ConsPlusTitle"/>
        <w:jc w:val="center"/>
      </w:pPr>
      <w:r>
        <w:t>АЧИНСКА ЗА СЧЕТ СРЕДСТВ БЮДЖЕТА ГОРОДА, В ТОМ ЧИСЛЕ СРЕДСТВ,</w:t>
      </w:r>
    </w:p>
    <w:p w:rsidR="0077721C" w:rsidRDefault="0077721C">
      <w:pPr>
        <w:pStyle w:val="ConsPlusTitle"/>
        <w:jc w:val="center"/>
      </w:pPr>
      <w:r>
        <w:t>ПОСТУПИВШИХ ИЗ БЮДЖЕТОВ ДРУГИХ УРОВНЕЙ БЮДЖЕТНОЙ СИСТЕМЫ РФ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right"/>
      </w:pPr>
      <w:r>
        <w:t>(тыс. рублей)</w:t>
      </w:r>
    </w:p>
    <w:p w:rsidR="0077721C" w:rsidRDefault="0077721C" w:rsidP="0077721C">
      <w:pPr>
        <w:pStyle w:val="ConsPlusNormal"/>
        <w:jc w:val="right"/>
      </w:pPr>
      <w:r>
        <w:t>(тыс. рублей)</w:t>
      </w:r>
    </w:p>
    <w:p w:rsidR="0077721C" w:rsidRDefault="0077721C" w:rsidP="0077721C">
      <w:pPr>
        <w:pStyle w:val="ConsPlusNormal"/>
        <w:spacing w:after="1"/>
      </w:pP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302"/>
        <w:gridCol w:w="3685"/>
        <w:gridCol w:w="2558"/>
        <w:gridCol w:w="694"/>
        <w:gridCol w:w="409"/>
        <w:gridCol w:w="589"/>
        <w:gridCol w:w="409"/>
        <w:gridCol w:w="904"/>
        <w:gridCol w:w="904"/>
        <w:gridCol w:w="904"/>
        <w:gridCol w:w="1159"/>
      </w:tblGrid>
      <w:tr w:rsidR="0077721C" w:rsidTr="0077721C">
        <w:tc>
          <w:tcPr>
            <w:tcW w:w="45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02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3685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2558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77721C" w:rsidRDefault="0077721C" w:rsidP="00DD2B8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30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3685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558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77721C" w:rsidRDefault="0077721C" w:rsidP="00DD2B8E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58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02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8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12</w:t>
            </w:r>
          </w:p>
        </w:tc>
      </w:tr>
      <w:tr w:rsidR="0077721C" w:rsidTr="0077721C">
        <w:tc>
          <w:tcPr>
            <w:tcW w:w="45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1</w:t>
            </w:r>
          </w:p>
        </w:tc>
        <w:tc>
          <w:tcPr>
            <w:tcW w:w="2302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685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2558" w:type="dxa"/>
          </w:tcPr>
          <w:p w:rsidR="0077721C" w:rsidRDefault="0077721C" w:rsidP="0077721C">
            <w:pPr>
              <w:pStyle w:val="ConsPlusNormal"/>
              <w:ind w:right="-55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31022,0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29910,8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29926,5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90859,3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30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3685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558" w:type="dxa"/>
          </w:tcPr>
          <w:p w:rsidR="0077721C" w:rsidRDefault="0077721C" w:rsidP="00DD2B8E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09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589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09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</w:pP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30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3685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558" w:type="dxa"/>
          </w:tcPr>
          <w:p w:rsidR="0077721C" w:rsidRDefault="0077721C" w:rsidP="00DD2B8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31022,0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29910,8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29926,5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90859,3</w:t>
            </w:r>
          </w:p>
        </w:tc>
      </w:tr>
      <w:tr w:rsidR="0077721C" w:rsidTr="0077721C">
        <w:tc>
          <w:tcPr>
            <w:tcW w:w="45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2</w:t>
            </w:r>
          </w:p>
        </w:tc>
        <w:tc>
          <w:tcPr>
            <w:tcW w:w="2302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Подпрограмма</w:t>
            </w:r>
          </w:p>
        </w:tc>
        <w:tc>
          <w:tcPr>
            <w:tcW w:w="3685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 xml:space="preserve">Обеспечение мероприятий по предупреждению возникновения и развития чрезвычайных ситуаций природного и техногенного характера, снижение ущерба и </w:t>
            </w:r>
            <w:r>
              <w:lastRenderedPageBreak/>
              <w:t>потерь от чрезвычайных ситуаций</w:t>
            </w:r>
          </w:p>
        </w:tc>
        <w:tc>
          <w:tcPr>
            <w:tcW w:w="2558" w:type="dxa"/>
          </w:tcPr>
          <w:p w:rsidR="0077721C" w:rsidRDefault="0077721C" w:rsidP="00DD2B8E">
            <w:pPr>
              <w:pStyle w:val="ConsPlusNormal"/>
            </w:pPr>
            <w:r>
              <w:lastRenderedPageBreak/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31022,0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29910,8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29926,5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90859,3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30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3685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558" w:type="dxa"/>
          </w:tcPr>
          <w:p w:rsidR="0077721C" w:rsidRDefault="0077721C" w:rsidP="00DD2B8E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09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589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09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90859,3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30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3685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558" w:type="dxa"/>
          </w:tcPr>
          <w:p w:rsidR="0077721C" w:rsidRDefault="0077721C" w:rsidP="00DD2B8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31022,0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29910,8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29926,5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90859,3</w:t>
            </w:r>
          </w:p>
        </w:tc>
      </w:tr>
    </w:tbl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right"/>
        <w:outlineLvl w:val="1"/>
      </w:pPr>
      <w:r>
        <w:t>Приложение N 2</w:t>
      </w:r>
    </w:p>
    <w:p w:rsidR="0077721C" w:rsidRDefault="0077721C">
      <w:pPr>
        <w:pStyle w:val="ConsPlusNormal"/>
        <w:jc w:val="right"/>
      </w:pPr>
      <w:r>
        <w:t>к муниципальной программе</w:t>
      </w:r>
    </w:p>
    <w:p w:rsidR="0077721C" w:rsidRDefault="0077721C">
      <w:pPr>
        <w:pStyle w:val="ConsPlusNormal"/>
        <w:jc w:val="right"/>
      </w:pPr>
      <w:r>
        <w:t>города Ачинска</w:t>
      </w:r>
    </w:p>
    <w:p w:rsidR="0077721C" w:rsidRDefault="0077721C">
      <w:pPr>
        <w:pStyle w:val="ConsPlusNormal"/>
        <w:jc w:val="right"/>
      </w:pPr>
      <w:r>
        <w:t>"Защита населения и территорий</w:t>
      </w:r>
    </w:p>
    <w:p w:rsidR="0077721C" w:rsidRDefault="0077721C">
      <w:pPr>
        <w:pStyle w:val="ConsPlusNormal"/>
        <w:jc w:val="right"/>
      </w:pPr>
      <w:r>
        <w:t>города Ачинска от чрезвычайных</w:t>
      </w:r>
    </w:p>
    <w:p w:rsidR="0077721C" w:rsidRDefault="0077721C">
      <w:pPr>
        <w:pStyle w:val="ConsPlusNormal"/>
        <w:jc w:val="right"/>
      </w:pPr>
      <w:r>
        <w:t xml:space="preserve">ситуаций </w:t>
      </w:r>
      <w:proofErr w:type="gramStart"/>
      <w:r>
        <w:t>природного</w:t>
      </w:r>
      <w:proofErr w:type="gramEnd"/>
    </w:p>
    <w:p w:rsidR="0077721C" w:rsidRDefault="0077721C">
      <w:pPr>
        <w:pStyle w:val="ConsPlusNormal"/>
        <w:jc w:val="right"/>
      </w:pPr>
      <w:r>
        <w:t>и техногенного характера"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</w:pPr>
      <w:bookmarkStart w:id="3" w:name="P643"/>
      <w:bookmarkEnd w:id="3"/>
      <w:r>
        <w:t>ИНФОРМАЦИЯ</w:t>
      </w:r>
    </w:p>
    <w:p w:rsidR="0077721C" w:rsidRDefault="0077721C">
      <w:pPr>
        <w:pStyle w:val="ConsPlusTitle"/>
        <w:jc w:val="center"/>
      </w:pPr>
      <w:r>
        <w:t>ОБ ИСТОЧНИКАХ ФИНАНСИРОВАНИЯ ПОДПРОГРАММ, ОТДЕЛЬНЫХ</w:t>
      </w:r>
    </w:p>
    <w:p w:rsidR="0077721C" w:rsidRDefault="0077721C">
      <w:pPr>
        <w:pStyle w:val="ConsPlusTitle"/>
        <w:jc w:val="center"/>
      </w:pPr>
      <w:r>
        <w:t>МЕРОПРИЯТИЙ МУНИЦИПАЛЬНОЙ ПРОГРАММЫ ГОРОДА АЧИНСКА</w:t>
      </w:r>
    </w:p>
    <w:p w:rsidR="0077721C" w:rsidRDefault="0077721C">
      <w:pPr>
        <w:pStyle w:val="ConsPlusTitle"/>
        <w:jc w:val="center"/>
      </w:pPr>
      <w:proofErr w:type="gramStart"/>
      <w:r>
        <w:t>(СРЕДСТВА БЮДЖЕТА ГОРОДА, В ТОМ ЧИСЛЕ СРЕДСТВА, ПОСТУПИВШИЕ</w:t>
      </w:r>
      <w:proofErr w:type="gramEnd"/>
    </w:p>
    <w:p w:rsidR="0077721C" w:rsidRDefault="0077721C">
      <w:pPr>
        <w:pStyle w:val="ConsPlusTitle"/>
        <w:jc w:val="center"/>
      </w:pPr>
      <w:proofErr w:type="gramStart"/>
      <w:r>
        <w:t>ИЗ БЮДЖЕТОВ ДРУГИХ УРОВНЕЙ БЮДЖЕТНОЙ СИСТЕМЫ РФ)</w:t>
      </w:r>
      <w:proofErr w:type="gramEnd"/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right"/>
      </w:pPr>
      <w:r>
        <w:t>(тыс. рублей)</w:t>
      </w:r>
    </w:p>
    <w:p w:rsidR="0077721C" w:rsidRDefault="0077721C" w:rsidP="0077721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4892"/>
        <w:gridCol w:w="2693"/>
        <w:gridCol w:w="904"/>
        <w:gridCol w:w="904"/>
        <w:gridCol w:w="904"/>
        <w:gridCol w:w="1159"/>
      </w:tblGrid>
      <w:tr w:rsidR="0077721C" w:rsidTr="0077721C">
        <w:tc>
          <w:tcPr>
            <w:tcW w:w="45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0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4892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2693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59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77721C" w:rsidRDefault="0077721C" w:rsidP="00DD2B8E">
            <w:pPr>
              <w:pStyle w:val="ConsPlusNormal"/>
            </w:pP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92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</w:t>
            </w:r>
          </w:p>
        </w:tc>
      </w:tr>
      <w:tr w:rsidR="0077721C" w:rsidTr="0077721C">
        <w:tc>
          <w:tcPr>
            <w:tcW w:w="45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4892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Защита населения и территорий города Ачинска от чрезвычайных ситуаций природного и техногенного характера</w:t>
            </w: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31022,0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29910,8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29926,5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90859,3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1172,3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141,3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157,0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1470,6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29849,7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29769,5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29769,5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89388,7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Подпрограмма</w:t>
            </w:r>
          </w:p>
        </w:tc>
        <w:tc>
          <w:tcPr>
            <w:tcW w:w="4892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</w:t>
            </w: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31022,0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29910,8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29926,5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90859,3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1172,3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141,3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157,0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1470,6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29849,7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29769,5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29769,5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89388,7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Мероприятие 1.1</w:t>
            </w:r>
          </w:p>
        </w:tc>
        <w:tc>
          <w:tcPr>
            <w:tcW w:w="4892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Обеспечение деятельности муниципальных учреждений</w:t>
            </w: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29163,2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28684,5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28684,5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86532,2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845,1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845,1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28318,1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28684,5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28684,5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85687,1</w:t>
            </w:r>
          </w:p>
        </w:tc>
      </w:tr>
      <w:tr w:rsidR="0077721C" w:rsidTr="0077721C">
        <w:tc>
          <w:tcPr>
            <w:tcW w:w="45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Мероприятие 1.2</w:t>
            </w:r>
          </w:p>
        </w:tc>
        <w:tc>
          <w:tcPr>
            <w:tcW w:w="4892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>)</w:t>
            </w: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145,4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194,3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194,3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534,0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,-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11,7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133,7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194,3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194,3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522,3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5</w:t>
            </w:r>
          </w:p>
        </w:tc>
        <w:tc>
          <w:tcPr>
            <w:tcW w:w="180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Мероприятия 1.3</w:t>
            </w:r>
          </w:p>
        </w:tc>
        <w:tc>
          <w:tcPr>
            <w:tcW w:w="4892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 xml:space="preserve">Частичное финансирование (возмещение) расходов на </w:t>
            </w:r>
            <w:r>
              <w:lastRenderedPageBreak/>
              <w:t>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80,1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80,0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0,1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6</w:t>
            </w:r>
          </w:p>
        </w:tc>
        <w:tc>
          <w:tcPr>
            <w:tcW w:w="180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Мероприятие 1.4</w:t>
            </w:r>
          </w:p>
        </w:tc>
        <w:tc>
          <w:tcPr>
            <w:tcW w:w="4892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Обеспечение профилактики тушения пожаров</w:t>
            </w: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1385,4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883,3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882,4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3151,1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1385,4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883,3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882,4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3151,1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7</w:t>
            </w:r>
          </w:p>
        </w:tc>
        <w:tc>
          <w:tcPr>
            <w:tcW w:w="180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Мероприятие 1.5</w:t>
            </w:r>
          </w:p>
        </w:tc>
        <w:tc>
          <w:tcPr>
            <w:tcW w:w="4892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Обеспечение первичных мер пожарной безопасности</w:t>
            </w: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247,9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148,7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165,3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561,9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краевой бюджет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235,5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141,3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157,0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561,8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28,1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8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489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693" w:type="dxa"/>
          </w:tcPr>
          <w:p w:rsidR="0077721C" w:rsidRDefault="0077721C" w:rsidP="00DD2B8E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</w:tr>
    </w:tbl>
    <w:p w:rsidR="0077721C" w:rsidRDefault="0077721C">
      <w:pPr>
        <w:pStyle w:val="ConsPlusNormal"/>
        <w:sectPr w:rsidR="0077721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right"/>
        <w:outlineLvl w:val="1"/>
      </w:pPr>
      <w:r>
        <w:t>Приложение N 3</w:t>
      </w:r>
    </w:p>
    <w:p w:rsidR="0077721C" w:rsidRDefault="0077721C">
      <w:pPr>
        <w:pStyle w:val="ConsPlusNormal"/>
        <w:jc w:val="right"/>
      </w:pPr>
      <w:r>
        <w:t>к муниципальной программе</w:t>
      </w:r>
    </w:p>
    <w:p w:rsidR="0077721C" w:rsidRDefault="0077721C">
      <w:pPr>
        <w:pStyle w:val="ConsPlusNormal"/>
        <w:jc w:val="right"/>
      </w:pPr>
      <w:r>
        <w:t>города Ачинска</w:t>
      </w:r>
    </w:p>
    <w:p w:rsidR="0077721C" w:rsidRDefault="0077721C">
      <w:pPr>
        <w:pStyle w:val="ConsPlusNormal"/>
        <w:jc w:val="right"/>
      </w:pPr>
      <w:r>
        <w:t>"Защита населения и территорий</w:t>
      </w:r>
    </w:p>
    <w:p w:rsidR="0077721C" w:rsidRDefault="0077721C">
      <w:pPr>
        <w:pStyle w:val="ConsPlusNormal"/>
        <w:jc w:val="right"/>
      </w:pPr>
      <w:r>
        <w:t>города Ачинска от чрезвычайных</w:t>
      </w:r>
    </w:p>
    <w:p w:rsidR="0077721C" w:rsidRDefault="0077721C">
      <w:pPr>
        <w:pStyle w:val="ConsPlusNormal"/>
        <w:jc w:val="right"/>
      </w:pPr>
      <w:r>
        <w:t xml:space="preserve">ситуаций </w:t>
      </w:r>
      <w:proofErr w:type="gramStart"/>
      <w:r>
        <w:t>природного</w:t>
      </w:r>
      <w:proofErr w:type="gramEnd"/>
    </w:p>
    <w:p w:rsidR="0077721C" w:rsidRDefault="0077721C">
      <w:pPr>
        <w:pStyle w:val="ConsPlusNormal"/>
        <w:jc w:val="right"/>
      </w:pPr>
      <w:r>
        <w:t>и техногенного характера"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</w:pPr>
      <w:bookmarkStart w:id="4" w:name="P943"/>
      <w:bookmarkEnd w:id="4"/>
      <w:r>
        <w:t>ПОДПРОГРАММА</w:t>
      </w:r>
    </w:p>
    <w:p w:rsidR="0077721C" w:rsidRDefault="0077721C">
      <w:pPr>
        <w:pStyle w:val="ConsPlusTitle"/>
        <w:jc w:val="center"/>
      </w:pPr>
      <w:r>
        <w:t>"ОБЕСПЕЧЕНИЕ МЕРОПРИЯТИЙ ПО ПРЕДУПРЕЖДЕНИЮ ВОЗНИКНОВЕНИЯ</w:t>
      </w:r>
    </w:p>
    <w:p w:rsidR="0077721C" w:rsidRDefault="0077721C">
      <w:pPr>
        <w:pStyle w:val="ConsPlusTitle"/>
        <w:jc w:val="center"/>
      </w:pPr>
      <w:r>
        <w:t>И РАЗВИТИЯ ЧРЕЗВЫЧАЙНЫХ СИТУАЦИЙ ПРИРОДНОГО И ТЕХНОГЕННОГО</w:t>
      </w:r>
    </w:p>
    <w:p w:rsidR="0077721C" w:rsidRDefault="0077721C">
      <w:pPr>
        <w:pStyle w:val="ConsPlusTitle"/>
        <w:jc w:val="center"/>
      </w:pPr>
      <w:r>
        <w:t xml:space="preserve">ХАРАКТЕРА, СНИЖЕНИЕ УЩЕРБА И ПОТЕРЬ </w:t>
      </w:r>
      <w:proofErr w:type="gramStart"/>
      <w:r>
        <w:t>ОТ</w:t>
      </w:r>
      <w:proofErr w:type="gramEnd"/>
      <w:r>
        <w:t xml:space="preserve"> ЧРЕЗВЫЧАЙНЫХ</w:t>
      </w:r>
    </w:p>
    <w:p w:rsidR="0077721C" w:rsidRDefault="0077721C">
      <w:pPr>
        <w:pStyle w:val="ConsPlusTitle"/>
        <w:jc w:val="center"/>
      </w:pPr>
      <w:r>
        <w:t xml:space="preserve">СИТУАЦИЙ", </w:t>
      </w:r>
      <w:proofErr w:type="gramStart"/>
      <w:r>
        <w:t>РЕАЛИЗУЕМАЯ</w:t>
      </w:r>
      <w:proofErr w:type="gramEnd"/>
      <w:r>
        <w:t xml:space="preserve"> В РАМКАХ МУНИЦИПАЛЬНОЙ ПРОГРАММЫ</w:t>
      </w:r>
    </w:p>
    <w:p w:rsidR="0077721C" w:rsidRDefault="0077721C">
      <w:pPr>
        <w:pStyle w:val="ConsPlusTitle"/>
        <w:jc w:val="center"/>
      </w:pPr>
      <w:r>
        <w:t>ГОРОДА АЧИНСКА "ЗАЩИТА НАСЕЛЕНИЯ И ТЕРРИТОРИЙ</w:t>
      </w:r>
    </w:p>
    <w:p w:rsidR="0077721C" w:rsidRDefault="0077721C">
      <w:pPr>
        <w:pStyle w:val="ConsPlusTitle"/>
        <w:jc w:val="center"/>
      </w:pPr>
      <w:r>
        <w:t>ГОРОДА АЧИНСКА ОТ ЧРЕЗВЫЧАЙНЫХ СИТУАЦИЙ ПРИРОДНОГО</w:t>
      </w:r>
    </w:p>
    <w:p w:rsidR="0077721C" w:rsidRDefault="0077721C">
      <w:pPr>
        <w:pStyle w:val="ConsPlusTitle"/>
        <w:jc w:val="center"/>
      </w:pPr>
      <w:r>
        <w:t>И ТЕХНОГЕННОГО ХАРАКТЕРА"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  <w:outlineLvl w:val="2"/>
      </w:pPr>
      <w:r>
        <w:t>1. ПАСПОРТ ПОДПРОГРАММЫ</w:t>
      </w:r>
    </w:p>
    <w:p w:rsidR="0077721C" w:rsidRDefault="0077721C">
      <w:pPr>
        <w:pStyle w:val="ConsPlusNormal"/>
        <w:jc w:val="both"/>
      </w:pPr>
    </w:p>
    <w:p w:rsidR="0077721C" w:rsidRDefault="0077721C" w:rsidP="007772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6803"/>
      </w:tblGrid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 (далее - подпрограмма)</w:t>
            </w:r>
          </w:p>
        </w:tc>
      </w:tr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r>
              <w:t>МКУ "Управление ЕДДС, ГО и ЛЧС", администрация города Ачинска (отдел бухгалтерского учета и контроля), МКУ "Центр обеспечения жизнедеятельности г. Ачинска"</w:t>
            </w:r>
          </w:p>
        </w:tc>
      </w:tr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Цели и задачи подпрограммы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r>
              <w:t>Цель подпрограммы:</w:t>
            </w:r>
          </w:p>
          <w:p w:rsidR="0077721C" w:rsidRDefault="0077721C" w:rsidP="00DD2B8E">
            <w:pPr>
              <w:pStyle w:val="ConsPlusNormal"/>
            </w:pPr>
            <w: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характера.</w:t>
            </w:r>
          </w:p>
          <w:p w:rsidR="0077721C" w:rsidRDefault="0077721C" w:rsidP="00DD2B8E">
            <w:pPr>
              <w:pStyle w:val="ConsPlusNormal"/>
            </w:pPr>
            <w:r>
              <w:t>Задачи подпрограммы:</w:t>
            </w:r>
          </w:p>
          <w:p w:rsidR="0077721C" w:rsidRDefault="0077721C" w:rsidP="00DD2B8E">
            <w:pPr>
              <w:pStyle w:val="ConsPlusNormal"/>
            </w:pPr>
            <w:r>
              <w:t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конфликтов.</w:t>
            </w:r>
          </w:p>
          <w:p w:rsidR="0077721C" w:rsidRDefault="0077721C" w:rsidP="00DD2B8E">
            <w:pPr>
              <w:pStyle w:val="ConsPlusNormal"/>
            </w:pPr>
            <w:r>
              <w:t>2. Обеспечение профилактики и тушения пожаров</w:t>
            </w:r>
          </w:p>
        </w:tc>
      </w:tr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r>
              <w:t>- снижение количества лиц, погибших при чрезвычайных ситуациях (по отношению к показателю 2019 года до 2030 года), не менее;</w:t>
            </w:r>
          </w:p>
          <w:p w:rsidR="0077721C" w:rsidRDefault="0077721C" w:rsidP="00DD2B8E">
            <w:pPr>
              <w:pStyle w:val="ConsPlusNormal"/>
            </w:pPr>
            <w:r>
              <w:t>- снижение количества чрезвычайных ситуаций (по отношению к показателю 2019 года до 2030 года), не менее;</w:t>
            </w:r>
          </w:p>
          <w:p w:rsidR="0077721C" w:rsidRDefault="0077721C" w:rsidP="00DD2B8E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сообщений;</w:t>
            </w:r>
          </w:p>
          <w:p w:rsidR="0077721C" w:rsidRDefault="0077721C" w:rsidP="00DD2B8E">
            <w:pPr>
              <w:pStyle w:val="ConsPlusNormal"/>
            </w:pPr>
            <w:r>
              <w:t>- уровень готовности противопожарного водоснабжения к использованию от общего количества пожарных гидрантов;</w:t>
            </w:r>
          </w:p>
          <w:p w:rsidR="0077721C" w:rsidRDefault="0077721C" w:rsidP="00DD2B8E">
            <w:pPr>
              <w:pStyle w:val="ConsPlusNormal"/>
            </w:pPr>
            <w:r>
              <w:t>- обеспечение населения города первичными мерами пожарной безопасности</w:t>
            </w:r>
          </w:p>
        </w:tc>
      </w:tr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 xml:space="preserve">Сроки реализации </w:t>
            </w:r>
            <w:r>
              <w:lastRenderedPageBreak/>
              <w:t>подпрограммы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r>
              <w:lastRenderedPageBreak/>
              <w:t>2014 - 2030 годы</w:t>
            </w:r>
          </w:p>
        </w:tc>
      </w:tr>
      <w:tr w:rsidR="0077721C" w:rsidTr="00DD2B8E"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</w:tcPr>
          <w:p w:rsidR="0077721C" w:rsidRDefault="0077721C" w:rsidP="00DD2B8E">
            <w:pPr>
              <w:pStyle w:val="ConsPlusNormal"/>
            </w:pPr>
            <w:r>
              <w:t>Общий объем финансирования муниципальной программы - 195803,1 тыс. рублей, в том числе по годам:</w:t>
            </w:r>
          </w:p>
          <w:p w:rsidR="0077721C" w:rsidRDefault="0077721C" w:rsidP="00DD2B8E">
            <w:pPr>
              <w:pStyle w:val="ConsPlusNormal"/>
            </w:pPr>
            <w:r>
              <w:t>2014 год - 28089,2 тыс. рублей;</w:t>
            </w:r>
          </w:p>
          <w:p w:rsidR="0077721C" w:rsidRDefault="0077721C" w:rsidP="00DD2B8E">
            <w:pPr>
              <w:pStyle w:val="ConsPlusNormal"/>
            </w:pPr>
            <w:r>
              <w:t>2015 год - 29508,0 тыс. рублей;</w:t>
            </w:r>
          </w:p>
          <w:p w:rsidR="0077721C" w:rsidRDefault="0077721C" w:rsidP="00DD2B8E">
            <w:pPr>
              <w:pStyle w:val="ConsPlusNormal"/>
            </w:pPr>
            <w:r>
              <w:t>2016 год - 30303,3 тыс. рублей;</w:t>
            </w:r>
          </w:p>
          <w:p w:rsidR="0077721C" w:rsidRDefault="0077721C" w:rsidP="00DD2B8E">
            <w:pPr>
              <w:pStyle w:val="ConsPlusNormal"/>
            </w:pPr>
            <w:r>
              <w:t>2017 год - 6500,6 тыс. рублей;</w:t>
            </w:r>
          </w:p>
          <w:p w:rsidR="0077721C" w:rsidRDefault="0077721C" w:rsidP="00DD2B8E">
            <w:pPr>
              <w:pStyle w:val="ConsPlusNormal"/>
            </w:pPr>
            <w:r>
              <w:t>2018 год - 855,6 тыс. рублей;</w:t>
            </w:r>
          </w:p>
          <w:p w:rsidR="0077721C" w:rsidRDefault="0077721C" w:rsidP="00DD2B8E">
            <w:pPr>
              <w:pStyle w:val="ConsPlusNormal"/>
            </w:pPr>
            <w:r>
              <w:t>2019 год - 1874,8 тыс. рублей;</w:t>
            </w:r>
          </w:p>
          <w:p w:rsidR="0077721C" w:rsidRDefault="0077721C" w:rsidP="00DD2B8E">
            <w:pPr>
              <w:pStyle w:val="ConsPlusNormal"/>
            </w:pPr>
            <w:r>
              <w:t>2020 год - 934,3 тыс. рублей;</w:t>
            </w:r>
          </w:p>
          <w:p w:rsidR="0077721C" w:rsidRDefault="0077721C" w:rsidP="00DD2B8E">
            <w:pPr>
              <w:pStyle w:val="ConsPlusNormal"/>
            </w:pPr>
            <w:r>
              <w:t>2021 год - 3952,6 тыс. рублей;</w:t>
            </w:r>
          </w:p>
          <w:p w:rsidR="0077721C" w:rsidRDefault="0077721C" w:rsidP="00DD2B8E">
            <w:pPr>
              <w:pStyle w:val="ConsPlusNormal"/>
            </w:pPr>
            <w:r>
              <w:t>2022 год - 2925,4 тыс. рублей;</w:t>
            </w:r>
          </w:p>
          <w:p w:rsidR="0077721C" w:rsidRDefault="0077721C" w:rsidP="00DD2B8E">
            <w:pPr>
              <w:pStyle w:val="ConsPlusNormal"/>
            </w:pPr>
            <w:r>
              <w:t>2023 год - 31022,0 тыс. рублей;</w:t>
            </w:r>
          </w:p>
          <w:p w:rsidR="0077721C" w:rsidRDefault="0077721C" w:rsidP="00DD2B8E">
            <w:pPr>
              <w:pStyle w:val="ConsPlusNormal"/>
            </w:pPr>
            <w:r>
              <w:t>2024 год - 29910,8 тыс. рублей;</w:t>
            </w:r>
          </w:p>
          <w:p w:rsidR="0077721C" w:rsidRDefault="0077721C" w:rsidP="00DD2B8E">
            <w:pPr>
              <w:pStyle w:val="ConsPlusNormal"/>
            </w:pPr>
            <w:r>
              <w:t>2025 год - 29926,5 тыс. рублей;</w:t>
            </w:r>
          </w:p>
          <w:p w:rsidR="0077721C" w:rsidRDefault="0077721C" w:rsidP="00DD2B8E">
            <w:pPr>
              <w:pStyle w:val="ConsPlusNormal"/>
            </w:pPr>
            <w:r>
              <w:t>в том числе по источникам финансирования:</w:t>
            </w:r>
          </w:p>
          <w:p w:rsidR="0077721C" w:rsidRDefault="0077721C" w:rsidP="00DD2B8E">
            <w:pPr>
              <w:pStyle w:val="ConsPlusNormal"/>
            </w:pPr>
            <w:r>
              <w:t>за счет средств бюджета города</w:t>
            </w:r>
          </w:p>
          <w:p w:rsidR="0077721C" w:rsidRDefault="0077721C" w:rsidP="00DD2B8E">
            <w:pPr>
              <w:pStyle w:val="ConsPlusNormal"/>
            </w:pPr>
            <w:r>
              <w:t>- 193777,2 тыс. рублей, в том числе по годам:</w:t>
            </w:r>
          </w:p>
          <w:p w:rsidR="0077721C" w:rsidRDefault="0077721C" w:rsidP="00DD2B8E">
            <w:pPr>
              <w:pStyle w:val="ConsPlusNormal"/>
            </w:pPr>
            <w:r>
              <w:t>2014 год - 28089,2 тыс. рублей;</w:t>
            </w:r>
          </w:p>
          <w:p w:rsidR="0077721C" w:rsidRDefault="0077721C" w:rsidP="00DD2B8E">
            <w:pPr>
              <w:pStyle w:val="ConsPlusNormal"/>
            </w:pPr>
            <w:r>
              <w:t>2015 год - 29508,0 тыс. рублей;</w:t>
            </w:r>
          </w:p>
          <w:p w:rsidR="0077721C" w:rsidRDefault="0077721C" w:rsidP="00DD2B8E">
            <w:pPr>
              <w:pStyle w:val="ConsPlusNormal"/>
            </w:pPr>
            <w:r>
              <w:t>2016 год - 30127,7 тыс. рублей;</w:t>
            </w:r>
          </w:p>
          <w:p w:rsidR="0077721C" w:rsidRDefault="0077721C" w:rsidP="00DD2B8E">
            <w:pPr>
              <w:pStyle w:val="ConsPlusNormal"/>
            </w:pPr>
            <w:r>
              <w:t>2017 год - 6471,4 тыс. рублей;</w:t>
            </w:r>
          </w:p>
          <w:p w:rsidR="0077721C" w:rsidRDefault="0077721C" w:rsidP="00DD2B8E">
            <w:pPr>
              <w:pStyle w:val="ConsPlusNormal"/>
            </w:pPr>
            <w:r>
              <w:t>2018 год - 826,4 тыс. рублей;</w:t>
            </w:r>
          </w:p>
          <w:p w:rsidR="0077721C" w:rsidRDefault="0077721C" w:rsidP="00DD2B8E">
            <w:pPr>
              <w:pStyle w:val="ConsPlusNormal"/>
            </w:pPr>
            <w:r>
              <w:t>2019 год - 1831,0 тыс. рублей;</w:t>
            </w:r>
          </w:p>
          <w:p w:rsidR="0077721C" w:rsidRDefault="0077721C" w:rsidP="00DD2B8E">
            <w:pPr>
              <w:pStyle w:val="ConsPlusNormal"/>
            </w:pPr>
            <w:r>
              <w:t>2020 год - 861,2 тыс. рублей;</w:t>
            </w:r>
          </w:p>
          <w:p w:rsidR="0077721C" w:rsidRDefault="0077721C" w:rsidP="00DD2B8E">
            <w:pPr>
              <w:pStyle w:val="ConsPlusNormal"/>
            </w:pPr>
            <w:r>
              <w:t>2021 год - 3850,4 тыс. рублей;</w:t>
            </w:r>
          </w:p>
          <w:p w:rsidR="0077721C" w:rsidRDefault="0077721C" w:rsidP="00DD2B8E">
            <w:pPr>
              <w:pStyle w:val="ConsPlusNormal"/>
            </w:pPr>
            <w:r>
              <w:t>2022 год - 2823,0 тыс. рублей;</w:t>
            </w:r>
          </w:p>
          <w:p w:rsidR="0077721C" w:rsidRDefault="0077721C" w:rsidP="00DD2B8E">
            <w:pPr>
              <w:pStyle w:val="ConsPlusNormal"/>
            </w:pPr>
            <w:r>
              <w:t>2023 год -29849,7 тыс. рублей;</w:t>
            </w:r>
          </w:p>
          <w:p w:rsidR="0077721C" w:rsidRDefault="0077721C" w:rsidP="00DD2B8E">
            <w:pPr>
              <w:pStyle w:val="ConsPlusNormal"/>
            </w:pPr>
            <w:r>
              <w:t>2024 год - 29769,5 тыс. рублей;</w:t>
            </w:r>
          </w:p>
          <w:p w:rsidR="0077721C" w:rsidRDefault="0077721C" w:rsidP="00DD2B8E">
            <w:pPr>
              <w:pStyle w:val="ConsPlusNormal"/>
            </w:pPr>
            <w:r>
              <w:t>2025 год - 29769,5 тыс. рублей;</w:t>
            </w:r>
          </w:p>
          <w:p w:rsidR="0077721C" w:rsidRDefault="0077721C" w:rsidP="00DD2B8E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 - 2025,9 тыс. рублей, в том числе по годам:</w:t>
            </w:r>
          </w:p>
          <w:p w:rsidR="0077721C" w:rsidRDefault="0077721C" w:rsidP="00DD2B8E">
            <w:pPr>
              <w:pStyle w:val="ConsPlusNormal"/>
            </w:pPr>
            <w:r>
              <w:t>2014 год - 0,0 тыс. рублей;</w:t>
            </w:r>
          </w:p>
          <w:p w:rsidR="0077721C" w:rsidRDefault="0077721C" w:rsidP="00DD2B8E">
            <w:pPr>
              <w:pStyle w:val="ConsPlusNormal"/>
            </w:pPr>
            <w:r>
              <w:t>2015 год - 0,0 тыс. рублей;</w:t>
            </w:r>
          </w:p>
          <w:p w:rsidR="0077721C" w:rsidRDefault="0077721C" w:rsidP="00DD2B8E">
            <w:pPr>
              <w:pStyle w:val="ConsPlusNormal"/>
            </w:pPr>
            <w:r>
              <w:t>2016 год - 175,6 тыс. рублей;</w:t>
            </w:r>
          </w:p>
          <w:p w:rsidR="0077721C" w:rsidRDefault="0077721C" w:rsidP="00DD2B8E">
            <w:pPr>
              <w:pStyle w:val="ConsPlusNormal"/>
            </w:pPr>
            <w:r>
              <w:t>2017 год - 29,2 тыс. рублей;</w:t>
            </w:r>
          </w:p>
          <w:p w:rsidR="0077721C" w:rsidRDefault="0077721C" w:rsidP="00DD2B8E">
            <w:pPr>
              <w:pStyle w:val="ConsPlusNormal"/>
            </w:pPr>
            <w:r>
              <w:t>2018 год - 29,2 тыс. рублей;</w:t>
            </w:r>
          </w:p>
          <w:p w:rsidR="0077721C" w:rsidRDefault="0077721C" w:rsidP="00DD2B8E">
            <w:pPr>
              <w:pStyle w:val="ConsPlusNormal"/>
            </w:pPr>
            <w:r>
              <w:t>2019 год - 43,8 тыс. рублей;</w:t>
            </w:r>
          </w:p>
          <w:p w:rsidR="0077721C" w:rsidRDefault="0077721C" w:rsidP="00DD2B8E">
            <w:pPr>
              <w:pStyle w:val="ConsPlusNormal"/>
            </w:pPr>
            <w:r>
              <w:t>2020 год - 73,1 тыс. рублей;</w:t>
            </w:r>
          </w:p>
          <w:p w:rsidR="0077721C" w:rsidRDefault="0077721C" w:rsidP="00DD2B8E">
            <w:pPr>
              <w:pStyle w:val="ConsPlusNormal"/>
            </w:pPr>
            <w:r>
              <w:t>2021 год - 102,2 тыс. рублей;</w:t>
            </w:r>
          </w:p>
          <w:p w:rsidR="0077721C" w:rsidRDefault="0077721C" w:rsidP="00DD2B8E">
            <w:pPr>
              <w:pStyle w:val="ConsPlusNormal"/>
            </w:pPr>
            <w:r>
              <w:t>2022 год - 102,2 тыс. рублей;</w:t>
            </w:r>
          </w:p>
          <w:p w:rsidR="0077721C" w:rsidRDefault="0077721C" w:rsidP="00DD2B8E">
            <w:pPr>
              <w:pStyle w:val="ConsPlusNormal"/>
            </w:pPr>
            <w:r>
              <w:t>2023 год - 1172,3 тыс. рублей;</w:t>
            </w:r>
          </w:p>
          <w:p w:rsidR="0077721C" w:rsidRDefault="0077721C" w:rsidP="00DD2B8E">
            <w:pPr>
              <w:pStyle w:val="ConsPlusNormal"/>
            </w:pPr>
            <w:r>
              <w:t>2024 год - 141,3 тыс. рублей;</w:t>
            </w:r>
          </w:p>
          <w:p w:rsidR="0077721C" w:rsidRDefault="0077721C" w:rsidP="00DD2B8E">
            <w:pPr>
              <w:pStyle w:val="ConsPlusNormal"/>
            </w:pPr>
            <w:r>
              <w:t>2025 год - 157,0 тыс. рублей</w:t>
            </w:r>
          </w:p>
        </w:tc>
      </w:tr>
    </w:tbl>
    <w:p w:rsidR="0077721C" w:rsidRDefault="0077721C" w:rsidP="0077721C">
      <w:pPr>
        <w:pStyle w:val="ConsPlusNormal"/>
        <w:ind w:firstLine="540"/>
        <w:jc w:val="both"/>
      </w:pPr>
    </w:p>
    <w:p w:rsidR="0077721C" w:rsidRDefault="0077721C" w:rsidP="0077721C">
      <w:pPr>
        <w:pStyle w:val="ConsPlusNormal"/>
        <w:ind w:firstLine="540"/>
        <w:jc w:val="both"/>
      </w:pPr>
    </w:p>
    <w:p w:rsidR="0077721C" w:rsidRDefault="0077721C">
      <w:pPr>
        <w:pStyle w:val="ConsPlusTitle"/>
        <w:jc w:val="center"/>
        <w:outlineLvl w:val="2"/>
      </w:pPr>
      <w:r>
        <w:t>2. МЕРОПРИЯТИЯ ПОДПРОГРАММЫ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ind w:firstLine="540"/>
        <w:jc w:val="both"/>
      </w:pPr>
      <w:r>
        <w:t xml:space="preserve">На территории города Ачинска находятся организации, имеющие категории по гражданской обороне, а также потенциально опасные объекты (из них 1 химически </w:t>
      </w:r>
      <w:proofErr w:type="gramStart"/>
      <w:r>
        <w:t>опасный</w:t>
      </w:r>
      <w:proofErr w:type="gramEnd"/>
      <w:r>
        <w:t>).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Использование в технологическом процессе на ЗАО "</w:t>
      </w:r>
      <w:proofErr w:type="spellStart"/>
      <w:r>
        <w:t>Назаровское</w:t>
      </w:r>
      <w:proofErr w:type="spellEnd"/>
      <w:r>
        <w:t xml:space="preserve">" отделение N 11 аммиака может служить источником чрезвычайной ситуации, связанной с выбросом аварийных химически опасных веществ (далее - АХОВ), </w:t>
      </w:r>
      <w:proofErr w:type="gramStart"/>
      <w:r>
        <w:t>при</w:t>
      </w:r>
      <w:proofErr w:type="gramEnd"/>
      <w:r>
        <w:t xml:space="preserve"> которой пострадает работающий персонал, а также и население города Ачинска. </w:t>
      </w:r>
      <w:proofErr w:type="gramStart"/>
      <w:r>
        <w:t xml:space="preserve">В соответствии с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16.01.2020 N 003-п "Об утверждении Положения о проведении эвакуационных мероприятий в чрезвычайных ситуациях на территории города Ачинска" в случае аварии в организациях города Ачинска (ЗАО "</w:t>
      </w:r>
      <w:proofErr w:type="spellStart"/>
      <w:r>
        <w:t>Назаровское</w:t>
      </w:r>
      <w:proofErr w:type="spellEnd"/>
      <w:r>
        <w:t>" отделение N 11) с выбросом АХОВ проводится экстренная эвакуация населения, попадающего в зону заражения, за границы распространения облака АХОВ.</w:t>
      </w:r>
      <w:proofErr w:type="gramEnd"/>
      <w:r>
        <w:t xml:space="preserve"> </w:t>
      </w:r>
      <w:proofErr w:type="gramStart"/>
      <w:r>
        <w:t>Население, проживающее в непосредственной близости от химически опасного объекта, ввиду быстрого распространения облака АХОВ, как правило, не выводится из опасной зоны, а укрывается на верхних или нижних этажах (в зависимости от характера распространения АХОВ) в жилых (производственных) зданиях и сооружениях с герметизацией помещений упрощенными методами и подручными средствами (с целью предотвращения попадания АХОВ в помещения) и использованием средств защиты органов</w:t>
      </w:r>
      <w:proofErr w:type="gramEnd"/>
      <w:r>
        <w:t xml:space="preserve"> дыхания.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В соответствии с </w:t>
      </w:r>
      <w:hyperlink r:id="rId57">
        <w:r>
          <w:rPr>
            <w:color w:val="0000FF"/>
          </w:rPr>
          <w:t>Приказом</w:t>
        </w:r>
      </w:hyperlink>
      <w:r>
        <w:t xml:space="preserve"> МЧС России от 01.10.2014 N 543 "Об утверждении Положения об организации обеспечения населения средствами индивидуальной защиты" в организациях, находящихся в зоне ЧС, организовывается выдача средств индивидуальной защиты в соответствии с видом АХОВ.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Выход из строя объектов энергетики, аварии на энергетических, тепловых, водопроводно-канализационных сетях </w:t>
      </w:r>
      <w:r>
        <w:lastRenderedPageBreak/>
        <w:t>может привести к потере, а в отдельных случаях и к остановке производственных мощностей, прекращению подачи тепла, электрической энергии и воды в жилые массивы города.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Наличие в городе Ачинске взрывопожароопасных объектов создает возможность возникновения взрывов и пожаров.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При крушениях на железнодорожном транспорте, наряду с образованием очагов химического поражения и пожаров, возможно нарушение графика движения поездов по Транссибирской железнодорожной магистрали.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Причинами чрезвычайных ситуаций, обусловленных природными, климатическими и географическими условиями, являются сильные морозы, обильные снегопады, </w:t>
      </w:r>
      <w:proofErr w:type="spellStart"/>
      <w:r>
        <w:t>гололедно-изморозевые</w:t>
      </w:r>
      <w:proofErr w:type="spellEnd"/>
      <w:r>
        <w:t xml:space="preserve"> отложения на проводах, ливни, ураганы, землетрясения, подъем высоких уровней воды в русле реки Чулым в паводковый период.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На территории города Ачинска задействована краевая система экстренного оповещения населения (далее - КСЭОН) на базе аппаратуры П-166М; право оперативного управления КСЭОН передано КГКУ "Центр ГО и ЧС".</w:t>
      </w:r>
    </w:p>
    <w:p w:rsidR="0077721C" w:rsidRDefault="0077721C">
      <w:pPr>
        <w:pStyle w:val="ConsPlusNormal"/>
        <w:spacing w:before="180"/>
        <w:ind w:firstLine="540"/>
        <w:jc w:val="both"/>
      </w:pPr>
      <w:proofErr w:type="spellStart"/>
      <w:proofErr w:type="gramStart"/>
      <w:r>
        <w:t>Радиационно</w:t>
      </w:r>
      <w:proofErr w:type="spellEnd"/>
      <w:r>
        <w:t xml:space="preserve"> опасные</w:t>
      </w:r>
      <w:proofErr w:type="gramEnd"/>
      <w:r>
        <w:t xml:space="preserve"> объекты на территории города отсутствуют. Естественный фон радиации в среднем составляет 11,6 </w:t>
      </w:r>
      <w:proofErr w:type="spellStart"/>
      <w:r>
        <w:t>мР</w:t>
      </w:r>
      <w:proofErr w:type="spellEnd"/>
      <w:r>
        <w:t>/ч. Биологически опасные объекты на территории города отсутствуют, санитарно-эпидемиологическая обстановка в городе удовлетворительная.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При угрозе или начале ведения военных действий вводится в действие План гражданской обороны и защиты населения города Ачинска (далее - План ГО).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Наибольшая работающая смена организаций (далее - НРС) города укрывается в убежищах. Для укрытия населения используются имеющиеся защитные сооружения гражданской обороны (далее - ЗС ГО) и (или) приспосабливаются под ЗС ГО в период мобилизации и в военное время заглубленные помещения и другие сооружения подземного пространства. Общая обеспеченность ЗС ГО и заглубленными помещениями составляет 100%.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Эвакуационные мероприятия по выводу населения проводятся в соответствии с Планом ГО.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С 2003 года функционирует единая дежурно-диспетчерская служба города Ачинска, которая через дежурно-диспетчерские службы объектов города осуществляет сбор и обмен информацией об обстановке на объектах и в целом по городу и является органом повседневного </w:t>
      </w:r>
      <w:proofErr w:type="gramStart"/>
      <w:r>
        <w:t>управления городского звена территориальной подсистемы единой государственной системы предупреждения</w:t>
      </w:r>
      <w:proofErr w:type="gramEnd"/>
      <w:r>
        <w:t xml:space="preserve"> и ликвидации чрезвычайных ситуаций (далее - ТП РСЧС).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Распоряжением администрации города Ачинска от 19.01.2023 N 0213-р создано муниципальное казенное учреждение "Управление единой дежурно-диспетчерской службы, гражданской обороны и ликвидации чрезвычайных ситуаций" (далее - МКУ "Управление ЕДДС, ГО и ЛЧС").</w:t>
      </w:r>
    </w:p>
    <w:p w:rsidR="0077721C" w:rsidRDefault="0077721C">
      <w:pPr>
        <w:pStyle w:val="ConsPlusNormal"/>
        <w:spacing w:before="180"/>
        <w:ind w:firstLine="540"/>
        <w:jc w:val="both"/>
      </w:pPr>
      <w:proofErr w:type="gramStart"/>
      <w:r>
        <w:t xml:space="preserve">Во исполнение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от 01.04.2016 N 093-п "О Порядке сбора и обмена информацией в области защиты населения и территории от чрезвычайных ситуаций природного и техногенного характера в городе Ачинске" единая дежурно-диспетчерская служба МКУ "Управление ЕДДС, ГО и ЛЧС" (далее - ЕДДС) осуществляет обработку поступившей информации и представляет ее в администрацию города Ачинска, в городскую комиссию по предупреждению и ликвидации</w:t>
      </w:r>
      <w:proofErr w:type="gramEnd"/>
      <w:r>
        <w:t xml:space="preserve"> чрезвычайных ситуаций и обеспечению пожарной безопасности и взаимодействующим структурам.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Дежурно-диспетчерские службы объектов города обязаны своевременно представлять информацию о тех или иных событиях, произошедших в своих организациях.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С 01.09.2010 осуществляет свою деятельность служба "112" (вызов экстренных служб), специалисты которой </w:t>
      </w:r>
      <w:proofErr w:type="gramStart"/>
      <w:r>
        <w:t>принимают информацию от населения и переадресуют</w:t>
      </w:r>
      <w:proofErr w:type="gramEnd"/>
      <w:r>
        <w:t xml:space="preserve"> ее взаимодействующим структурам для оказания помощи населению.</w:t>
      </w:r>
    </w:p>
    <w:p w:rsidR="0077721C" w:rsidRDefault="0077721C">
      <w:pPr>
        <w:pStyle w:val="ConsPlusNormal"/>
        <w:spacing w:before="180"/>
        <w:ind w:firstLine="540"/>
        <w:jc w:val="both"/>
      </w:pPr>
      <w:proofErr w:type="gramStart"/>
      <w:r>
        <w:t>Подготовка специалистов Управления "ЕДДС, ГО и ЛЧС", должностных лиц и специалистов единой государственной системы предупреждения и ликвидации чрезвычайных ситуаций и гражданской обороны осуществляется в краевом государственном казенном образовательном учреждении дополнительного профессионального образования "Институт региональной безопасности" (далее - КГКОУ ДПО "Институт региональной безопасности"), в Ачинском филиале КГКОУ ДПО "Институт региональной безопасности" согласно плану комплектования.</w:t>
      </w:r>
      <w:proofErr w:type="gramEnd"/>
      <w:r>
        <w:t xml:space="preserve"> Практические действия должностные лица и специалисты РСЧС и ГО отрабатывают в ходе проведения учений и тренировок.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Подготовка населения города Ачинска организована в соответствии с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09.03.2021 N 053-п "Об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характера". Практические действия отрабатываются в ходе проведения учений и тренировок.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За первый квартал 2023 года на территории города Ачинска произошло 55 пожаров.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С целью обеспечения мероприятий гражданской обороны, защиты населения и территорий от чрезвычайных ситуаций природного и техногенного характера в МКУ "Управление ЕДДС, ГО и ЛЧС" создана аварийно-спасательная группа (далее - АСГ).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lastRenderedPageBreak/>
        <w:t>Основными задачами АСГ являются: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поддержание сил и средств АСГ в постоянной готовности к выдвижению в зоны чрезвычайных ситуаций (далее - ЧС) и проведению работ по ликвидации чрезвычайных ситуаций, происшествий, угроз и рисков функционирования систем жизнедеятельности;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проведение поисково-спасательных работ;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оказание первой (доврачебной) помощи пострадавшим;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участие в проведении эвакуационных мероприятий;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пропаганда знаний в области защиты населения и территорий от ЧС, а также пожарной безопасности;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организация взаимодействия с личным составом служб РСЧС городского звена ТП РСЧС и другими формированиями, привлекаемыми к ликвидации последствий чрезвычайных ситуаций;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проведение плановых рейдов (осмотров) территории города Ачинска;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выявление </w:t>
      </w:r>
      <w:proofErr w:type="spellStart"/>
      <w:r>
        <w:t>травмоопасных</w:t>
      </w:r>
      <w:proofErr w:type="spellEnd"/>
      <w:r>
        <w:t>, пожароопасных участков на территории города Ачинска с дальнейшим оперативным принятием мер по их устранению;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решение задач по устранению факторов угроз и рисков в целях безопасного функционирования жилищно-коммунального хозяйства и систем жизнеобеспечения на территории муниципального образования.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ind w:firstLine="540"/>
        <w:jc w:val="both"/>
      </w:pPr>
      <w:r>
        <w:t>Реализация мероприятий подпрограммы осуществляется МКУ "Управление ЕДДС, ГО и ЛЧС" и администрацией города Ачинска (отдел бухгалтерского учета и контроля).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Реализация мероприятий подпрограммы осуществляется в соответствии с Законами Красноярского края: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от 10.02.2000 </w:t>
      </w:r>
      <w:hyperlink r:id="rId60">
        <w:r>
          <w:rPr>
            <w:color w:val="0000FF"/>
          </w:rPr>
          <w:t>N 9-631</w:t>
        </w:r>
      </w:hyperlink>
      <w:r>
        <w:t xml:space="preserve"> "О защите населения и территории Красноярского края от чрезвычайных ситуаций природного и техногенного характера";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от 24.12.2004 </w:t>
      </w:r>
      <w:hyperlink r:id="rId61">
        <w:r>
          <w:rPr>
            <w:color w:val="0000FF"/>
          </w:rPr>
          <w:t>N 13-2821</w:t>
        </w:r>
      </w:hyperlink>
      <w:r>
        <w:t xml:space="preserve"> "О пожарной безопасности в Красноярском крае";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и муниципальными правовыми актами:</w:t>
      </w:r>
    </w:p>
    <w:p w:rsidR="0077721C" w:rsidRDefault="0077721C">
      <w:pPr>
        <w:pStyle w:val="ConsPlusNormal"/>
        <w:spacing w:before="180"/>
        <w:ind w:firstLine="540"/>
        <w:jc w:val="both"/>
      </w:pPr>
      <w:hyperlink r:id="rId62">
        <w:r>
          <w:rPr>
            <w:color w:val="0000FF"/>
          </w:rPr>
          <w:t>Постановлением</w:t>
        </w:r>
      </w:hyperlink>
      <w:r>
        <w:t xml:space="preserve"> Главы города Ачинска от 17.07.2009 N 189-п "Об организации и ведении гражданской обороны в городе Ачинске";</w:t>
      </w:r>
    </w:p>
    <w:p w:rsidR="0077721C" w:rsidRDefault="0077721C">
      <w:pPr>
        <w:pStyle w:val="ConsPlusNormal"/>
        <w:spacing w:before="180"/>
        <w:ind w:firstLine="540"/>
        <w:jc w:val="both"/>
      </w:pP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24.01.2012 N 020-п "О единой дежурно-диспетчерской службе города";</w:t>
      </w:r>
    </w:p>
    <w:p w:rsidR="0077721C" w:rsidRDefault="0077721C">
      <w:pPr>
        <w:pStyle w:val="ConsPlusNormal"/>
        <w:spacing w:before="180"/>
        <w:ind w:firstLine="540"/>
        <w:jc w:val="both"/>
      </w:pP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04.06.2021 N 160-п "Об утверждении Положения о порядке расходования средств резервного фонда администрации города Ачинска";</w:t>
      </w:r>
    </w:p>
    <w:p w:rsidR="0077721C" w:rsidRDefault="0077721C">
      <w:pPr>
        <w:pStyle w:val="ConsPlusNormal"/>
        <w:spacing w:before="180"/>
        <w:ind w:firstLine="540"/>
        <w:jc w:val="both"/>
      </w:pP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01.06.2015 N 199-п "Об определении форм участия граждан в обеспечении первичных мер пожарной безопасности на территории города Ачинска";</w:t>
      </w:r>
    </w:p>
    <w:p w:rsidR="0077721C" w:rsidRDefault="0077721C">
      <w:pPr>
        <w:pStyle w:val="ConsPlusNormal"/>
        <w:spacing w:before="180"/>
        <w:ind w:firstLine="540"/>
        <w:jc w:val="both"/>
      </w:pP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24.02.2016 N 065-п "О городском звене территориальной подсистемы единой государственной системы предупреждения и ликвидации чрезвычайных ситуаций";</w:t>
      </w:r>
    </w:p>
    <w:p w:rsidR="0077721C" w:rsidRDefault="0077721C">
      <w:pPr>
        <w:pStyle w:val="ConsPlusNormal"/>
        <w:spacing w:before="180"/>
        <w:ind w:firstLine="540"/>
        <w:jc w:val="both"/>
      </w:pP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09.03.2021 N 053-п "Об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характера".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Главным распорядителем бюджетных средств является администрация города Ачинска.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Финансирование мероприятий подпрограммы осуществляется на основании муниципальных контрактов.</w:t>
      </w:r>
    </w:p>
    <w:p w:rsidR="0077721C" w:rsidRDefault="0077721C">
      <w:pPr>
        <w:pStyle w:val="ConsPlusNormal"/>
        <w:spacing w:before="180"/>
        <w:ind w:firstLine="540"/>
        <w:jc w:val="both"/>
      </w:pPr>
      <w:proofErr w:type="gramStart"/>
      <w:r>
        <w:t xml:space="preserve">Отбор исполнителей для выполнения работ по реализации подпрограммных мероприятий осуществляется по результатам электронных процедур, а также осуществления закупки товара, работы или услуги у единственного поставщика (подрядчика, исполнителя) в соответствии с </w:t>
      </w:r>
      <w:hyperlink r:id="rId68">
        <w:r>
          <w:rPr>
            <w:color w:val="0000FF"/>
          </w:rPr>
          <w:t>п. 4 ч. 1 ст. 93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77721C" w:rsidRDefault="0077721C">
      <w:pPr>
        <w:pStyle w:val="ConsPlusNormal"/>
        <w:spacing w:before="180"/>
        <w:ind w:firstLine="540"/>
        <w:jc w:val="both"/>
      </w:pPr>
      <w:r>
        <w:t>Территорией для реализации мероприятий подпрограммы является город Ачинск.</w:t>
      </w:r>
    </w:p>
    <w:p w:rsidR="0077721C" w:rsidRDefault="0077721C">
      <w:pPr>
        <w:pStyle w:val="ConsPlusNormal"/>
        <w:spacing w:before="180"/>
        <w:ind w:firstLine="540"/>
        <w:jc w:val="both"/>
      </w:pPr>
      <w:proofErr w:type="gramStart"/>
      <w:r>
        <w:t>Контроль за</w:t>
      </w:r>
      <w:proofErr w:type="gramEnd"/>
      <w:r>
        <w:t xml:space="preserve"> эффективностью и целевым использованием средств бюджета города Ачинска возложен на МКУ "Управление ЕДДС, ГО и ЛЧС", финансовое управление города Ачинска, а также Контрольно-счетную палату города Ачинска в пределах своих полномочий, установленных действующим законодательством, нормативными правовыми актами органов местного самоуправления.</w:t>
      </w:r>
    </w:p>
    <w:p w:rsidR="0077721C" w:rsidRDefault="0077721C">
      <w:pPr>
        <w:pStyle w:val="ConsPlusNormal"/>
        <w:spacing w:before="180"/>
        <w:ind w:firstLine="540"/>
        <w:jc w:val="both"/>
      </w:pPr>
      <w:hyperlink w:anchor="P1212">
        <w:r>
          <w:rPr>
            <w:color w:val="0000FF"/>
          </w:rPr>
          <w:t>Перечень</w:t>
        </w:r>
      </w:hyperlink>
      <w:r>
        <w:t xml:space="preserve"> мероприятий подпрограммы приведен в приложении N 2 к подпрограмме.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77721C" w:rsidRDefault="0077721C">
      <w:pPr>
        <w:pStyle w:val="ConsPlusTitle"/>
        <w:jc w:val="center"/>
      </w:pPr>
      <w:r>
        <w:t>ЗА ИСПОЛНЕНИЕМ ПОДПРОГРАММЫ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ходом выполнения подпрограммы, а также за эффективностью и целевым использованием средств бюджета города осуществляют совместно администрация города Ачинска, являющаяся главным распорядителем бюджетных средств и МКУ "Управление ЕДДС, ГО и ЛЧС", являющийся бюджетополучателем средств по Подпрограмме.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МКУ "Управление ЕДДС, ГО и ЛЧС" осуществляет: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отбор исполнителей отдельных мероприятий подпрограммы;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координацию исполнения мероприятий подпрограммы, мониторинг их реализации;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непосредственный </w:t>
      </w:r>
      <w:proofErr w:type="gramStart"/>
      <w:r>
        <w:t>контроль за</w:t>
      </w:r>
      <w:proofErr w:type="gramEnd"/>
      <w:r>
        <w:t xml:space="preserve"> ходом реализации мероприятий подпрограммы;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подготовку отчетов о реализации подпрограммы.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>Отчеты о реализации муниципальной программы МКУ "Управление ЕДДС, ГО и ЛЧС" предоставляет одновременно в финансовое управление администрации города Ачинска и управление экономического развития и планирования администрации города Ачинска. Отчет о реализации программы за 1, 2, 3 кварталы отчетного года представляется в срок не позднее 15-го числа месяца, следующего за отчетным кварталом.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77721C" w:rsidRDefault="0077721C">
      <w:pPr>
        <w:pStyle w:val="ConsPlusNormal"/>
        <w:spacing w:before="180"/>
        <w:ind w:firstLine="540"/>
        <w:jc w:val="both"/>
      </w:pPr>
      <w:r>
        <w:t xml:space="preserve">Администрация города Ачинска размещает годовой отчет в срок до 1 мая года, следующего за </w:t>
      </w:r>
      <w:proofErr w:type="gramStart"/>
      <w:r>
        <w:t>отчетным</w:t>
      </w:r>
      <w:proofErr w:type="gramEnd"/>
      <w:r>
        <w:t>, на официальном сайте органов местного самоуправления города Ачинска в информационно-телекоммуникационной сети Интернет.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right"/>
        <w:outlineLvl w:val="2"/>
      </w:pPr>
      <w:r>
        <w:t>Приложение N 1</w:t>
      </w:r>
    </w:p>
    <w:p w:rsidR="0077721C" w:rsidRDefault="0077721C">
      <w:pPr>
        <w:pStyle w:val="ConsPlusNormal"/>
        <w:jc w:val="right"/>
      </w:pPr>
      <w:r>
        <w:t>к подпрограмме</w:t>
      </w:r>
    </w:p>
    <w:p w:rsidR="0077721C" w:rsidRDefault="0077721C">
      <w:pPr>
        <w:pStyle w:val="ConsPlusNormal"/>
        <w:jc w:val="right"/>
      </w:pPr>
      <w:r>
        <w:t>"Обеспечение мероприятий</w:t>
      </w:r>
    </w:p>
    <w:p w:rsidR="0077721C" w:rsidRDefault="0077721C">
      <w:pPr>
        <w:pStyle w:val="ConsPlusNormal"/>
        <w:jc w:val="right"/>
      </w:pPr>
      <w:r>
        <w:t>по предупреждению возникновения</w:t>
      </w:r>
    </w:p>
    <w:p w:rsidR="0077721C" w:rsidRDefault="0077721C">
      <w:pPr>
        <w:pStyle w:val="ConsPlusNormal"/>
        <w:jc w:val="right"/>
      </w:pPr>
      <w:r>
        <w:t xml:space="preserve">и развития </w:t>
      </w:r>
      <w:proofErr w:type="gramStart"/>
      <w:r>
        <w:t>чрезвычайных</w:t>
      </w:r>
      <w:proofErr w:type="gramEnd"/>
    </w:p>
    <w:p w:rsidR="0077721C" w:rsidRDefault="0077721C">
      <w:pPr>
        <w:pStyle w:val="ConsPlusNormal"/>
        <w:jc w:val="right"/>
      </w:pPr>
      <w:r>
        <w:t xml:space="preserve">ситуаций </w:t>
      </w:r>
      <w:proofErr w:type="gramStart"/>
      <w:r>
        <w:t>природного</w:t>
      </w:r>
      <w:proofErr w:type="gramEnd"/>
    </w:p>
    <w:p w:rsidR="0077721C" w:rsidRDefault="0077721C">
      <w:pPr>
        <w:pStyle w:val="ConsPlusNormal"/>
        <w:jc w:val="right"/>
      </w:pPr>
      <w:r>
        <w:t>и техногенного характера,</w:t>
      </w:r>
    </w:p>
    <w:p w:rsidR="0077721C" w:rsidRDefault="0077721C">
      <w:pPr>
        <w:pStyle w:val="ConsPlusNormal"/>
        <w:jc w:val="right"/>
      </w:pPr>
      <w:r>
        <w:t>снижение ущерба и потерь</w:t>
      </w:r>
    </w:p>
    <w:p w:rsidR="0077721C" w:rsidRDefault="0077721C">
      <w:pPr>
        <w:pStyle w:val="ConsPlusNormal"/>
        <w:jc w:val="right"/>
      </w:pPr>
      <w:r>
        <w:t>от чрезвычайных ситуаций",</w:t>
      </w:r>
    </w:p>
    <w:p w:rsidR="0077721C" w:rsidRDefault="0077721C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77721C" w:rsidRDefault="0077721C">
      <w:pPr>
        <w:pStyle w:val="ConsPlusNormal"/>
        <w:jc w:val="right"/>
      </w:pPr>
      <w:r>
        <w:t>муниципальной программы</w:t>
      </w:r>
    </w:p>
    <w:p w:rsidR="0077721C" w:rsidRDefault="0077721C">
      <w:pPr>
        <w:pStyle w:val="ConsPlusNormal"/>
        <w:jc w:val="right"/>
      </w:pPr>
      <w:r>
        <w:t>города Ачинска</w:t>
      </w:r>
    </w:p>
    <w:p w:rsidR="0077721C" w:rsidRDefault="0077721C">
      <w:pPr>
        <w:pStyle w:val="ConsPlusNormal"/>
        <w:jc w:val="right"/>
      </w:pPr>
      <w:r>
        <w:t>"Защита населения и территорий</w:t>
      </w:r>
    </w:p>
    <w:p w:rsidR="0077721C" w:rsidRDefault="0077721C">
      <w:pPr>
        <w:pStyle w:val="ConsPlusNormal"/>
        <w:jc w:val="right"/>
      </w:pPr>
      <w:r>
        <w:t>города Ачинска от чрезвычайных</w:t>
      </w:r>
    </w:p>
    <w:p w:rsidR="0077721C" w:rsidRDefault="0077721C">
      <w:pPr>
        <w:pStyle w:val="ConsPlusNormal"/>
        <w:jc w:val="right"/>
      </w:pPr>
      <w:r>
        <w:t xml:space="preserve">ситуаций </w:t>
      </w:r>
      <w:proofErr w:type="gramStart"/>
      <w:r>
        <w:t>природного</w:t>
      </w:r>
      <w:proofErr w:type="gramEnd"/>
    </w:p>
    <w:p w:rsidR="0077721C" w:rsidRDefault="0077721C">
      <w:pPr>
        <w:pStyle w:val="ConsPlusNormal"/>
        <w:jc w:val="right"/>
      </w:pPr>
      <w:r>
        <w:t>и техногенного характера"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</w:pPr>
      <w:r>
        <w:t>ПЕРЕЧЕНЬ</w:t>
      </w:r>
    </w:p>
    <w:p w:rsidR="0077721C" w:rsidRDefault="0077721C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77721C" w:rsidRDefault="0077721C">
      <w:pPr>
        <w:pStyle w:val="ConsPlusTitle"/>
        <w:jc w:val="center"/>
      </w:pPr>
      <w:r>
        <w:t>"ОБЕСПЕЧЕНИЕ МЕРОПРИЯТИЙ ПО ПРЕДУПРЕЖДЕНИЮ ВОЗНИКНОВЕНИЯ</w:t>
      </w:r>
    </w:p>
    <w:p w:rsidR="0077721C" w:rsidRDefault="0077721C">
      <w:pPr>
        <w:pStyle w:val="ConsPlusTitle"/>
        <w:jc w:val="center"/>
      </w:pPr>
      <w:r>
        <w:t>И РАЗВИТИЯ ЧРЕЗВЫЧАЙНЫХ СИТУАЦИЙ ПРИРОДНОГО</w:t>
      </w:r>
    </w:p>
    <w:p w:rsidR="0077721C" w:rsidRDefault="0077721C">
      <w:pPr>
        <w:pStyle w:val="ConsPlusTitle"/>
        <w:jc w:val="center"/>
      </w:pPr>
      <w:r>
        <w:t>И ТЕХНОГЕННОГО ХАРАКТЕРА, СНИЖЕНИЕ УЩЕРБА И ПОТЕРЬ</w:t>
      </w:r>
    </w:p>
    <w:p w:rsidR="0077721C" w:rsidRDefault="0077721C">
      <w:pPr>
        <w:pStyle w:val="ConsPlusTitle"/>
        <w:jc w:val="center"/>
      </w:pPr>
      <w:r>
        <w:t>ОТ ЧРЕЗВЫЧАЙНЫХ СИТУАЦИЙ"</w:t>
      </w:r>
    </w:p>
    <w:p w:rsidR="0077721C" w:rsidRDefault="0077721C" w:rsidP="0077721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778"/>
        <w:gridCol w:w="1304"/>
        <w:gridCol w:w="1701"/>
        <w:gridCol w:w="681"/>
        <w:gridCol w:w="681"/>
        <w:gridCol w:w="681"/>
        <w:gridCol w:w="681"/>
      </w:tblGrid>
      <w:tr w:rsidR="0077721C" w:rsidTr="00DD2B8E">
        <w:tc>
          <w:tcPr>
            <w:tcW w:w="567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30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724" w:type="dxa"/>
            <w:gridSpan w:val="4"/>
          </w:tcPr>
          <w:p w:rsidR="0077721C" w:rsidRDefault="0077721C" w:rsidP="00DD2B8E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77721C" w:rsidTr="00DD2B8E">
        <w:tc>
          <w:tcPr>
            <w:tcW w:w="567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778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30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701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2025 год</w:t>
            </w:r>
          </w:p>
        </w:tc>
      </w:tr>
      <w:tr w:rsidR="0077721C" w:rsidTr="00DD2B8E">
        <w:tc>
          <w:tcPr>
            <w:tcW w:w="567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</w:t>
            </w:r>
          </w:p>
        </w:tc>
      </w:tr>
      <w:tr w:rsidR="0077721C" w:rsidTr="00DD2B8E">
        <w:tc>
          <w:tcPr>
            <w:tcW w:w="567" w:type="dxa"/>
          </w:tcPr>
          <w:p w:rsidR="0077721C" w:rsidRDefault="0077721C" w:rsidP="00DD2B8E">
            <w:pPr>
              <w:pStyle w:val="ConsPlusNormal"/>
            </w:pPr>
            <w:r>
              <w:t>1</w:t>
            </w:r>
          </w:p>
        </w:tc>
        <w:tc>
          <w:tcPr>
            <w:tcW w:w="8507" w:type="dxa"/>
            <w:gridSpan w:val="7"/>
          </w:tcPr>
          <w:p w:rsidR="0077721C" w:rsidRDefault="0077721C" w:rsidP="00DD2B8E">
            <w:pPr>
              <w:pStyle w:val="ConsPlusNormal"/>
            </w:pPr>
            <w:r>
              <w:t>Цель подпрограммы: 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77721C" w:rsidTr="00DD2B8E">
        <w:tc>
          <w:tcPr>
            <w:tcW w:w="567" w:type="dxa"/>
          </w:tcPr>
          <w:p w:rsidR="0077721C" w:rsidRDefault="0077721C" w:rsidP="00DD2B8E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8507" w:type="dxa"/>
            <w:gridSpan w:val="7"/>
          </w:tcPr>
          <w:p w:rsidR="0077721C" w:rsidRDefault="0077721C" w:rsidP="00DD2B8E">
            <w:pPr>
              <w:pStyle w:val="ConsPlusNormal"/>
            </w:pPr>
            <w:r>
              <w:t>Целевые индикаторы</w:t>
            </w:r>
          </w:p>
        </w:tc>
      </w:tr>
      <w:tr w:rsidR="0077721C" w:rsidTr="00DD2B8E">
        <w:tc>
          <w:tcPr>
            <w:tcW w:w="567" w:type="dxa"/>
          </w:tcPr>
          <w:p w:rsidR="0077721C" w:rsidRDefault="0077721C" w:rsidP="00DD2B8E">
            <w:pPr>
              <w:pStyle w:val="ConsPlusNormal"/>
            </w:pPr>
            <w:r>
              <w:t>2.1</w:t>
            </w:r>
          </w:p>
        </w:tc>
        <w:tc>
          <w:tcPr>
            <w:tcW w:w="2778" w:type="dxa"/>
          </w:tcPr>
          <w:p w:rsidR="0077721C" w:rsidRDefault="0077721C" w:rsidP="00DD2B8E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города, не менее</w:t>
            </w:r>
          </w:p>
        </w:tc>
        <w:tc>
          <w:tcPr>
            <w:tcW w:w="13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1701" w:type="dxa"/>
          </w:tcPr>
          <w:p w:rsidR="0077721C" w:rsidRDefault="0077721C" w:rsidP="00DD2B8E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98,9</w:t>
            </w:r>
          </w:p>
        </w:tc>
      </w:tr>
      <w:tr w:rsidR="0077721C" w:rsidTr="00DD2B8E">
        <w:tc>
          <w:tcPr>
            <w:tcW w:w="567" w:type="dxa"/>
          </w:tcPr>
          <w:p w:rsidR="0077721C" w:rsidRDefault="0077721C" w:rsidP="00DD2B8E">
            <w:pPr>
              <w:pStyle w:val="ConsPlusNormal"/>
            </w:pPr>
            <w:r>
              <w:t>2.2</w:t>
            </w:r>
          </w:p>
        </w:tc>
        <w:tc>
          <w:tcPr>
            <w:tcW w:w="2778" w:type="dxa"/>
          </w:tcPr>
          <w:p w:rsidR="0077721C" w:rsidRDefault="0077721C" w:rsidP="00DD2B8E">
            <w:pPr>
              <w:pStyle w:val="ConsPlusNormal"/>
            </w:pPr>
            <w:r>
              <w:t>Уровень оснащенности средствами индивидуальной защиты работающего населения города, попадающего в зону возможного химического заражения, от общей численности данной категории</w:t>
            </w:r>
          </w:p>
        </w:tc>
        <w:tc>
          <w:tcPr>
            <w:tcW w:w="13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1701" w:type="dxa"/>
          </w:tcPr>
          <w:p w:rsidR="0077721C" w:rsidRDefault="0077721C" w:rsidP="00DD2B8E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</w:tr>
      <w:tr w:rsidR="0077721C" w:rsidTr="00DD2B8E">
        <w:tc>
          <w:tcPr>
            <w:tcW w:w="567" w:type="dxa"/>
          </w:tcPr>
          <w:p w:rsidR="0077721C" w:rsidRDefault="0077721C" w:rsidP="00DD2B8E">
            <w:pPr>
              <w:pStyle w:val="ConsPlusNormal"/>
            </w:pPr>
            <w:r>
              <w:t>2.3</w:t>
            </w:r>
          </w:p>
        </w:tc>
        <w:tc>
          <w:tcPr>
            <w:tcW w:w="2778" w:type="dxa"/>
          </w:tcPr>
          <w:p w:rsidR="0077721C" w:rsidRDefault="0077721C" w:rsidP="00DD2B8E">
            <w:pPr>
              <w:pStyle w:val="ConsPlusNormal"/>
            </w:pPr>
            <w:r>
              <w:t>Снижение количества лиц, погибших при чрезвычайных ситуациях (по отношению к показателю 2019 года до 2030 года), не менее</w:t>
            </w:r>
          </w:p>
        </w:tc>
        <w:tc>
          <w:tcPr>
            <w:tcW w:w="13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1701" w:type="dxa"/>
          </w:tcPr>
          <w:p w:rsidR="0077721C" w:rsidRDefault="0077721C" w:rsidP="00DD2B8E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12,5</w:t>
            </w:r>
          </w:p>
        </w:tc>
      </w:tr>
      <w:tr w:rsidR="0077721C" w:rsidTr="00DD2B8E">
        <w:tc>
          <w:tcPr>
            <w:tcW w:w="567" w:type="dxa"/>
          </w:tcPr>
          <w:p w:rsidR="0077721C" w:rsidRDefault="0077721C" w:rsidP="00DD2B8E">
            <w:pPr>
              <w:pStyle w:val="ConsPlusNormal"/>
            </w:pPr>
            <w:r>
              <w:t>2.4</w:t>
            </w:r>
          </w:p>
        </w:tc>
        <w:tc>
          <w:tcPr>
            <w:tcW w:w="2778" w:type="dxa"/>
          </w:tcPr>
          <w:p w:rsidR="0077721C" w:rsidRDefault="0077721C" w:rsidP="00DD2B8E">
            <w:pPr>
              <w:pStyle w:val="ConsPlusNormal"/>
            </w:pPr>
            <w:r>
              <w:t>Снижение количества чрезвычайных ситуаций (по отношению к показателю 2019 года до 2030 года), не менее</w:t>
            </w:r>
          </w:p>
        </w:tc>
        <w:tc>
          <w:tcPr>
            <w:tcW w:w="13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1701" w:type="dxa"/>
          </w:tcPr>
          <w:p w:rsidR="0077721C" w:rsidRDefault="0077721C" w:rsidP="00DD2B8E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12,5</w:t>
            </w:r>
          </w:p>
        </w:tc>
      </w:tr>
      <w:tr w:rsidR="0077721C" w:rsidTr="00DD2B8E">
        <w:tc>
          <w:tcPr>
            <w:tcW w:w="567" w:type="dxa"/>
          </w:tcPr>
          <w:p w:rsidR="0077721C" w:rsidRDefault="0077721C" w:rsidP="00DD2B8E">
            <w:pPr>
              <w:pStyle w:val="ConsPlusNormal"/>
            </w:pPr>
            <w:r>
              <w:t>2.5</w:t>
            </w:r>
          </w:p>
        </w:tc>
        <w:tc>
          <w:tcPr>
            <w:tcW w:w="2778" w:type="dxa"/>
          </w:tcPr>
          <w:p w:rsidR="0077721C" w:rsidRDefault="0077721C" w:rsidP="00DD2B8E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3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1701" w:type="dxa"/>
          </w:tcPr>
          <w:p w:rsidR="0077721C" w:rsidRDefault="0077721C" w:rsidP="00DD2B8E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100</w:t>
            </w:r>
          </w:p>
        </w:tc>
      </w:tr>
      <w:tr w:rsidR="0077721C" w:rsidTr="00DD2B8E">
        <w:tc>
          <w:tcPr>
            <w:tcW w:w="567" w:type="dxa"/>
          </w:tcPr>
          <w:p w:rsidR="0077721C" w:rsidRDefault="0077721C" w:rsidP="00DD2B8E">
            <w:pPr>
              <w:pStyle w:val="ConsPlusNormal"/>
            </w:pPr>
            <w:r>
              <w:t>2.6</w:t>
            </w:r>
          </w:p>
        </w:tc>
        <w:tc>
          <w:tcPr>
            <w:tcW w:w="2778" w:type="dxa"/>
          </w:tcPr>
          <w:p w:rsidR="0077721C" w:rsidRDefault="0077721C" w:rsidP="00DD2B8E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3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1701" w:type="dxa"/>
          </w:tcPr>
          <w:p w:rsidR="0077721C" w:rsidRDefault="0077721C" w:rsidP="00DD2B8E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70,5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85,00</w:t>
            </w:r>
          </w:p>
        </w:tc>
      </w:tr>
      <w:tr w:rsidR="0077721C" w:rsidTr="00DD2B8E">
        <w:tc>
          <w:tcPr>
            <w:tcW w:w="567" w:type="dxa"/>
          </w:tcPr>
          <w:p w:rsidR="0077721C" w:rsidRDefault="0077721C" w:rsidP="00DD2B8E">
            <w:pPr>
              <w:pStyle w:val="ConsPlusNormal"/>
            </w:pPr>
            <w:r>
              <w:t>2.7</w:t>
            </w:r>
          </w:p>
        </w:tc>
        <w:tc>
          <w:tcPr>
            <w:tcW w:w="2778" w:type="dxa"/>
          </w:tcPr>
          <w:p w:rsidR="0077721C" w:rsidRDefault="0077721C" w:rsidP="00DD2B8E">
            <w:pPr>
              <w:pStyle w:val="ConsPlusNormal"/>
            </w:pPr>
            <w:r>
              <w:t>Обеспечение населения города первичными мерами пожарной безопасности</w:t>
            </w:r>
          </w:p>
        </w:tc>
        <w:tc>
          <w:tcPr>
            <w:tcW w:w="1304" w:type="dxa"/>
          </w:tcPr>
          <w:p w:rsidR="0077721C" w:rsidRDefault="0077721C" w:rsidP="00DD2B8E">
            <w:pPr>
              <w:pStyle w:val="ConsPlusNormal"/>
            </w:pPr>
            <w:r>
              <w:t>%</w:t>
            </w:r>
          </w:p>
        </w:tc>
        <w:tc>
          <w:tcPr>
            <w:tcW w:w="1701" w:type="dxa"/>
          </w:tcPr>
          <w:p w:rsidR="0077721C" w:rsidRDefault="0077721C" w:rsidP="00DD2B8E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81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67</w:t>
            </w:r>
          </w:p>
        </w:tc>
      </w:tr>
    </w:tbl>
    <w:p w:rsidR="0077721C" w:rsidRDefault="0077721C" w:rsidP="0077721C">
      <w:pPr>
        <w:pStyle w:val="ConsPlusNormal"/>
        <w:ind w:firstLine="540"/>
        <w:jc w:val="both"/>
      </w:pPr>
    </w:p>
    <w:p w:rsidR="0077721C" w:rsidRDefault="0077721C" w:rsidP="0077721C">
      <w:pPr>
        <w:pStyle w:val="ConsPlusNormal"/>
        <w:ind w:firstLine="540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right"/>
        <w:outlineLvl w:val="2"/>
      </w:pPr>
      <w:r>
        <w:t>Приложение N 2</w:t>
      </w:r>
    </w:p>
    <w:p w:rsidR="0077721C" w:rsidRDefault="0077721C">
      <w:pPr>
        <w:pStyle w:val="ConsPlusNormal"/>
        <w:jc w:val="right"/>
      </w:pPr>
      <w:r>
        <w:t>к подпрограмме</w:t>
      </w:r>
    </w:p>
    <w:p w:rsidR="0077721C" w:rsidRDefault="0077721C">
      <w:pPr>
        <w:pStyle w:val="ConsPlusNormal"/>
        <w:jc w:val="right"/>
      </w:pPr>
      <w:r>
        <w:t>"Обеспечение мероприятий</w:t>
      </w:r>
    </w:p>
    <w:p w:rsidR="0077721C" w:rsidRDefault="0077721C">
      <w:pPr>
        <w:pStyle w:val="ConsPlusNormal"/>
        <w:jc w:val="right"/>
      </w:pPr>
      <w:r>
        <w:t>по предупреждению возникновения</w:t>
      </w:r>
    </w:p>
    <w:p w:rsidR="0077721C" w:rsidRDefault="0077721C">
      <w:pPr>
        <w:pStyle w:val="ConsPlusNormal"/>
        <w:jc w:val="right"/>
      </w:pPr>
      <w:r>
        <w:t xml:space="preserve">и развития </w:t>
      </w:r>
      <w:proofErr w:type="gramStart"/>
      <w:r>
        <w:t>чрезвычайных</w:t>
      </w:r>
      <w:proofErr w:type="gramEnd"/>
    </w:p>
    <w:p w:rsidR="0077721C" w:rsidRDefault="0077721C">
      <w:pPr>
        <w:pStyle w:val="ConsPlusNormal"/>
        <w:jc w:val="right"/>
      </w:pPr>
      <w:r>
        <w:t xml:space="preserve">ситуаций </w:t>
      </w:r>
      <w:proofErr w:type="gramStart"/>
      <w:r>
        <w:t>природного</w:t>
      </w:r>
      <w:proofErr w:type="gramEnd"/>
    </w:p>
    <w:p w:rsidR="0077721C" w:rsidRDefault="0077721C">
      <w:pPr>
        <w:pStyle w:val="ConsPlusNormal"/>
        <w:jc w:val="right"/>
      </w:pPr>
      <w:r>
        <w:t>и техногенного характера,</w:t>
      </w:r>
    </w:p>
    <w:p w:rsidR="0077721C" w:rsidRDefault="0077721C">
      <w:pPr>
        <w:pStyle w:val="ConsPlusNormal"/>
        <w:jc w:val="right"/>
      </w:pPr>
      <w:r>
        <w:t>снижение ущерба и потерь</w:t>
      </w:r>
    </w:p>
    <w:p w:rsidR="0077721C" w:rsidRDefault="0077721C">
      <w:pPr>
        <w:pStyle w:val="ConsPlusNormal"/>
        <w:jc w:val="right"/>
      </w:pPr>
      <w:r>
        <w:t>от чрезвычайных ситуаций",</w:t>
      </w:r>
    </w:p>
    <w:p w:rsidR="0077721C" w:rsidRDefault="0077721C">
      <w:pPr>
        <w:pStyle w:val="ConsPlusNormal"/>
        <w:jc w:val="right"/>
      </w:pPr>
      <w:proofErr w:type="gramStart"/>
      <w:r>
        <w:t>реализуемой</w:t>
      </w:r>
      <w:proofErr w:type="gramEnd"/>
      <w:r>
        <w:t xml:space="preserve"> в рамках</w:t>
      </w:r>
    </w:p>
    <w:p w:rsidR="0077721C" w:rsidRDefault="0077721C">
      <w:pPr>
        <w:pStyle w:val="ConsPlusNormal"/>
        <w:jc w:val="right"/>
      </w:pPr>
      <w:r>
        <w:t>муниципальной программы</w:t>
      </w:r>
    </w:p>
    <w:p w:rsidR="0077721C" w:rsidRDefault="0077721C">
      <w:pPr>
        <w:pStyle w:val="ConsPlusNormal"/>
        <w:jc w:val="right"/>
      </w:pPr>
      <w:r>
        <w:t>города Ачинска</w:t>
      </w:r>
    </w:p>
    <w:p w:rsidR="0077721C" w:rsidRDefault="0077721C">
      <w:pPr>
        <w:pStyle w:val="ConsPlusNormal"/>
        <w:jc w:val="right"/>
      </w:pPr>
      <w:r>
        <w:t>"Защита населения и территорий</w:t>
      </w:r>
    </w:p>
    <w:p w:rsidR="0077721C" w:rsidRDefault="0077721C">
      <w:pPr>
        <w:pStyle w:val="ConsPlusNormal"/>
        <w:jc w:val="right"/>
      </w:pPr>
      <w:r>
        <w:t>города Ачинска от чрезвычайных</w:t>
      </w:r>
    </w:p>
    <w:p w:rsidR="0077721C" w:rsidRDefault="0077721C">
      <w:pPr>
        <w:pStyle w:val="ConsPlusNormal"/>
        <w:jc w:val="right"/>
      </w:pPr>
      <w:r>
        <w:t xml:space="preserve">ситуаций </w:t>
      </w:r>
      <w:proofErr w:type="gramStart"/>
      <w:r>
        <w:t>природного</w:t>
      </w:r>
      <w:proofErr w:type="gramEnd"/>
    </w:p>
    <w:p w:rsidR="0077721C" w:rsidRDefault="0077721C">
      <w:pPr>
        <w:pStyle w:val="ConsPlusNormal"/>
        <w:jc w:val="right"/>
      </w:pPr>
      <w:r>
        <w:t>и техногенного характера"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Title"/>
        <w:jc w:val="center"/>
      </w:pPr>
      <w:bookmarkStart w:id="5" w:name="P1212"/>
      <w:bookmarkEnd w:id="5"/>
      <w:r>
        <w:t>ПЕРЕЧЕНЬ</w:t>
      </w:r>
    </w:p>
    <w:p w:rsidR="0077721C" w:rsidRDefault="0077721C">
      <w:pPr>
        <w:pStyle w:val="ConsPlusTitle"/>
        <w:jc w:val="center"/>
      </w:pPr>
      <w:r>
        <w:t>МЕРОПРИЯТИЙ ПОДПРОГРАММЫ "ОБЕСПЕЧЕНИЕ МЕРОПРИЯТИЙ</w:t>
      </w:r>
    </w:p>
    <w:p w:rsidR="0077721C" w:rsidRDefault="0077721C">
      <w:pPr>
        <w:pStyle w:val="ConsPlusTitle"/>
        <w:jc w:val="center"/>
      </w:pPr>
      <w:r>
        <w:t xml:space="preserve">ПО ПРЕДУПРЕЖДЕНИЮ ВОЗНИКНОВЕНИЯ И РАЗВИТИЯ </w:t>
      </w:r>
      <w:proofErr w:type="gramStart"/>
      <w:r>
        <w:t>ЧРЕЗВЫЧАЙНЫХ</w:t>
      </w:r>
      <w:proofErr w:type="gramEnd"/>
    </w:p>
    <w:p w:rsidR="0077721C" w:rsidRDefault="0077721C">
      <w:pPr>
        <w:pStyle w:val="ConsPlusTitle"/>
        <w:jc w:val="center"/>
      </w:pPr>
      <w:r>
        <w:t>СИТУАЦИЙ ПРИРОДНОГО И ТЕХНОГЕННОГО ХАРАКТЕРА, СНИЖЕНИЕ</w:t>
      </w:r>
    </w:p>
    <w:p w:rsidR="0077721C" w:rsidRDefault="0077721C">
      <w:pPr>
        <w:pStyle w:val="ConsPlusTitle"/>
        <w:jc w:val="center"/>
      </w:pPr>
      <w:r>
        <w:t>УЩЕРБА И ПОТЕРЬ ОТ ЧРЕЗВЫЧАЙНЫХ СИТУАЦИЙ"</w:t>
      </w: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sectPr w:rsidR="0077721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152"/>
        <w:gridCol w:w="2268"/>
        <w:gridCol w:w="694"/>
        <w:gridCol w:w="604"/>
        <w:gridCol w:w="1339"/>
        <w:gridCol w:w="680"/>
        <w:gridCol w:w="904"/>
        <w:gridCol w:w="904"/>
        <w:gridCol w:w="904"/>
        <w:gridCol w:w="1159"/>
        <w:gridCol w:w="2104"/>
      </w:tblGrid>
      <w:tr w:rsidR="0077721C" w:rsidTr="0077721C">
        <w:tc>
          <w:tcPr>
            <w:tcW w:w="45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52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2268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2637" w:type="dxa"/>
            <w:gridSpan w:val="3"/>
          </w:tcPr>
          <w:p w:rsidR="0077721C" w:rsidRDefault="0077721C" w:rsidP="00DD2B8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80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871" w:type="dxa"/>
            <w:gridSpan w:val="4"/>
          </w:tcPr>
          <w:p w:rsidR="0077721C" w:rsidRDefault="0077721C" w:rsidP="00DD2B8E">
            <w:pPr>
              <w:pStyle w:val="ConsPlusNormal"/>
              <w:jc w:val="center"/>
            </w:pPr>
            <w:r>
              <w:t>Расходы по годам реализации программы (тыс. руб.)</w:t>
            </w:r>
          </w:p>
        </w:tc>
        <w:tc>
          <w:tcPr>
            <w:tcW w:w="2104" w:type="dxa"/>
            <w:vMerge w:val="restart"/>
          </w:tcPr>
          <w:p w:rsidR="0077721C" w:rsidRDefault="0077721C" w:rsidP="00DD2B8E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7721C" w:rsidTr="0077721C">
        <w:tc>
          <w:tcPr>
            <w:tcW w:w="454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3152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2268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77721C" w:rsidRDefault="0077721C" w:rsidP="00DD2B8E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33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80" w:type="dxa"/>
            <w:vMerge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 xml:space="preserve">итого на </w:t>
            </w:r>
            <w:proofErr w:type="gramStart"/>
            <w:r>
              <w:t>период</w:t>
            </w:r>
            <w:proofErr w:type="gramEnd"/>
            <w:r>
              <w:t xml:space="preserve"> на текущий год и плановый период</w:t>
            </w:r>
          </w:p>
        </w:tc>
        <w:tc>
          <w:tcPr>
            <w:tcW w:w="2104" w:type="dxa"/>
            <w:vMerge/>
          </w:tcPr>
          <w:p w:rsidR="0077721C" w:rsidRDefault="0077721C" w:rsidP="00DD2B8E">
            <w:pPr>
              <w:pStyle w:val="ConsPlusNormal"/>
            </w:pP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52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12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1</w:t>
            </w:r>
          </w:p>
        </w:tc>
        <w:tc>
          <w:tcPr>
            <w:tcW w:w="3152" w:type="dxa"/>
          </w:tcPr>
          <w:p w:rsidR="0077721C" w:rsidRDefault="0077721C" w:rsidP="00DD2B8E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1560" w:type="dxa"/>
            <w:gridSpan w:val="10"/>
          </w:tcPr>
          <w:p w:rsidR="0077721C" w:rsidRDefault="0077721C" w:rsidP="00DD2B8E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2</w:t>
            </w:r>
          </w:p>
        </w:tc>
        <w:tc>
          <w:tcPr>
            <w:tcW w:w="3152" w:type="dxa"/>
          </w:tcPr>
          <w:p w:rsidR="0077721C" w:rsidRDefault="0077721C" w:rsidP="00DD2B8E">
            <w:pPr>
              <w:pStyle w:val="ConsPlusNormal"/>
            </w:pPr>
            <w:r>
              <w:t>Подпрограмма</w:t>
            </w:r>
          </w:p>
        </w:tc>
        <w:tc>
          <w:tcPr>
            <w:tcW w:w="11560" w:type="dxa"/>
            <w:gridSpan w:val="10"/>
          </w:tcPr>
          <w:p w:rsidR="0077721C" w:rsidRDefault="0077721C" w:rsidP="00DD2B8E">
            <w:pPr>
              <w:pStyle w:val="ConsPlusNormal"/>
            </w:pPr>
            <w:r>
              <w:t>"Обеспечение мероприятий по предупреждению возникновения и развития чрезвычайных ситуаций природного и техногенного характера, снижение ущерба и потерь от чрезвычайных ситуаций"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3152" w:type="dxa"/>
          </w:tcPr>
          <w:p w:rsidR="0077721C" w:rsidRDefault="0077721C" w:rsidP="00DD2B8E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11560" w:type="dxa"/>
            <w:gridSpan w:val="10"/>
          </w:tcPr>
          <w:p w:rsidR="0077721C" w:rsidRDefault="0077721C" w:rsidP="00DD2B8E">
            <w:pPr>
              <w:pStyle w:val="ConsPlusNormal"/>
            </w:pPr>
            <w:r>
              <w:t>Последовательное снижение рисков чрезвычайных ситуаций, повышение защищенности населения и территорий города Ачинска от угроз природного и техногенного характера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3</w:t>
            </w:r>
          </w:p>
        </w:tc>
        <w:tc>
          <w:tcPr>
            <w:tcW w:w="3152" w:type="dxa"/>
          </w:tcPr>
          <w:p w:rsidR="0077721C" w:rsidRDefault="0077721C" w:rsidP="00DD2B8E">
            <w:pPr>
              <w:pStyle w:val="ConsPlusNormal"/>
              <w:outlineLvl w:val="1"/>
            </w:pPr>
            <w:r>
              <w:t>Задача 1</w:t>
            </w:r>
          </w:p>
        </w:tc>
        <w:tc>
          <w:tcPr>
            <w:tcW w:w="5585" w:type="dxa"/>
            <w:gridSpan w:val="5"/>
          </w:tcPr>
          <w:p w:rsidR="0077721C" w:rsidRDefault="0077721C" w:rsidP="00DD2B8E">
            <w:pPr>
              <w:pStyle w:val="ConsPlusNormal"/>
            </w:pPr>
            <w:r>
      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29388,7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28878,8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28878,8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87146,3</w:t>
            </w:r>
          </w:p>
        </w:tc>
        <w:tc>
          <w:tcPr>
            <w:tcW w:w="21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4</w:t>
            </w:r>
          </w:p>
        </w:tc>
        <w:tc>
          <w:tcPr>
            <w:tcW w:w="3152" w:type="dxa"/>
          </w:tcPr>
          <w:p w:rsidR="0077721C" w:rsidRDefault="0077721C" w:rsidP="00DD2B8E">
            <w:pPr>
              <w:pStyle w:val="ConsPlusNormal"/>
            </w:pPr>
            <w:r>
              <w:t>Мероприятие 1.1. Обеспечение деятельности муниципальных учреждений</w:t>
            </w:r>
          </w:p>
        </w:tc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3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0510008030</w:t>
            </w:r>
          </w:p>
        </w:tc>
        <w:tc>
          <w:tcPr>
            <w:tcW w:w="680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110, 240, 830, 850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29163,2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28684,5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28684,5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86532,2</w:t>
            </w:r>
          </w:p>
        </w:tc>
        <w:tc>
          <w:tcPr>
            <w:tcW w:w="2104" w:type="dxa"/>
            <w:vMerge w:val="restart"/>
          </w:tcPr>
          <w:p w:rsidR="0077721C" w:rsidRDefault="0077721C" w:rsidP="00DD2B8E">
            <w:pPr>
              <w:pStyle w:val="ConsPlusNormal"/>
            </w:pPr>
            <w:r>
              <w:t>снижение рисков чрезвычайных ситуаций, повышение защищенности населения и территорий города Ачинска от угроз природного и техногенного характера, сокращение ущерба и потерь от чрезвычайных ситуаций природного и техногенного характера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5</w:t>
            </w:r>
          </w:p>
        </w:tc>
        <w:tc>
          <w:tcPr>
            <w:tcW w:w="3152" w:type="dxa"/>
          </w:tcPr>
          <w:p w:rsidR="0077721C" w:rsidRDefault="0077721C" w:rsidP="00DD2B8E">
            <w:pPr>
              <w:pStyle w:val="ConsPlusNormal"/>
            </w:pPr>
            <w:r>
              <w:t xml:space="preserve">Мероприятие 1.2.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>)</w:t>
            </w:r>
          </w:p>
        </w:tc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3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0510007230</w:t>
            </w:r>
          </w:p>
        </w:tc>
        <w:tc>
          <w:tcPr>
            <w:tcW w:w="680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145,4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194,3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194,3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534,0</w:t>
            </w:r>
          </w:p>
        </w:tc>
        <w:tc>
          <w:tcPr>
            <w:tcW w:w="2104" w:type="dxa"/>
            <w:vMerge/>
          </w:tcPr>
          <w:p w:rsidR="0077721C" w:rsidRDefault="0077721C" w:rsidP="00DD2B8E">
            <w:pPr>
              <w:pStyle w:val="ConsPlusNormal"/>
            </w:pP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6</w:t>
            </w:r>
          </w:p>
        </w:tc>
        <w:tc>
          <w:tcPr>
            <w:tcW w:w="3152" w:type="dxa"/>
          </w:tcPr>
          <w:p w:rsidR="0077721C" w:rsidRDefault="0077721C" w:rsidP="00DD2B8E">
            <w:pPr>
              <w:pStyle w:val="ConsPlusNormal"/>
            </w:pPr>
            <w:r>
              <w:t xml:space="preserve">Мероприятие 1.3. Частичное финансирование (возмещение) расходов на содержание единых дежурно-диспетчерских служб </w:t>
            </w:r>
            <w:r>
              <w:lastRenderedPageBreak/>
              <w:t>муниципальных образований Красноярского края</w:t>
            </w:r>
          </w:p>
        </w:tc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3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05100S4130</w:t>
            </w:r>
          </w:p>
        </w:tc>
        <w:tc>
          <w:tcPr>
            <w:tcW w:w="680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2104" w:type="dxa"/>
          </w:tcPr>
          <w:p w:rsidR="0077721C" w:rsidRDefault="0077721C" w:rsidP="00DD2B8E">
            <w:pPr>
              <w:pStyle w:val="ConsPlusNormal"/>
            </w:pPr>
            <w:r>
              <w:t>приобретение кондиционера 1 шт.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3152" w:type="dxa"/>
          </w:tcPr>
          <w:p w:rsidR="0077721C" w:rsidRDefault="0077721C" w:rsidP="00DD2B8E">
            <w:pPr>
              <w:pStyle w:val="ConsPlusNormal"/>
              <w:outlineLvl w:val="1"/>
            </w:pPr>
            <w:r>
              <w:t>Задача 2</w:t>
            </w:r>
          </w:p>
        </w:tc>
        <w:tc>
          <w:tcPr>
            <w:tcW w:w="5585" w:type="dxa"/>
            <w:gridSpan w:val="5"/>
          </w:tcPr>
          <w:p w:rsidR="0077721C" w:rsidRDefault="0077721C" w:rsidP="00DD2B8E">
            <w:pPr>
              <w:pStyle w:val="ConsPlusNormal"/>
            </w:pPr>
            <w:r>
              <w:t>Обеспечение профилактики и тушения пожаров в городе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1633,3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1032,0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1047,7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3713,0</w:t>
            </w:r>
          </w:p>
        </w:tc>
        <w:tc>
          <w:tcPr>
            <w:tcW w:w="21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8</w:t>
            </w:r>
          </w:p>
        </w:tc>
        <w:tc>
          <w:tcPr>
            <w:tcW w:w="3152" w:type="dxa"/>
          </w:tcPr>
          <w:p w:rsidR="0077721C" w:rsidRDefault="0077721C" w:rsidP="00DD2B8E">
            <w:pPr>
              <w:pStyle w:val="ConsPlusNormal"/>
            </w:pPr>
            <w:r>
              <w:t>Мероприятие 1.4. Обеспечение профилактики тушения пожаров</w:t>
            </w:r>
          </w:p>
        </w:tc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33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0510086010</w:t>
            </w:r>
          </w:p>
        </w:tc>
        <w:tc>
          <w:tcPr>
            <w:tcW w:w="680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1385,4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883,3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882,4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3151,1</w:t>
            </w:r>
          </w:p>
        </w:tc>
        <w:tc>
          <w:tcPr>
            <w:tcW w:w="2104" w:type="dxa"/>
          </w:tcPr>
          <w:p w:rsidR="0077721C" w:rsidRDefault="0077721C" w:rsidP="00DD2B8E">
            <w:pPr>
              <w:pStyle w:val="ConsPlusNormal"/>
            </w:pPr>
            <w:r>
              <w:t>техническое обслуживание и текущий ремонт 292 пожарных гидрантов и 3 пожарных водоемов ежегодно</w:t>
            </w:r>
          </w:p>
        </w:tc>
      </w:tr>
      <w:tr w:rsidR="0077721C" w:rsidTr="0077721C">
        <w:tc>
          <w:tcPr>
            <w:tcW w:w="454" w:type="dxa"/>
          </w:tcPr>
          <w:p w:rsidR="0077721C" w:rsidRDefault="0077721C" w:rsidP="00DD2B8E">
            <w:pPr>
              <w:pStyle w:val="ConsPlusNormal"/>
            </w:pPr>
            <w:r>
              <w:t>9</w:t>
            </w:r>
          </w:p>
        </w:tc>
        <w:tc>
          <w:tcPr>
            <w:tcW w:w="3152" w:type="dxa"/>
          </w:tcPr>
          <w:p w:rsidR="0077721C" w:rsidRDefault="0077721C" w:rsidP="00DD2B8E">
            <w:pPr>
              <w:pStyle w:val="ConsPlusNormal"/>
            </w:pPr>
            <w:r>
              <w:t>Мероприятие 1.5. Обеспечение первичных мер пожарной безопасности</w:t>
            </w:r>
          </w:p>
        </w:tc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3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05100S4120</w:t>
            </w:r>
          </w:p>
        </w:tc>
        <w:tc>
          <w:tcPr>
            <w:tcW w:w="680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247,9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148,7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165,3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561,9</w:t>
            </w:r>
          </w:p>
        </w:tc>
        <w:tc>
          <w:tcPr>
            <w:tcW w:w="2104" w:type="dxa"/>
          </w:tcPr>
          <w:p w:rsidR="0077721C" w:rsidRDefault="0077721C" w:rsidP="00DD2B8E">
            <w:pPr>
              <w:pStyle w:val="ConsPlusNormal"/>
            </w:pPr>
            <w:r>
              <w:t>устройство минерализованных защитных противопожарных полос</w:t>
            </w:r>
          </w:p>
        </w:tc>
      </w:tr>
      <w:tr w:rsidR="0077721C" w:rsidTr="0077721C">
        <w:tc>
          <w:tcPr>
            <w:tcW w:w="3606" w:type="dxa"/>
            <w:gridSpan w:val="2"/>
          </w:tcPr>
          <w:p w:rsidR="0077721C" w:rsidRDefault="0077721C" w:rsidP="00DD2B8E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604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339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680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31022,0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29910,8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29926,5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90859,3</w:t>
            </w:r>
          </w:p>
        </w:tc>
        <w:tc>
          <w:tcPr>
            <w:tcW w:w="21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</w:tr>
      <w:tr w:rsidR="0077721C" w:rsidTr="0077721C">
        <w:tc>
          <w:tcPr>
            <w:tcW w:w="3606" w:type="dxa"/>
            <w:gridSpan w:val="2"/>
          </w:tcPr>
          <w:p w:rsidR="0077721C" w:rsidRDefault="0077721C" w:rsidP="00DD2B8E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2268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694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604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1339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680" w:type="dxa"/>
          </w:tcPr>
          <w:p w:rsidR="0077721C" w:rsidRDefault="0077721C" w:rsidP="00DD2B8E">
            <w:pPr>
              <w:pStyle w:val="ConsPlusNormal"/>
            </w:pP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31022,0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29910,8</w:t>
            </w:r>
          </w:p>
        </w:tc>
        <w:tc>
          <w:tcPr>
            <w:tcW w:w="9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29926,5</w:t>
            </w:r>
          </w:p>
        </w:tc>
        <w:tc>
          <w:tcPr>
            <w:tcW w:w="1159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90859,3</w:t>
            </w:r>
          </w:p>
        </w:tc>
        <w:tc>
          <w:tcPr>
            <w:tcW w:w="2104" w:type="dxa"/>
          </w:tcPr>
          <w:p w:rsidR="0077721C" w:rsidRDefault="0077721C" w:rsidP="00DD2B8E">
            <w:pPr>
              <w:pStyle w:val="ConsPlusNormal"/>
              <w:jc w:val="center"/>
            </w:pPr>
            <w:r>
              <w:t>-</w:t>
            </w:r>
          </w:p>
        </w:tc>
      </w:tr>
    </w:tbl>
    <w:p w:rsidR="0077721C" w:rsidRDefault="0077721C" w:rsidP="0077721C">
      <w:pPr>
        <w:pStyle w:val="ConsPlusNormal"/>
        <w:ind w:firstLine="540"/>
        <w:jc w:val="both"/>
      </w:pPr>
    </w:p>
    <w:p w:rsidR="0077721C" w:rsidRDefault="0077721C" w:rsidP="0077721C">
      <w:pPr>
        <w:pStyle w:val="ConsPlusNormal"/>
        <w:ind w:firstLine="540"/>
        <w:jc w:val="both"/>
      </w:pPr>
    </w:p>
    <w:p w:rsidR="0077721C" w:rsidRDefault="0077721C" w:rsidP="007772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jc w:val="both"/>
      </w:pPr>
    </w:p>
    <w:p w:rsidR="0077721C" w:rsidRDefault="007772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AE575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1C"/>
    <w:rsid w:val="001B5EFC"/>
    <w:rsid w:val="0028136E"/>
    <w:rsid w:val="003B1178"/>
    <w:rsid w:val="0077721C"/>
    <w:rsid w:val="00B77BC0"/>
    <w:rsid w:val="00C01572"/>
    <w:rsid w:val="00DF2281"/>
    <w:rsid w:val="00E2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21C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7772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7721C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7772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77721C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7772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7772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7772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144055&amp;dst=100005" TargetMode="External"/><Relationship Id="rId18" Type="http://schemas.openxmlformats.org/officeDocument/2006/relationships/hyperlink" Target="https://login.consultant.ru/link/?req=doc&amp;base=RLAW123&amp;n=198219&amp;dst=100005" TargetMode="External"/><Relationship Id="rId26" Type="http://schemas.openxmlformats.org/officeDocument/2006/relationships/hyperlink" Target="https://login.consultant.ru/link/?req=doc&amp;base=RLAW123&amp;n=227200&amp;dst=100005" TargetMode="External"/><Relationship Id="rId39" Type="http://schemas.openxmlformats.org/officeDocument/2006/relationships/hyperlink" Target="https://login.consultant.ru/link/?req=doc&amp;base=RLAW123&amp;n=317592&amp;dst=100005" TargetMode="External"/><Relationship Id="rId21" Type="http://schemas.openxmlformats.org/officeDocument/2006/relationships/hyperlink" Target="https://login.consultant.ru/link/?req=doc&amp;base=RLAW123&amp;n=206629&amp;dst=100005" TargetMode="External"/><Relationship Id="rId34" Type="http://schemas.openxmlformats.org/officeDocument/2006/relationships/hyperlink" Target="https://login.consultant.ru/link/?req=doc&amp;base=RLAW123&amp;n=274575&amp;dst=100005" TargetMode="External"/><Relationship Id="rId42" Type="http://schemas.openxmlformats.org/officeDocument/2006/relationships/hyperlink" Target="https://login.consultant.ru/link/?req=doc&amp;base=LAW&amp;n=465799&amp;dst=100166" TargetMode="External"/><Relationship Id="rId47" Type="http://schemas.openxmlformats.org/officeDocument/2006/relationships/hyperlink" Target="https://login.consultant.ru/link/?req=doc&amp;base=RLAW123&amp;n=128812&amp;dst=100006" TargetMode="External"/><Relationship Id="rId50" Type="http://schemas.openxmlformats.org/officeDocument/2006/relationships/hyperlink" Target="https://login.consultant.ru/link/?req=doc&amp;base=RLAW123&amp;n=303241" TargetMode="External"/><Relationship Id="rId55" Type="http://schemas.openxmlformats.org/officeDocument/2006/relationships/hyperlink" Target="https://login.consultant.ru/link/?req=doc&amp;base=RLAW123&amp;n=307669" TargetMode="External"/><Relationship Id="rId63" Type="http://schemas.openxmlformats.org/officeDocument/2006/relationships/hyperlink" Target="https://login.consultant.ru/link/?req=doc&amp;base=RLAW123&amp;n=309472" TargetMode="External"/><Relationship Id="rId68" Type="http://schemas.openxmlformats.org/officeDocument/2006/relationships/hyperlink" Target="https://login.consultant.ru/link/?req=doc&amp;base=LAW&amp;n=436707&amp;dst=12218" TargetMode="External"/><Relationship Id="rId7" Type="http://schemas.openxmlformats.org/officeDocument/2006/relationships/hyperlink" Target="https://login.consultant.ru/link/?req=doc&amp;base=RLAW123&amp;n=109235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182034&amp;dst=100005" TargetMode="External"/><Relationship Id="rId29" Type="http://schemas.openxmlformats.org/officeDocument/2006/relationships/hyperlink" Target="https://login.consultant.ru/link/?req=doc&amp;base=RLAW123&amp;n=233269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05834&amp;dst=100005" TargetMode="External"/><Relationship Id="rId11" Type="http://schemas.openxmlformats.org/officeDocument/2006/relationships/hyperlink" Target="https://login.consultant.ru/link/?req=doc&amp;base=RLAW123&amp;n=128812&amp;dst=100005" TargetMode="External"/><Relationship Id="rId24" Type="http://schemas.openxmlformats.org/officeDocument/2006/relationships/hyperlink" Target="https://login.consultant.ru/link/?req=doc&amp;base=RLAW123&amp;n=223092&amp;dst=100005" TargetMode="External"/><Relationship Id="rId32" Type="http://schemas.openxmlformats.org/officeDocument/2006/relationships/hyperlink" Target="https://login.consultant.ru/link/?req=doc&amp;base=RLAW123&amp;n=251348&amp;dst=100005" TargetMode="External"/><Relationship Id="rId37" Type="http://schemas.openxmlformats.org/officeDocument/2006/relationships/hyperlink" Target="https://login.consultant.ru/link/?req=doc&amp;base=RLAW123&amp;n=294644&amp;dst=100005" TargetMode="External"/><Relationship Id="rId40" Type="http://schemas.openxmlformats.org/officeDocument/2006/relationships/hyperlink" Target="https://login.consultant.ru/link/?req=doc&amp;base=RLAW123&amp;n=317592&amp;dst=100005" TargetMode="External"/><Relationship Id="rId45" Type="http://schemas.openxmlformats.org/officeDocument/2006/relationships/hyperlink" Target="https://login.consultant.ru/link/?req=doc&amp;base=RLAW123&amp;n=97027&amp;dst=101088" TargetMode="External"/><Relationship Id="rId53" Type="http://schemas.openxmlformats.org/officeDocument/2006/relationships/hyperlink" Target="https://login.consultant.ru/link/?req=doc&amp;base=LAW&amp;n=223496" TargetMode="External"/><Relationship Id="rId58" Type="http://schemas.openxmlformats.org/officeDocument/2006/relationships/hyperlink" Target="https://login.consultant.ru/link/?req=doc&amp;base=RLAW123&amp;n=309072" TargetMode="External"/><Relationship Id="rId66" Type="http://schemas.openxmlformats.org/officeDocument/2006/relationships/hyperlink" Target="https://login.consultant.ru/link/?req=doc&amp;base=RLAW123&amp;n=309071" TargetMode="External"/><Relationship Id="rId5" Type="http://schemas.openxmlformats.org/officeDocument/2006/relationships/hyperlink" Target="https://login.consultant.ru/link/?req=doc&amp;base=RLAW123&amp;n=103136&amp;dst=100005" TargetMode="External"/><Relationship Id="rId15" Type="http://schemas.openxmlformats.org/officeDocument/2006/relationships/hyperlink" Target="https://login.consultant.ru/link/?req=doc&amp;base=RLAW123&amp;n=173457&amp;dst=100005" TargetMode="External"/><Relationship Id="rId23" Type="http://schemas.openxmlformats.org/officeDocument/2006/relationships/hyperlink" Target="https://login.consultant.ru/link/?req=doc&amp;base=RLAW123&amp;n=215388&amp;dst=100005" TargetMode="External"/><Relationship Id="rId28" Type="http://schemas.openxmlformats.org/officeDocument/2006/relationships/hyperlink" Target="https://login.consultant.ru/link/?req=doc&amp;base=RLAW123&amp;n=232713&amp;dst=100005" TargetMode="External"/><Relationship Id="rId36" Type="http://schemas.openxmlformats.org/officeDocument/2006/relationships/hyperlink" Target="https://login.consultant.ru/link/?req=doc&amp;base=RLAW123&amp;n=285470&amp;dst=100005" TargetMode="External"/><Relationship Id="rId49" Type="http://schemas.openxmlformats.org/officeDocument/2006/relationships/hyperlink" Target="https://login.consultant.ru/link/?req=doc&amp;base=LAW&amp;n=465808&amp;dst=103280" TargetMode="External"/><Relationship Id="rId57" Type="http://schemas.openxmlformats.org/officeDocument/2006/relationships/hyperlink" Target="https://login.consultant.ru/link/?req=doc&amp;base=LAW&amp;n=223496" TargetMode="External"/><Relationship Id="rId61" Type="http://schemas.openxmlformats.org/officeDocument/2006/relationships/hyperlink" Target="https://login.consultant.ru/link/?req=doc&amp;base=RLAW123&amp;n=323093" TargetMode="External"/><Relationship Id="rId10" Type="http://schemas.openxmlformats.org/officeDocument/2006/relationships/hyperlink" Target="https://login.consultant.ru/link/?req=doc&amp;base=RLAW123&amp;n=127994&amp;dst=100005" TargetMode="External"/><Relationship Id="rId19" Type="http://schemas.openxmlformats.org/officeDocument/2006/relationships/hyperlink" Target="https://login.consultant.ru/link/?req=doc&amp;base=RLAW123&amp;n=200277&amp;dst=100005" TargetMode="External"/><Relationship Id="rId31" Type="http://schemas.openxmlformats.org/officeDocument/2006/relationships/hyperlink" Target="https://login.consultant.ru/link/?req=doc&amp;base=RLAW123&amp;n=243601&amp;dst=100005" TargetMode="External"/><Relationship Id="rId44" Type="http://schemas.openxmlformats.org/officeDocument/2006/relationships/hyperlink" Target="https://login.consultant.ru/link/?req=doc&amp;base=RLAW123&amp;n=303241&amp;dst=100003" TargetMode="External"/><Relationship Id="rId52" Type="http://schemas.openxmlformats.org/officeDocument/2006/relationships/hyperlink" Target="https://login.consultant.ru/link/?req=doc&amp;base=RLAW123&amp;n=309790" TargetMode="External"/><Relationship Id="rId60" Type="http://schemas.openxmlformats.org/officeDocument/2006/relationships/hyperlink" Target="https://login.consultant.ru/link/?req=doc&amp;base=RLAW123&amp;n=322051" TargetMode="External"/><Relationship Id="rId65" Type="http://schemas.openxmlformats.org/officeDocument/2006/relationships/hyperlink" Target="https://login.consultant.ru/link/?req=doc&amp;base=RLAW123&amp;n=30769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114697&amp;dst=100005" TargetMode="External"/><Relationship Id="rId14" Type="http://schemas.openxmlformats.org/officeDocument/2006/relationships/hyperlink" Target="https://login.consultant.ru/link/?req=doc&amp;base=RLAW123&amp;n=170685&amp;dst=100005" TargetMode="External"/><Relationship Id="rId22" Type="http://schemas.openxmlformats.org/officeDocument/2006/relationships/hyperlink" Target="https://login.consultant.ru/link/?req=doc&amp;base=RLAW123&amp;n=212587&amp;dst=100005" TargetMode="External"/><Relationship Id="rId27" Type="http://schemas.openxmlformats.org/officeDocument/2006/relationships/hyperlink" Target="https://login.consultant.ru/link/?req=doc&amp;base=RLAW123&amp;n=229544&amp;dst=100005" TargetMode="External"/><Relationship Id="rId30" Type="http://schemas.openxmlformats.org/officeDocument/2006/relationships/hyperlink" Target="https://login.consultant.ru/link/?req=doc&amp;base=RLAW123&amp;n=236214&amp;dst=100005" TargetMode="External"/><Relationship Id="rId35" Type="http://schemas.openxmlformats.org/officeDocument/2006/relationships/hyperlink" Target="https://login.consultant.ru/link/?req=doc&amp;base=RLAW123&amp;n=275713&amp;dst=100005" TargetMode="External"/><Relationship Id="rId43" Type="http://schemas.openxmlformats.org/officeDocument/2006/relationships/hyperlink" Target="https://login.consultant.ru/link/?req=doc&amp;base=RLAW123&amp;n=144545" TargetMode="External"/><Relationship Id="rId48" Type="http://schemas.openxmlformats.org/officeDocument/2006/relationships/hyperlink" Target="https://login.consultant.ru/link/?req=doc&amp;base=RLAW123&amp;n=317592&amp;dst=100005" TargetMode="External"/><Relationship Id="rId56" Type="http://schemas.openxmlformats.org/officeDocument/2006/relationships/hyperlink" Target="https://login.consultant.ru/link/?req=doc&amp;base=RLAW123&amp;n=309790" TargetMode="External"/><Relationship Id="rId64" Type="http://schemas.openxmlformats.org/officeDocument/2006/relationships/hyperlink" Target="https://login.consultant.ru/link/?req=doc&amp;base=RLAW123&amp;n=309077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23&amp;n=111166&amp;dst=100005" TargetMode="External"/><Relationship Id="rId51" Type="http://schemas.openxmlformats.org/officeDocument/2006/relationships/hyperlink" Target="https://login.consultant.ru/link/?req=doc&amp;base=RLAW123&amp;n=28577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138224&amp;dst=100005" TargetMode="External"/><Relationship Id="rId17" Type="http://schemas.openxmlformats.org/officeDocument/2006/relationships/hyperlink" Target="https://login.consultant.ru/link/?req=doc&amp;base=RLAW123&amp;n=193558&amp;dst=100005" TargetMode="External"/><Relationship Id="rId25" Type="http://schemas.openxmlformats.org/officeDocument/2006/relationships/hyperlink" Target="https://login.consultant.ru/link/?req=doc&amp;base=RLAW123&amp;n=225101&amp;dst=100005" TargetMode="External"/><Relationship Id="rId33" Type="http://schemas.openxmlformats.org/officeDocument/2006/relationships/hyperlink" Target="https://login.consultant.ru/link/?req=doc&amp;base=RLAW123&amp;n=254544&amp;dst=100005" TargetMode="External"/><Relationship Id="rId38" Type="http://schemas.openxmlformats.org/officeDocument/2006/relationships/hyperlink" Target="https://login.consultant.ru/link/?req=doc&amp;base=RLAW123&amp;n=296530&amp;dst=100005" TargetMode="External"/><Relationship Id="rId46" Type="http://schemas.openxmlformats.org/officeDocument/2006/relationships/hyperlink" Target="https://login.consultant.ru/link/?req=doc&amp;base=RLAW123&amp;n=97027&amp;dst=100417" TargetMode="External"/><Relationship Id="rId59" Type="http://schemas.openxmlformats.org/officeDocument/2006/relationships/hyperlink" Target="https://login.consultant.ru/link/?req=doc&amp;base=RLAW123&amp;n=307669" TargetMode="External"/><Relationship Id="rId67" Type="http://schemas.openxmlformats.org/officeDocument/2006/relationships/hyperlink" Target="https://login.consultant.ru/link/?req=doc&amp;base=RLAW123&amp;n=307669" TargetMode="External"/><Relationship Id="rId20" Type="http://schemas.openxmlformats.org/officeDocument/2006/relationships/hyperlink" Target="https://login.consultant.ru/link/?req=doc&amp;base=RLAW123&amp;n=203045&amp;dst=100005" TargetMode="External"/><Relationship Id="rId41" Type="http://schemas.openxmlformats.org/officeDocument/2006/relationships/hyperlink" Target="https://login.consultant.ru/link/?req=doc&amp;base=LAW&amp;n=465808&amp;dst=103281" TargetMode="External"/><Relationship Id="rId54" Type="http://schemas.openxmlformats.org/officeDocument/2006/relationships/hyperlink" Target="https://login.consultant.ru/link/?req=doc&amp;base=RLAW123&amp;n=309072" TargetMode="External"/><Relationship Id="rId62" Type="http://schemas.openxmlformats.org/officeDocument/2006/relationships/hyperlink" Target="https://login.consultant.ru/link/?req=doc&amp;base=RLAW123&amp;n=297418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8177</Words>
  <Characters>46615</Characters>
  <Application>Microsoft Office Word</Application>
  <DocSecurity>0</DocSecurity>
  <Lines>388</Lines>
  <Paragraphs>109</Paragraphs>
  <ScaleCrop>false</ScaleCrop>
  <Company/>
  <LinksUpToDate>false</LinksUpToDate>
  <CharactersWithSpaces>54683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2024-01-31T09:46:00Z</dcterms:created>
  <dcterms:modified xsi:type="dcterms:W3CDTF">2024-01-31T09:51:00Z</dcterms:modified>
</cp:coreProperties>
</file>